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CF" w:rsidRDefault="00054CCF" w:rsidP="00054CCF">
      <w:pPr>
        <w:tabs>
          <w:tab w:val="left" w:pos="1560"/>
          <w:tab w:val="left" w:pos="1701"/>
          <w:tab w:val="left" w:pos="7088"/>
        </w:tabs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机动车综合性能检测公司经营管理行为抽查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rPr>
          <w:rFonts w:asciiTheme="minorEastAsia" w:hAnsiTheme="minorEastAsia" w:cs="仿宋_GB2312"/>
          <w:kern w:val="0"/>
          <w:sz w:val="32"/>
          <w:szCs w:val="32"/>
        </w:rPr>
      </w:pP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机动车综合性能检测公司：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随县欣盛机动车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检测有限公司、随县圣地机动车安全技术检测有限公司。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="645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二、检查比例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覆盖检查对象的50%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三、检查时间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《湖北省道路运输条例》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《关于进一步加强全省汽车综合性能检测站经营行为监管工作的通知》（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鄂运物综运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〔2014〕91号）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四、检查内容</w:t>
      </w:r>
    </w:p>
    <w:p w:rsidR="00054CCF" w:rsidRPr="006D2D4E" w:rsidRDefault="00054CCF" w:rsidP="00054CC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1、《计量认证》证书是否有效。</w:t>
      </w:r>
    </w:p>
    <w:p w:rsidR="00054CCF" w:rsidRPr="006D2D4E" w:rsidRDefault="00054CCF" w:rsidP="00054CC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2、检测设备是否按规定进行检定并贴有检定标鉴。</w:t>
      </w:r>
    </w:p>
    <w:p w:rsidR="00054CCF" w:rsidRPr="006D2D4E" w:rsidRDefault="00054CCF" w:rsidP="00054CC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3、关键岗位人员与质量体系文件有无出入。</w:t>
      </w:r>
    </w:p>
    <w:p w:rsidR="00054CCF" w:rsidRPr="006D2D4E" w:rsidRDefault="00054CCF" w:rsidP="00054CC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4、是否按规定上传检测报告。</w:t>
      </w:r>
    </w:p>
    <w:p w:rsidR="00054CCF" w:rsidRPr="006D2D4E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有无只收费不检测或出具虚假检测报告单行为；</w:t>
      </w:r>
      <w:r w:rsidRPr="006D2D4E">
        <w:rPr>
          <w:rFonts w:ascii="仿宋" w:eastAsia="仿宋" w:hAnsi="仿宋" w:cs="宋体" w:hint="eastAsia"/>
          <w:kern w:val="0"/>
          <w:sz w:val="32"/>
          <w:szCs w:val="32"/>
        </w:rPr>
        <w:t>车辆检测档案是否齐全完善。</w:t>
      </w:r>
    </w:p>
    <w:p w:rsid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A64674" w:rsidRPr="00054CCF" w:rsidRDefault="00054CCF" w:rsidP="00054CCF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sectPr w:rsidR="00A64674" w:rsidRPr="00054CCF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83" w:rsidRDefault="009A4F83" w:rsidP="00054CCF">
      <w:r>
        <w:separator/>
      </w:r>
    </w:p>
  </w:endnote>
  <w:endnote w:type="continuationSeparator" w:id="0">
    <w:p w:rsidR="009A4F83" w:rsidRDefault="009A4F83" w:rsidP="0005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83" w:rsidRDefault="009A4F83" w:rsidP="00054CCF">
      <w:r>
        <w:separator/>
      </w:r>
    </w:p>
  </w:footnote>
  <w:footnote w:type="continuationSeparator" w:id="0">
    <w:p w:rsidR="009A4F83" w:rsidRDefault="009A4F83" w:rsidP="00054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CCF"/>
    <w:rsid w:val="00020549"/>
    <w:rsid w:val="00054CCF"/>
    <w:rsid w:val="002A76B2"/>
    <w:rsid w:val="002E37B8"/>
    <w:rsid w:val="00452A4A"/>
    <w:rsid w:val="0058113C"/>
    <w:rsid w:val="00582355"/>
    <w:rsid w:val="005B1298"/>
    <w:rsid w:val="00626274"/>
    <w:rsid w:val="00636B65"/>
    <w:rsid w:val="00651521"/>
    <w:rsid w:val="006B2045"/>
    <w:rsid w:val="00776D08"/>
    <w:rsid w:val="00827CD1"/>
    <w:rsid w:val="00835FEB"/>
    <w:rsid w:val="008E79AA"/>
    <w:rsid w:val="009A4F83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2022-11-21T07:19:00Z</dcterms:created>
  <dcterms:modified xsi:type="dcterms:W3CDTF">2022-11-21T07:20:00Z</dcterms:modified>
</cp:coreProperties>
</file>