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420" w:lineRule="atLeas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  <w:bookmarkStart w:id="0" w:name="_GoBack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2023年社会工作者职业水平考试报名统计表</w:t>
      </w:r>
      <w:bookmarkEnd w:id="0"/>
    </w:p>
    <w:tbl>
      <w:tblPr>
        <w:tblStyle w:val="3"/>
        <w:tblW w:w="1044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3261"/>
        <w:gridCol w:w="2126"/>
        <w:gridCol w:w="1559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</w:trPr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ind w:firstLine="160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ind w:firstLine="480" w:firstLineChars="15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报考级别</w:t>
            </w: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1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widowControl/>
              <w:spacing w:before="75" w:after="75" w:line="420" w:lineRule="atLeas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440" w:firstLineChars="200"/>
        <w:rPr>
          <w:sz w:val="28"/>
          <w:szCs w:val="24"/>
        </w:rPr>
      </w:pPr>
      <w:r>
        <w:rPr>
          <w:rFonts w:hint="eastAsia"/>
          <w:sz w:val="22"/>
        </w:rPr>
        <w:t>备注：</w:t>
      </w:r>
      <w:r>
        <w:rPr>
          <w:rFonts w:hint="eastAsia"/>
          <w:sz w:val="28"/>
          <w:szCs w:val="24"/>
        </w:rPr>
        <w:t>本表4月24日前报县民政局社管科。</w:t>
      </w:r>
      <w:r>
        <w:fldChar w:fldCharType="begin"/>
      </w:r>
      <w:r>
        <w:instrText xml:space="preserve"> HYPERLINK "mailto:邮箱334986827@qq.com" </w:instrText>
      </w:r>
      <w:r>
        <w:fldChar w:fldCharType="separate"/>
      </w:r>
      <w:r>
        <w:rPr>
          <w:rStyle w:val="5"/>
          <w:rFonts w:hint="eastAsia"/>
          <w:sz w:val="28"/>
          <w:szCs w:val="24"/>
        </w:rPr>
        <w:t>邮箱334986827@qq.com</w:t>
      </w:r>
      <w:r>
        <w:rPr>
          <w:rStyle w:val="5"/>
          <w:rFonts w:hint="eastAsia"/>
          <w:sz w:val="28"/>
          <w:szCs w:val="24"/>
        </w:rPr>
        <w:fldChar w:fldCharType="end"/>
      </w:r>
      <w:r>
        <w:rPr>
          <w:rFonts w:hint="eastAsia"/>
          <w:sz w:val="28"/>
          <w:szCs w:val="24"/>
        </w:rPr>
        <w:t>。统计对象为报名参考得民政系统干部职工、社工站社工、村（居）两委班子成员。</w:t>
      </w:r>
    </w:p>
    <w:p>
      <w:pPr>
        <w:widowControl/>
        <w:shd w:val="clear" w:color="auto" w:fill="FFFFFF"/>
        <w:spacing w:before="75" w:after="75" w:line="420" w:lineRule="atLeast"/>
        <w:ind w:firstLine="4160" w:firstLineChars="1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5DC144CB"/>
    <w:rsid w:val="5DC144CB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2023-04-10T08:33:00Z</dcterms:created>
  <dc:creator>泌偬庸系杆</dc:creator>
  <cp:lastModifiedBy>泌偬庸系杆</cp:lastModifiedBy>
  <dcterms:modified xsi:type="dcterms:W3CDTF">2023-04-10T08:33:17Z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8D9F64662E424431AC8407ED5C8AE834</vt:lpwstr>
  </property>
</Properties>
</file>