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firstLine="539"/>
        <w:jc w:val="center"/>
        <w:textAlignment w:val="baseline"/>
        <w:outlineLvl w:val="2"/>
        <w:rPr>
          <w:rFonts w:hint="eastAsia" w:ascii="黑体" w:hAnsi="黑体" w:eastAsia="黑体" w:cs="黑体"/>
          <w:b/>
          <w:bCs/>
          <w:color w:val="333333"/>
          <w:kern w:val="0"/>
          <w:sz w:val="44"/>
          <w:szCs w:val="44"/>
        </w:rPr>
      </w:pPr>
      <w:r>
        <w:rPr>
          <w:rFonts w:hint="eastAsia" w:ascii="黑体" w:hAnsi="黑体" w:eastAsia="黑体" w:cs="黑体"/>
          <w:b/>
          <w:bCs/>
          <w:color w:val="333333"/>
          <w:kern w:val="0"/>
          <w:sz w:val="44"/>
          <w:szCs w:val="44"/>
          <w:lang w:eastAsia="zh-CN"/>
        </w:rPr>
        <w:t>安居镇张家河村</w:t>
      </w:r>
      <w:r>
        <w:rPr>
          <w:rFonts w:hint="eastAsia" w:ascii="黑体" w:hAnsi="黑体" w:eastAsia="黑体" w:cs="黑体"/>
          <w:b/>
          <w:bCs/>
          <w:color w:val="333333"/>
          <w:kern w:val="0"/>
          <w:sz w:val="44"/>
          <w:szCs w:val="44"/>
        </w:rPr>
        <w:t>村规民约</w:t>
      </w:r>
    </w:p>
    <w:p>
      <w:pPr>
        <w:keepNext w:val="0"/>
        <w:keepLines w:val="0"/>
        <w:pageBreakBefore w:val="0"/>
        <w:widowControl/>
        <w:kinsoku/>
        <w:wordWrap/>
        <w:overflowPunct/>
        <w:topLinePunct w:val="0"/>
        <w:autoSpaceDE/>
        <w:autoSpaceDN/>
        <w:bidi w:val="0"/>
        <w:adjustRightInd/>
        <w:snapToGrid/>
        <w:spacing w:line="600" w:lineRule="exact"/>
        <w:ind w:firstLine="539"/>
        <w:jc w:val="center"/>
        <w:textAlignment w:val="baseline"/>
        <w:outlineLvl w:val="2"/>
        <w:rPr>
          <w:rFonts w:ascii="Arial" w:hAnsi="Arial" w:eastAsia="宋体" w:cs="Arial"/>
          <w:b/>
          <w:bCs/>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600" w:lineRule="exact"/>
        <w:ind w:firstLine="539"/>
        <w:jc w:val="left"/>
        <w:textAlignment w:val="baseline"/>
        <w:outlineLvl w:val="2"/>
        <w:rPr>
          <w:rFonts w:ascii="Arial" w:hAnsi="Arial" w:eastAsia="宋体" w:cs="Arial"/>
          <w:b/>
          <w:bCs/>
          <w:color w:val="333333"/>
          <w:kern w:val="0"/>
          <w:sz w:val="30"/>
          <w:szCs w:val="30"/>
        </w:rPr>
      </w:pPr>
      <w:r>
        <w:rPr>
          <w:rFonts w:ascii="Arial" w:hAnsi="Arial" w:eastAsia="宋体" w:cs="Arial"/>
          <w:b/>
          <w:bCs/>
          <w:color w:val="333333"/>
          <w:kern w:val="0"/>
          <w:sz w:val="30"/>
          <w:szCs w:val="30"/>
        </w:rPr>
        <w:t>第一章  总     则</w:t>
      </w:r>
    </w:p>
    <w:p>
      <w:pPr>
        <w:keepNext w:val="0"/>
        <w:keepLines w:val="0"/>
        <w:pageBreakBefore w:val="0"/>
        <w:widowControl/>
        <w:kinsoku/>
        <w:wordWrap/>
        <w:overflowPunct/>
        <w:topLinePunct w:val="0"/>
        <w:autoSpaceDE/>
        <w:autoSpaceDN/>
        <w:bidi w:val="0"/>
        <w:adjustRightInd/>
        <w:snapToGrid/>
        <w:spacing w:line="600" w:lineRule="exact"/>
        <w:ind w:firstLine="539"/>
        <w:jc w:val="left"/>
        <w:textAlignment w:val="baseline"/>
        <w:rPr>
          <w:rFonts w:ascii="Arial" w:hAnsi="Arial" w:eastAsia="宋体" w:cs="Arial"/>
          <w:color w:val="333333"/>
          <w:kern w:val="0"/>
          <w:sz w:val="27"/>
          <w:szCs w:val="27"/>
        </w:rPr>
      </w:pPr>
      <w:r>
        <w:rPr>
          <w:rFonts w:ascii="Arial" w:hAnsi="Arial" w:eastAsia="宋体" w:cs="Arial"/>
          <w:color w:val="333333"/>
          <w:kern w:val="0"/>
          <w:sz w:val="27"/>
          <w:szCs w:val="27"/>
        </w:rPr>
        <w:t>第一条  为努力把本村建设成“</w:t>
      </w:r>
      <w:r>
        <w:rPr>
          <w:rFonts w:hint="eastAsia" w:ascii="Arial" w:hAnsi="Arial" w:eastAsia="宋体" w:cs="Arial"/>
          <w:color w:val="333333"/>
          <w:kern w:val="0"/>
          <w:sz w:val="27"/>
          <w:szCs w:val="27"/>
          <w:lang w:val="en-US" w:eastAsia="zh-CN"/>
        </w:rPr>
        <w:t>产业兴旺、生态宜居、乡风文明、治理有效、生活富裕</w:t>
      </w:r>
      <w:r>
        <w:rPr>
          <w:rFonts w:ascii="Arial" w:hAnsi="Arial" w:eastAsia="宋体" w:cs="Arial"/>
          <w:color w:val="333333"/>
          <w:kern w:val="0"/>
          <w:sz w:val="27"/>
          <w:szCs w:val="27"/>
        </w:rPr>
        <w:t>”的社会主义新农村，提高</w:t>
      </w:r>
      <w:r>
        <w:rPr>
          <w:rFonts w:hint="eastAsia" w:ascii="Arial" w:hAnsi="Arial" w:eastAsia="宋体" w:cs="Arial"/>
          <w:color w:val="333333"/>
          <w:kern w:val="0"/>
          <w:sz w:val="27"/>
          <w:szCs w:val="27"/>
          <w:lang w:val="en-US" w:eastAsia="zh-CN"/>
        </w:rPr>
        <w:t>村民</w:t>
      </w:r>
      <w:r>
        <w:rPr>
          <w:rFonts w:ascii="Arial" w:hAnsi="Arial" w:eastAsia="宋体" w:cs="Arial"/>
          <w:color w:val="333333"/>
          <w:kern w:val="0"/>
          <w:sz w:val="27"/>
          <w:szCs w:val="27"/>
        </w:rPr>
        <w:t>自我管理、自我教育、自我服务能力，根据国家有关法律法规，</w:t>
      </w:r>
      <w:r>
        <w:rPr>
          <w:rFonts w:hint="eastAsia" w:ascii="Arial" w:hAnsi="Arial" w:eastAsia="宋体" w:cs="Arial"/>
          <w:color w:val="333333"/>
          <w:kern w:val="0"/>
          <w:sz w:val="27"/>
          <w:szCs w:val="27"/>
          <w:lang w:val="en-US" w:eastAsia="zh-CN"/>
        </w:rPr>
        <w:t>修订</w:t>
      </w:r>
      <w:r>
        <w:rPr>
          <w:rFonts w:ascii="Arial" w:hAnsi="Arial" w:eastAsia="宋体" w:cs="Arial"/>
          <w:color w:val="333333"/>
          <w:kern w:val="0"/>
          <w:sz w:val="27"/>
          <w:szCs w:val="27"/>
        </w:rPr>
        <w:t>本村</w:t>
      </w:r>
      <w:r>
        <w:rPr>
          <w:rFonts w:hint="eastAsia" w:ascii="Arial" w:hAnsi="Arial" w:eastAsia="宋体" w:cs="Arial"/>
          <w:color w:val="333333"/>
          <w:kern w:val="0"/>
          <w:sz w:val="27"/>
          <w:szCs w:val="27"/>
          <w:lang w:eastAsia="zh-CN"/>
        </w:rPr>
        <w:t>《</w:t>
      </w:r>
      <w:r>
        <w:rPr>
          <w:rFonts w:hint="eastAsia" w:ascii="Arial" w:hAnsi="Arial" w:eastAsia="宋体" w:cs="Arial"/>
          <w:color w:val="333333"/>
          <w:kern w:val="0"/>
          <w:sz w:val="27"/>
          <w:szCs w:val="27"/>
          <w:lang w:val="en-US" w:eastAsia="zh-CN"/>
        </w:rPr>
        <w:t>村规民约</w:t>
      </w:r>
      <w:r>
        <w:rPr>
          <w:rFonts w:hint="eastAsia" w:ascii="Arial" w:hAnsi="Arial" w:eastAsia="宋体" w:cs="Arial"/>
          <w:color w:val="333333"/>
          <w:kern w:val="0"/>
          <w:sz w:val="27"/>
          <w:szCs w:val="27"/>
          <w:lang w:eastAsia="zh-CN"/>
        </w:rPr>
        <w:t>》</w:t>
      </w:r>
      <w:r>
        <w:rPr>
          <w:rFonts w:ascii="Arial" w:hAnsi="Arial" w:eastAsia="宋体" w:cs="Arial"/>
          <w:color w:val="333333"/>
          <w:kern w:val="0"/>
          <w:sz w:val="27"/>
          <w:szCs w:val="27"/>
        </w:rPr>
        <w:t>。</w:t>
      </w:r>
    </w:p>
    <w:p>
      <w:pPr>
        <w:keepNext w:val="0"/>
        <w:keepLines w:val="0"/>
        <w:pageBreakBefore w:val="0"/>
        <w:widowControl/>
        <w:kinsoku/>
        <w:wordWrap/>
        <w:overflowPunct/>
        <w:topLinePunct w:val="0"/>
        <w:autoSpaceDE/>
        <w:autoSpaceDN/>
        <w:bidi w:val="0"/>
        <w:adjustRightInd/>
        <w:snapToGrid/>
        <w:spacing w:line="600" w:lineRule="exact"/>
        <w:ind w:firstLine="539"/>
        <w:jc w:val="left"/>
        <w:textAlignment w:val="baseline"/>
        <w:rPr>
          <w:rFonts w:ascii="Arial" w:hAnsi="Arial" w:eastAsia="宋体" w:cs="Arial"/>
          <w:color w:val="333333"/>
          <w:kern w:val="0"/>
          <w:sz w:val="27"/>
          <w:szCs w:val="27"/>
        </w:rPr>
      </w:pPr>
      <w:r>
        <w:rPr>
          <w:rFonts w:ascii="Arial" w:hAnsi="Arial" w:eastAsia="宋体" w:cs="Arial"/>
          <w:color w:val="333333"/>
          <w:kern w:val="0"/>
          <w:sz w:val="27"/>
          <w:szCs w:val="27"/>
        </w:rPr>
        <w:t>第二条  本</w:t>
      </w:r>
      <w:r>
        <w:rPr>
          <w:rFonts w:hint="eastAsia" w:ascii="Arial" w:hAnsi="Arial" w:eastAsia="宋体" w:cs="Arial"/>
          <w:color w:val="333333"/>
          <w:kern w:val="0"/>
          <w:sz w:val="27"/>
          <w:szCs w:val="27"/>
          <w:lang w:eastAsia="zh-CN"/>
        </w:rPr>
        <w:t>《村规民约》</w:t>
      </w:r>
      <w:r>
        <w:rPr>
          <w:rFonts w:ascii="Arial" w:hAnsi="Arial" w:eastAsia="宋体" w:cs="Arial"/>
          <w:color w:val="333333"/>
          <w:kern w:val="0"/>
          <w:sz w:val="27"/>
          <w:szCs w:val="27"/>
        </w:rPr>
        <w:t>具有村与村民、村民与村民之间的契约性质，对全体村民均有相同的约束力。全体村民都应当自觉遵守执行，任何人不得以在外经商、务工为由拒绝执行。居住本村的外来人员参照执</w:t>
      </w:r>
      <w:bookmarkStart w:id="0" w:name="_GoBack"/>
      <w:bookmarkEnd w:id="0"/>
      <w:r>
        <w:rPr>
          <w:rFonts w:ascii="Arial" w:hAnsi="Arial" w:eastAsia="宋体" w:cs="Arial"/>
          <w:color w:val="333333"/>
          <w:kern w:val="0"/>
          <w:sz w:val="27"/>
          <w:szCs w:val="27"/>
        </w:rPr>
        <w:t>行本</w:t>
      </w:r>
      <w:r>
        <w:rPr>
          <w:rFonts w:hint="eastAsia" w:ascii="Arial" w:hAnsi="Arial" w:eastAsia="宋体" w:cs="Arial"/>
          <w:color w:val="333333"/>
          <w:kern w:val="0"/>
          <w:sz w:val="27"/>
          <w:szCs w:val="27"/>
          <w:lang w:eastAsia="zh-CN"/>
        </w:rPr>
        <w:t>《村规民约》</w:t>
      </w:r>
      <w:r>
        <w:rPr>
          <w:rFonts w:ascii="Arial" w:hAnsi="Arial" w:eastAsia="宋体" w:cs="Arial"/>
          <w:color w:val="333333"/>
          <w:kern w:val="0"/>
          <w:sz w:val="27"/>
          <w:szCs w:val="27"/>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default" w:ascii="Arial" w:hAnsi="Arial" w:eastAsia="宋体" w:cs="Arial"/>
          <w:color w:val="333333"/>
          <w:kern w:val="0"/>
          <w:sz w:val="27"/>
          <w:szCs w:val="27"/>
          <w:lang w:val="en-US" w:eastAsia="zh-CN"/>
        </w:rPr>
      </w:pPr>
      <w:r>
        <w:rPr>
          <w:rFonts w:ascii="Arial" w:hAnsi="Arial" w:eastAsia="宋体" w:cs="Arial"/>
          <w:color w:val="333333"/>
          <w:kern w:val="0"/>
          <w:sz w:val="27"/>
          <w:szCs w:val="27"/>
        </w:rPr>
        <w:t>第三条  </w:t>
      </w:r>
      <w:r>
        <w:rPr>
          <w:rFonts w:hint="eastAsia" w:ascii="Arial" w:hAnsi="Arial" w:cs="Arial"/>
          <w:color w:val="333333"/>
          <w:kern w:val="0"/>
          <w:sz w:val="27"/>
          <w:szCs w:val="27"/>
          <w:lang w:val="en-US" w:eastAsia="zh-CN"/>
        </w:rPr>
        <w:t>建立积分管理台账，每年每户设定基础分100分，年底统计汇总每户总积分，超出部分实现积分有奖兑换。积分有效期为1年，往年积分作为诚信档案长期保持作为个人诚信参考依据。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eastAsia" w:ascii="Arial" w:hAnsi="Arial" w:cs="Arial"/>
          <w:color w:val="333333"/>
          <w:kern w:val="0"/>
          <w:sz w:val="27"/>
          <w:szCs w:val="27"/>
          <w:lang w:val="en-US" w:eastAsia="zh-CN"/>
        </w:rPr>
      </w:pPr>
      <w:r>
        <w:rPr>
          <w:rFonts w:hint="eastAsia" w:ascii="Arial" w:hAnsi="Arial" w:cs="Arial"/>
          <w:color w:val="333333"/>
          <w:kern w:val="0"/>
          <w:sz w:val="27"/>
          <w:szCs w:val="27"/>
          <w:lang w:val="en-US" w:eastAsia="zh-CN"/>
        </w:rPr>
        <w:t>第四条  村内大事要事要严格按照“四议两公开”程序，讨论通过后由村“两委”负责实施，监委会负责监督。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default" w:ascii="Arial" w:hAnsi="Arial" w:eastAsia="宋体" w:cs="Arial"/>
          <w:color w:val="333333"/>
          <w:kern w:val="0"/>
          <w:sz w:val="27"/>
          <w:szCs w:val="27"/>
          <w:lang w:val="en-US" w:eastAsia="zh-CN"/>
        </w:rPr>
      </w:pPr>
      <w:r>
        <w:rPr>
          <w:rFonts w:hint="eastAsia" w:ascii="Arial" w:hAnsi="Arial" w:cs="Arial"/>
          <w:color w:val="333333"/>
          <w:kern w:val="0"/>
          <w:sz w:val="27"/>
          <w:szCs w:val="27"/>
          <w:lang w:val="en-US" w:eastAsia="zh-CN"/>
        </w:rPr>
        <w:t>第五条  村“两委”要充分发挥“访议解”和“封四说事”工作小组作用，积极协调处理民间纠纷，处理村内事务要秉承“公平、公正、公开”原则，保障村民合法权益。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ascii="Arial" w:hAnsi="Arial" w:cs="Arial"/>
          <w:color w:val="333333"/>
          <w:sz w:val="27"/>
          <w:szCs w:val="27"/>
        </w:rPr>
      </w:pPr>
      <w:r>
        <w:rPr>
          <w:rFonts w:hint="eastAsia" w:ascii="Arial" w:hAnsi="Arial" w:cs="Arial"/>
          <w:color w:val="333333"/>
          <w:kern w:val="0"/>
          <w:sz w:val="27"/>
          <w:szCs w:val="27"/>
          <w:lang w:val="en-US" w:eastAsia="zh-CN"/>
        </w:rPr>
        <w:t>第六条  村“两委”干部、党员</w:t>
      </w:r>
      <w:r>
        <w:rPr>
          <w:rFonts w:ascii="Arial" w:hAnsi="Arial" w:cs="Arial"/>
          <w:color w:val="333333"/>
          <w:sz w:val="27"/>
          <w:szCs w:val="27"/>
        </w:rPr>
        <w:t>和村民代表应当</w:t>
      </w:r>
      <w:r>
        <w:rPr>
          <w:rFonts w:hint="eastAsia" w:ascii="Arial" w:hAnsi="Arial" w:cs="Arial"/>
          <w:color w:val="333333"/>
          <w:sz w:val="27"/>
          <w:szCs w:val="27"/>
          <w:lang w:val="en-US" w:eastAsia="zh-CN"/>
        </w:rPr>
        <w:t>应积极学习、宣传、执行国家各项法律法规和方针政策，</w:t>
      </w:r>
      <w:r>
        <w:rPr>
          <w:rFonts w:ascii="Arial" w:hAnsi="Arial" w:cs="Arial"/>
          <w:color w:val="333333"/>
          <w:sz w:val="27"/>
          <w:szCs w:val="27"/>
        </w:rPr>
        <w:t>模范遵守和执行本</w:t>
      </w:r>
      <w:r>
        <w:rPr>
          <w:rFonts w:hint="eastAsia" w:ascii="Arial" w:hAnsi="Arial" w:cs="Arial"/>
          <w:color w:val="333333"/>
          <w:sz w:val="27"/>
          <w:szCs w:val="27"/>
          <w:lang w:eastAsia="zh-CN"/>
        </w:rPr>
        <w:t>《</w:t>
      </w:r>
      <w:r>
        <w:rPr>
          <w:rFonts w:hint="eastAsia" w:ascii="Arial" w:hAnsi="Arial" w:cs="Arial"/>
          <w:color w:val="333333"/>
          <w:sz w:val="27"/>
          <w:szCs w:val="27"/>
          <w:lang w:val="en-US" w:eastAsia="zh-CN"/>
        </w:rPr>
        <w:t>村规民约</w:t>
      </w:r>
      <w:r>
        <w:rPr>
          <w:rFonts w:hint="eastAsia" w:ascii="Arial" w:hAnsi="Arial" w:cs="Arial"/>
          <w:color w:val="333333"/>
          <w:sz w:val="27"/>
          <w:szCs w:val="27"/>
          <w:lang w:eastAsia="zh-CN"/>
        </w:rPr>
        <w:t>》</w:t>
      </w:r>
      <w:r>
        <w:rPr>
          <w:rFonts w:ascii="Arial" w:hAnsi="Arial" w:cs="Arial"/>
          <w:color w:val="333333"/>
          <w:sz w:val="27"/>
          <w:szCs w:val="27"/>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ascii="Arial" w:hAnsi="Arial" w:cs="Arial"/>
          <w:color w:val="333333"/>
          <w:sz w:val="30"/>
          <w:szCs w:val="30"/>
        </w:rPr>
      </w:pPr>
      <w:r>
        <w:rPr>
          <w:rFonts w:ascii="Arial" w:hAnsi="Arial" w:cs="Arial"/>
          <w:color w:val="333333"/>
          <w:sz w:val="30"/>
          <w:szCs w:val="30"/>
        </w:rPr>
        <w:t>第二章  村民行为规范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ascii="Arial" w:hAnsi="Arial" w:cs="Arial"/>
          <w:color w:val="333333"/>
          <w:sz w:val="27"/>
          <w:szCs w:val="27"/>
        </w:rPr>
      </w:pPr>
      <w:r>
        <w:rPr>
          <w:rFonts w:ascii="Arial" w:hAnsi="Arial" w:cs="Arial"/>
          <w:color w:val="333333"/>
          <w:sz w:val="27"/>
          <w:szCs w:val="27"/>
        </w:rPr>
        <w:t>第</w:t>
      </w:r>
      <w:r>
        <w:rPr>
          <w:rFonts w:hint="eastAsia" w:ascii="Arial" w:hAnsi="Arial" w:cs="Arial"/>
          <w:color w:val="333333"/>
          <w:sz w:val="27"/>
          <w:szCs w:val="27"/>
          <w:lang w:val="en-US" w:eastAsia="zh-CN"/>
        </w:rPr>
        <w:t>七</w:t>
      </w:r>
      <w:r>
        <w:rPr>
          <w:rFonts w:ascii="Arial" w:hAnsi="Arial" w:cs="Arial"/>
          <w:color w:val="333333"/>
          <w:sz w:val="27"/>
          <w:szCs w:val="27"/>
        </w:rPr>
        <w:t>条  </w:t>
      </w:r>
      <w:r>
        <w:rPr>
          <w:rFonts w:hint="eastAsia" w:ascii="Arial" w:hAnsi="Arial" w:cs="Arial"/>
          <w:color w:val="333333"/>
          <w:sz w:val="27"/>
          <w:szCs w:val="27"/>
          <w:lang w:val="en-US" w:eastAsia="zh-CN"/>
        </w:rPr>
        <w:t>全体村民要热爱祖国，拥护中国共产党的领导，</w:t>
      </w:r>
      <w:r>
        <w:rPr>
          <w:rFonts w:ascii="Arial" w:hAnsi="Arial" w:cs="Arial"/>
          <w:color w:val="333333"/>
          <w:sz w:val="27"/>
          <w:szCs w:val="27"/>
        </w:rPr>
        <w:t>努力学习党的路线、方针、政策，自觉接受国家法律、法规和社会主义荣辱观及公民基本道德教育，</w:t>
      </w:r>
      <w:r>
        <w:rPr>
          <w:rFonts w:hint="eastAsia" w:ascii="Arial" w:hAnsi="Arial" w:cs="Arial"/>
          <w:color w:val="333333"/>
          <w:sz w:val="27"/>
          <w:szCs w:val="27"/>
          <w:lang w:val="en-US" w:eastAsia="zh-CN"/>
        </w:rPr>
        <w:t>践行社会主义核心价值观</w:t>
      </w:r>
      <w:r>
        <w:rPr>
          <w:rFonts w:ascii="Arial" w:hAnsi="Arial" w:cs="Arial"/>
          <w:color w:val="333333"/>
          <w:sz w:val="27"/>
          <w:szCs w:val="27"/>
        </w:rPr>
        <w:t>，争做</w:t>
      </w:r>
      <w:r>
        <w:rPr>
          <w:rFonts w:hint="eastAsia" w:ascii="Arial" w:hAnsi="Arial" w:cs="Arial"/>
          <w:color w:val="333333"/>
          <w:sz w:val="27"/>
          <w:szCs w:val="27"/>
          <w:lang w:val="en-US" w:eastAsia="zh-CN"/>
        </w:rPr>
        <w:t>遵纪守法</w:t>
      </w:r>
      <w:r>
        <w:rPr>
          <w:rFonts w:ascii="Arial" w:hAnsi="Arial" w:cs="Arial"/>
          <w:color w:val="333333"/>
          <w:sz w:val="27"/>
          <w:szCs w:val="27"/>
        </w:rPr>
        <w:t>、诚实守信的合格公民。</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default" w:ascii="Arial" w:hAnsi="Arial" w:cs="Arial"/>
          <w:color w:val="333333"/>
          <w:sz w:val="27"/>
          <w:szCs w:val="27"/>
          <w:lang w:val="en-US" w:eastAsia="zh-CN"/>
        </w:rPr>
      </w:pPr>
      <w:r>
        <w:rPr>
          <w:rFonts w:ascii="Arial" w:hAnsi="Arial" w:cs="Arial"/>
          <w:color w:val="333333"/>
          <w:sz w:val="27"/>
          <w:szCs w:val="27"/>
        </w:rPr>
        <w:t>第</w:t>
      </w:r>
      <w:r>
        <w:rPr>
          <w:rFonts w:hint="eastAsia" w:ascii="Arial" w:hAnsi="Arial" w:cs="Arial"/>
          <w:color w:val="333333"/>
          <w:sz w:val="27"/>
          <w:szCs w:val="27"/>
          <w:lang w:val="en-US" w:eastAsia="zh-CN"/>
        </w:rPr>
        <w:t>八</w:t>
      </w:r>
      <w:r>
        <w:rPr>
          <w:rFonts w:ascii="Arial" w:hAnsi="Arial" w:cs="Arial"/>
          <w:color w:val="333333"/>
          <w:sz w:val="27"/>
          <w:szCs w:val="27"/>
        </w:rPr>
        <w:t>条  </w:t>
      </w:r>
      <w:r>
        <w:rPr>
          <w:rFonts w:hint="eastAsia" w:ascii="Arial" w:hAnsi="Arial" w:cs="Arial"/>
          <w:color w:val="333333"/>
          <w:sz w:val="27"/>
          <w:szCs w:val="27"/>
          <w:lang w:val="en-US" w:eastAsia="zh-CN"/>
        </w:rPr>
        <w:t>提倡社会主义精神文明，移风易俗，反对封建迷信及其他不文明行为。不请神弄鬼或装神弄鬼，不搞封建迷信活动，不参加邪教组织，不搞宗派活动，不听看传淫秽书刊、音像，抵制黄、赌、毒，树立良好的社会风尚。（每发生一例邪教行为扣5分；每发生黄赌毒一例扣3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default" w:ascii="Arial" w:hAnsi="Arial" w:cs="Arial"/>
          <w:color w:val="333333"/>
          <w:sz w:val="27"/>
          <w:szCs w:val="27"/>
          <w:lang w:val="en-US" w:eastAsia="zh-CN"/>
        </w:rPr>
      </w:pPr>
      <w:r>
        <w:rPr>
          <w:rFonts w:hint="eastAsia" w:ascii="Arial" w:hAnsi="Arial" w:cs="Arial"/>
          <w:color w:val="333333"/>
          <w:sz w:val="27"/>
          <w:szCs w:val="27"/>
          <w:lang w:val="en-US" w:eastAsia="zh-CN"/>
        </w:rPr>
        <w:t>第九条  成立张家河村红白理事会，提倡勤俭节约，倡导喜事新办、丧事简办、小事不办。（每发生一例大操大办扣3分）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default" w:ascii="Arial" w:hAnsi="Arial" w:eastAsia="宋体" w:cs="Arial"/>
          <w:color w:val="333333"/>
          <w:sz w:val="27"/>
          <w:szCs w:val="27"/>
          <w:lang w:val="en-US" w:eastAsia="zh-CN"/>
        </w:rPr>
      </w:pPr>
      <w:r>
        <w:rPr>
          <w:rFonts w:hint="eastAsia" w:ascii="Arial" w:hAnsi="Arial" w:cs="Arial"/>
          <w:color w:val="333333"/>
          <w:sz w:val="27"/>
          <w:szCs w:val="27"/>
          <w:lang w:val="en-US" w:eastAsia="zh-CN"/>
        </w:rPr>
        <w:t>第十条  自觉维护社会秩序，</w:t>
      </w:r>
      <w:r>
        <w:rPr>
          <w:rFonts w:ascii="Arial" w:hAnsi="Arial" w:cs="Arial"/>
          <w:color w:val="333333"/>
          <w:sz w:val="27"/>
          <w:szCs w:val="27"/>
        </w:rPr>
        <w:t>不违法上访和聚众上访。不煽动群众起哄闹事、制造事端、扰乱社会治安秩序。</w:t>
      </w:r>
      <w:r>
        <w:rPr>
          <w:rFonts w:hint="eastAsia" w:ascii="Arial" w:hAnsi="Arial" w:cs="Arial"/>
          <w:color w:val="333333"/>
          <w:sz w:val="27"/>
          <w:szCs w:val="27"/>
          <w:lang w:eastAsia="zh-CN"/>
        </w:rPr>
        <w:t>（</w:t>
      </w:r>
      <w:r>
        <w:rPr>
          <w:rFonts w:hint="eastAsia" w:ascii="Arial" w:hAnsi="Arial" w:cs="Arial"/>
          <w:color w:val="333333"/>
          <w:sz w:val="27"/>
          <w:szCs w:val="27"/>
          <w:lang w:val="en-US" w:eastAsia="zh-CN"/>
        </w:rPr>
        <w:t>每发生一例非法上访或聚集扣5分</w:t>
      </w:r>
      <w:r>
        <w:rPr>
          <w:rFonts w:hint="eastAsia" w:ascii="Arial" w:hAnsi="Arial" w:cs="Arial"/>
          <w:color w:val="333333"/>
          <w:sz w:val="27"/>
          <w:szCs w:val="27"/>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default" w:ascii="Arial" w:hAnsi="Arial" w:cs="Arial"/>
          <w:color w:val="333333"/>
          <w:sz w:val="27"/>
          <w:szCs w:val="27"/>
          <w:lang w:val="en-US" w:eastAsia="zh-CN"/>
        </w:rPr>
      </w:pPr>
      <w:r>
        <w:rPr>
          <w:rFonts w:hint="eastAsia" w:ascii="Arial" w:hAnsi="Arial" w:cs="Arial"/>
          <w:color w:val="333333"/>
          <w:sz w:val="27"/>
          <w:szCs w:val="27"/>
          <w:lang w:val="en-US" w:eastAsia="zh-CN"/>
        </w:rPr>
        <w:t>第十一条  不打架斗殴，不酗酒滋事，严禁侮辱、诽谤他人，严禁造谣惑众、拨弄是非，严禁偷盗、敲诈、哄抢国家、集体和个人财物。支持参与扫黑除恶专项斗争，敢于同违法犯罪行为作斗争。（发生违法犯罪行为，被治安管理处罚的扣5分，刑事犯罪的扣10分；年度内被评为见义勇为积极分子的每例奖10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default" w:ascii="Arial" w:hAnsi="Arial" w:cs="Arial"/>
          <w:color w:val="333333"/>
          <w:sz w:val="27"/>
          <w:szCs w:val="27"/>
          <w:lang w:val="en-US" w:eastAsia="zh-CN"/>
        </w:rPr>
      </w:pPr>
      <w:r>
        <w:rPr>
          <w:rFonts w:hint="eastAsia" w:ascii="Arial" w:hAnsi="Arial" w:cs="Arial"/>
          <w:color w:val="333333"/>
          <w:sz w:val="27"/>
          <w:szCs w:val="27"/>
          <w:lang w:val="en-US" w:eastAsia="zh-CN"/>
        </w:rPr>
        <w:t>第十二条  自觉维护公共安全，搞好安全防范。村委会负责定期对村内电线定期检查，损坏的及时维修更新，严禁乱拉乱接电线，做好森林野外用火管理，加强对村民的公共安全教育。村民要定期检查和维护家庭线路，定期检查、排除各种火灾隐患，确保用电用水安全，严禁将易燃易爆品堆放户内，严防山火发生。因个人不当行为引发山火的，应迅速同志村组，组织灭火，所产生的经济费用和相关法律责任由个人及其监护人承担。（个人不当行为出现安全事故导致集体经济受损、他人权益受害的每例扣10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default" w:ascii="Arial" w:hAnsi="Arial" w:eastAsia="宋体" w:cs="Arial"/>
          <w:color w:val="333333"/>
          <w:sz w:val="27"/>
          <w:szCs w:val="27"/>
          <w:lang w:val="en-US" w:eastAsia="zh-CN"/>
        </w:rPr>
      </w:pPr>
      <w:r>
        <w:rPr>
          <w:rFonts w:ascii="Arial" w:hAnsi="Arial" w:cs="Arial"/>
          <w:color w:val="333333"/>
          <w:sz w:val="27"/>
          <w:szCs w:val="27"/>
        </w:rPr>
        <w:t>第</w:t>
      </w:r>
      <w:r>
        <w:rPr>
          <w:rFonts w:hint="eastAsia" w:ascii="Arial" w:hAnsi="Arial" w:cs="Arial"/>
          <w:color w:val="333333"/>
          <w:sz w:val="27"/>
          <w:szCs w:val="27"/>
          <w:lang w:val="en-US" w:eastAsia="zh-CN"/>
        </w:rPr>
        <w:t>十三</w:t>
      </w:r>
      <w:r>
        <w:rPr>
          <w:rFonts w:ascii="Arial" w:hAnsi="Arial" w:cs="Arial"/>
          <w:color w:val="333333"/>
          <w:sz w:val="27"/>
          <w:szCs w:val="27"/>
        </w:rPr>
        <w:t>条  不随意在公路、村道上晾晒农作物和其他物品。不私设障碍影响交通。不损毁、移动公共指示标志、有线电视广播线路等公共设施。不损毁村机耕路、排灌水渠、水库闸门、村道路灯、花木草坪、办公物品、村务公开栏、自来水主管、文化体育卫生设施和其他集体设施、集体财物。</w:t>
      </w:r>
      <w:r>
        <w:rPr>
          <w:rFonts w:hint="eastAsia" w:ascii="Arial" w:hAnsi="Arial" w:cs="Arial"/>
          <w:color w:val="333333"/>
          <w:sz w:val="27"/>
          <w:szCs w:val="27"/>
          <w:lang w:eastAsia="zh-CN"/>
        </w:rPr>
        <w:t>（</w:t>
      </w:r>
      <w:r>
        <w:rPr>
          <w:rFonts w:hint="eastAsia" w:ascii="Arial" w:hAnsi="Arial" w:cs="Arial"/>
          <w:color w:val="333333"/>
          <w:sz w:val="27"/>
          <w:szCs w:val="27"/>
          <w:lang w:val="en-US" w:eastAsia="zh-CN"/>
        </w:rPr>
        <w:t>破坏公共设施的每例扣5分；非法侵占公共财产造成集体或个人权益受损的每例扣5分</w:t>
      </w:r>
      <w:r>
        <w:rPr>
          <w:rFonts w:hint="eastAsia" w:ascii="Arial" w:hAnsi="Arial" w:cs="Arial"/>
          <w:color w:val="333333"/>
          <w:sz w:val="27"/>
          <w:szCs w:val="27"/>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default" w:ascii="Arial" w:hAnsi="Arial" w:cs="Arial"/>
          <w:color w:val="333333"/>
          <w:sz w:val="27"/>
          <w:szCs w:val="27"/>
          <w:lang w:val="en-US" w:eastAsia="zh-CN"/>
        </w:rPr>
      </w:pPr>
      <w:r>
        <w:rPr>
          <w:rFonts w:hint="eastAsia" w:ascii="Arial" w:hAnsi="Arial" w:cs="Arial"/>
          <w:color w:val="333333"/>
          <w:sz w:val="27"/>
          <w:szCs w:val="27"/>
          <w:lang w:val="en-US" w:eastAsia="zh-CN"/>
        </w:rPr>
        <w:t>第十四条  倡导立家规、传家训、树家风，遵循婚姻自由、男女平等、一夫一妻、尊老爱幼原则。反对婚姻包办，提倡晚婚晚育、优生优育。反对家庭暴力，提倡男女地位平等，共同管理家庭财务，共同承担家务劳动。严禁歧视和虐待儿童和老人，父母应尽抚养教育未成年子女义务，子女应尽赡养老人义务。鼓励子女自学成才，鼓励适龄青年踊跃参军。（年度被评为“文明家庭”、“道德模范”“十星级文明农户”的每例奖励5分；家庭成员考上大学专科的奖励2分，考上大学本科的奖励5分，考上研究生、博士的奖励10分；年度内参军一人奖5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default" w:ascii="Arial" w:hAnsi="Arial" w:cs="Arial"/>
          <w:color w:val="333333"/>
          <w:sz w:val="27"/>
          <w:szCs w:val="27"/>
          <w:lang w:val="en-US" w:eastAsia="zh-CN"/>
        </w:rPr>
      </w:pPr>
      <w:r>
        <w:rPr>
          <w:rFonts w:hint="eastAsia" w:ascii="Arial" w:hAnsi="Arial" w:cs="Arial"/>
          <w:color w:val="333333"/>
          <w:sz w:val="27"/>
          <w:szCs w:val="27"/>
          <w:lang w:val="en-US" w:eastAsia="zh-CN"/>
        </w:rPr>
        <w:t>第十五条  邻里</w:t>
      </w:r>
      <w:r>
        <w:rPr>
          <w:rFonts w:ascii="Arial" w:hAnsi="Arial" w:cs="Arial"/>
          <w:color w:val="333333"/>
          <w:sz w:val="27"/>
          <w:szCs w:val="27"/>
        </w:rPr>
        <w:t>之间应当团结友善，以礼相待，碰到困难要互相帮助，不损害对方利益，不偷不损毁他人的财物。</w:t>
      </w:r>
      <w:r>
        <w:rPr>
          <w:rFonts w:hint="eastAsia" w:ascii="Arial" w:hAnsi="Arial" w:cs="Arial"/>
          <w:color w:val="333333"/>
          <w:sz w:val="27"/>
          <w:szCs w:val="27"/>
          <w:lang w:val="en-US" w:eastAsia="zh-CN"/>
        </w:rPr>
        <w:t>邻里纠纷应本着团结友爱的原则平等协商解决，协商未果的可申请居委会调解委员会调解，也可依法向人民法院起诉。居民饲养的动物、家禽造成他人损害的，饲养或管理人负经济责任，没有限制行为能力的人给他人造成损害的，监护人应负经济责任。（侵犯邻里或其他人权益的每例扣5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default" w:ascii="Arial" w:hAnsi="Arial" w:cs="Arial"/>
          <w:color w:val="333333"/>
          <w:sz w:val="27"/>
          <w:szCs w:val="27"/>
          <w:lang w:val="en-US" w:eastAsia="zh-CN"/>
        </w:rPr>
      </w:pPr>
      <w:r>
        <w:rPr>
          <w:rFonts w:hint="eastAsia" w:ascii="Arial" w:hAnsi="Arial" w:cs="Arial"/>
          <w:color w:val="333333"/>
          <w:sz w:val="27"/>
          <w:szCs w:val="27"/>
          <w:lang w:val="en-US" w:eastAsia="zh-CN"/>
        </w:rPr>
        <w:t>第</w:t>
      </w:r>
      <w:r>
        <w:rPr>
          <w:rFonts w:ascii="Arial" w:hAnsi="Arial" w:cs="Arial"/>
          <w:color w:val="333333"/>
          <w:sz w:val="27"/>
          <w:szCs w:val="27"/>
        </w:rPr>
        <w:t>十</w:t>
      </w:r>
      <w:r>
        <w:rPr>
          <w:rFonts w:hint="eastAsia" w:ascii="Arial" w:hAnsi="Arial" w:cs="Arial"/>
          <w:color w:val="333333"/>
          <w:sz w:val="27"/>
          <w:szCs w:val="27"/>
          <w:lang w:val="en-US" w:eastAsia="zh-CN"/>
        </w:rPr>
        <w:t>六条  按照《土地管理法》《湖北省林地管理条例》有关规定，严格执行土地、林地审批手续。任何个人不得以非法形式转让和变更村集体或他人土地使用权。建房应服从建设规划，经村委会和上级有关部门批准后统一安排，不得擅自动工，不得违反规划和损害四邻利益，严禁非法占用耕地建造房屋。（违规建房的每例扣10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eastAsia" w:ascii="Arial" w:hAnsi="Arial" w:cs="Arial"/>
          <w:color w:val="333333"/>
          <w:sz w:val="27"/>
          <w:szCs w:val="27"/>
          <w:lang w:val="en-US" w:eastAsia="zh-CN"/>
        </w:rPr>
      </w:pPr>
      <w:r>
        <w:rPr>
          <w:rFonts w:ascii="Arial" w:hAnsi="Arial" w:cs="Arial"/>
          <w:color w:val="333333"/>
          <w:sz w:val="27"/>
          <w:szCs w:val="27"/>
        </w:rPr>
        <w:t>第</w:t>
      </w:r>
      <w:r>
        <w:rPr>
          <w:rFonts w:hint="eastAsia" w:ascii="Arial" w:hAnsi="Arial" w:cs="Arial"/>
          <w:color w:val="333333"/>
          <w:sz w:val="27"/>
          <w:szCs w:val="27"/>
          <w:lang w:val="en-US" w:eastAsia="zh-CN"/>
        </w:rPr>
        <w:t>十七</w:t>
      </w:r>
      <w:r>
        <w:rPr>
          <w:rFonts w:ascii="Arial" w:hAnsi="Arial" w:cs="Arial"/>
          <w:color w:val="333333"/>
          <w:sz w:val="27"/>
          <w:szCs w:val="27"/>
        </w:rPr>
        <w:t>条  </w:t>
      </w:r>
      <w:r>
        <w:rPr>
          <w:rFonts w:hint="eastAsia" w:ascii="Arial" w:hAnsi="Arial" w:cs="Arial"/>
          <w:color w:val="333333"/>
          <w:sz w:val="27"/>
          <w:szCs w:val="27"/>
          <w:lang w:val="en-US" w:eastAsia="zh-CN"/>
        </w:rPr>
        <w:t>积极开展文明建设，搞好公共卫生，加强村委会环境治理和道路畅通。居民门前屋后、院内院外要保持清洁，无卫生死角，主动做好垃圾分类，严禁随地乱倒乱堆垃圾、秽物及污水直排。严禁焚烧秸秆、杂草，不准挤街占道、私搭乱建，不乱摆乱卖、乱停乱放。（焚烧秸秆每例扣3分；环境脏乱差每发现一次扣2分；年终被评为“洁美农户”的奖励8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eastAsia" w:ascii="Arial" w:hAnsi="Arial" w:eastAsia="宋体" w:cs="Arial"/>
          <w:color w:val="333333"/>
          <w:sz w:val="27"/>
          <w:szCs w:val="27"/>
          <w:lang w:val="en-US" w:eastAsia="zh-CN"/>
        </w:rPr>
      </w:pPr>
      <w:r>
        <w:rPr>
          <w:rFonts w:ascii="Arial" w:hAnsi="Arial" w:cs="Arial"/>
          <w:color w:val="333333"/>
          <w:sz w:val="27"/>
          <w:szCs w:val="27"/>
        </w:rPr>
        <w:t>第</w:t>
      </w:r>
      <w:r>
        <w:rPr>
          <w:rFonts w:hint="eastAsia" w:ascii="Arial" w:hAnsi="Arial" w:cs="Arial"/>
          <w:color w:val="333333"/>
          <w:sz w:val="27"/>
          <w:szCs w:val="27"/>
          <w:lang w:val="en-US" w:eastAsia="zh-CN"/>
        </w:rPr>
        <w:t>十八</w:t>
      </w:r>
      <w:r>
        <w:rPr>
          <w:rFonts w:ascii="Arial" w:hAnsi="Arial" w:cs="Arial"/>
          <w:color w:val="333333"/>
          <w:sz w:val="27"/>
          <w:szCs w:val="27"/>
        </w:rPr>
        <w:t>条  死禽、死畜要挖坑深埋，作无害化处理，生活垃圾要集中到村公共垃圾池。发现多数家禽家畜得病，要及时向村委会报告，以防发生大面积的疫情。猪圈、牛栏、厕所要勤清理，以免臭气、脏水污染环境。要注意饮食卫生，以防病从口入。禁止在集体和农户房屋外墙乱贴乱涂广告，应当保持整洁。</w:t>
      </w:r>
      <w:r>
        <w:rPr>
          <w:rFonts w:hint="eastAsia" w:ascii="Arial" w:hAnsi="Arial" w:cs="Arial"/>
          <w:color w:val="333333"/>
          <w:sz w:val="27"/>
          <w:szCs w:val="27"/>
          <w:lang w:eastAsia="zh-CN"/>
        </w:rPr>
        <w:t>（</w:t>
      </w:r>
      <w:r>
        <w:rPr>
          <w:rFonts w:hint="eastAsia" w:ascii="Arial" w:hAnsi="Arial" w:cs="Arial"/>
          <w:color w:val="333333"/>
          <w:sz w:val="27"/>
          <w:szCs w:val="27"/>
          <w:lang w:val="en-US" w:eastAsia="zh-CN"/>
        </w:rPr>
        <w:t>发现违规处理的每例扣3分</w:t>
      </w:r>
      <w:r>
        <w:rPr>
          <w:rFonts w:hint="eastAsia" w:ascii="Arial" w:hAnsi="Arial" w:cs="Arial"/>
          <w:color w:val="333333"/>
          <w:sz w:val="27"/>
          <w:szCs w:val="27"/>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ascii="Arial" w:hAnsi="Arial" w:cs="Arial"/>
          <w:color w:val="333333"/>
          <w:sz w:val="27"/>
          <w:szCs w:val="27"/>
        </w:rPr>
      </w:pPr>
      <w:r>
        <w:rPr>
          <w:rFonts w:hint="eastAsia" w:ascii="Arial" w:hAnsi="Arial" w:cs="Arial"/>
          <w:color w:val="333333"/>
          <w:sz w:val="27"/>
          <w:szCs w:val="27"/>
          <w:lang w:val="en-US" w:eastAsia="zh-CN"/>
        </w:rPr>
        <w:t>第十九条  严格按照国家《森林法》有关规定管理我村林地绿地。严禁乱砍乱伐、乱挖乱采，严禁在产业基地、园区、河边范围内放牧，严禁捕杀、药杀、电杀野生动物。（每发现违规放牧、乱砍乱伐的每例扣3分；每发现违法捕杀、药杀、电杀野生动物的扣5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hint="eastAsia" w:ascii="Arial" w:hAnsi="Arial" w:eastAsia="宋体" w:cs="Arial"/>
          <w:color w:val="333333"/>
          <w:sz w:val="27"/>
          <w:szCs w:val="27"/>
          <w:lang w:eastAsia="zh-CN"/>
        </w:rPr>
      </w:pPr>
      <w:r>
        <w:rPr>
          <w:rFonts w:ascii="Arial" w:hAnsi="Arial" w:cs="Arial"/>
          <w:color w:val="333333"/>
          <w:sz w:val="27"/>
          <w:szCs w:val="27"/>
        </w:rPr>
        <w:t>第</w:t>
      </w:r>
      <w:r>
        <w:rPr>
          <w:rFonts w:hint="eastAsia" w:ascii="Arial" w:hAnsi="Arial" w:cs="Arial"/>
          <w:color w:val="333333"/>
          <w:sz w:val="27"/>
          <w:szCs w:val="27"/>
          <w:lang w:val="en-US" w:eastAsia="zh-CN"/>
        </w:rPr>
        <w:t>二十</w:t>
      </w:r>
      <w:r>
        <w:rPr>
          <w:rFonts w:ascii="Arial" w:hAnsi="Arial" w:cs="Arial"/>
          <w:color w:val="333333"/>
          <w:sz w:val="27"/>
          <w:szCs w:val="27"/>
        </w:rPr>
        <w:t>条  村民对</w:t>
      </w:r>
      <w:r>
        <w:rPr>
          <w:rFonts w:hint="eastAsia" w:ascii="Arial" w:hAnsi="Arial" w:cs="Arial"/>
          <w:color w:val="333333"/>
          <w:sz w:val="27"/>
          <w:szCs w:val="27"/>
          <w:lang w:eastAsia="zh-CN"/>
        </w:rPr>
        <w:t>《</w:t>
      </w:r>
      <w:r>
        <w:rPr>
          <w:rFonts w:hint="eastAsia" w:ascii="Arial" w:hAnsi="Arial" w:cs="Arial"/>
          <w:color w:val="333333"/>
          <w:sz w:val="27"/>
          <w:szCs w:val="27"/>
          <w:lang w:val="en-US" w:eastAsia="zh-CN"/>
        </w:rPr>
        <w:t>村规民约</w:t>
      </w:r>
      <w:r>
        <w:rPr>
          <w:rFonts w:hint="eastAsia" w:ascii="Arial" w:hAnsi="Arial" w:cs="Arial"/>
          <w:color w:val="333333"/>
          <w:sz w:val="27"/>
          <w:szCs w:val="27"/>
          <w:lang w:eastAsia="zh-CN"/>
        </w:rPr>
        <w:t>》</w:t>
      </w:r>
      <w:r>
        <w:rPr>
          <w:rFonts w:ascii="Arial" w:hAnsi="Arial" w:cs="Arial"/>
          <w:color w:val="333333"/>
          <w:sz w:val="27"/>
          <w:szCs w:val="27"/>
        </w:rPr>
        <w:t>执行有意见的，应当通过正常途径反映，不得污辱、诽谤、围攻和殴打执行公务的</w:t>
      </w:r>
      <w:r>
        <w:rPr>
          <w:rFonts w:hint="eastAsia" w:ascii="Arial" w:hAnsi="Arial" w:cs="Arial"/>
          <w:color w:val="333333"/>
          <w:sz w:val="27"/>
          <w:szCs w:val="27"/>
          <w:lang w:val="en-US" w:eastAsia="zh-CN"/>
        </w:rPr>
        <w:t>工作人员</w:t>
      </w:r>
      <w:r>
        <w:rPr>
          <w:rFonts w:ascii="Arial" w:hAnsi="Arial" w:cs="Arial"/>
          <w:color w:val="333333"/>
          <w:sz w:val="27"/>
          <w:szCs w:val="27"/>
        </w:rPr>
        <w:t>。</w:t>
      </w:r>
      <w:r>
        <w:rPr>
          <w:rFonts w:hint="eastAsia" w:ascii="Arial" w:hAnsi="Arial" w:cs="Arial"/>
          <w:color w:val="333333"/>
          <w:sz w:val="27"/>
          <w:szCs w:val="27"/>
          <w:lang w:eastAsia="zh-CN"/>
        </w:rPr>
        <w:t>（</w:t>
      </w:r>
      <w:r>
        <w:rPr>
          <w:rFonts w:hint="eastAsia" w:ascii="Arial" w:hAnsi="Arial" w:cs="Arial"/>
          <w:color w:val="333333"/>
          <w:sz w:val="27"/>
          <w:szCs w:val="27"/>
          <w:lang w:val="en-US" w:eastAsia="zh-CN"/>
        </w:rPr>
        <w:t>每发现一例非法干扰公务人员工作，未造成其权益严重受损的每次扣5分，造成其权益受损的每例扣10分</w:t>
      </w:r>
      <w:r>
        <w:rPr>
          <w:rFonts w:hint="eastAsia" w:ascii="Arial" w:hAnsi="Arial" w:cs="Arial"/>
          <w:color w:val="333333"/>
          <w:sz w:val="27"/>
          <w:szCs w:val="27"/>
          <w:lang w:eastAsia="zh-CN"/>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ascii="Arial" w:hAnsi="Arial" w:cs="Arial"/>
          <w:color w:val="333333"/>
          <w:sz w:val="30"/>
          <w:szCs w:val="30"/>
        </w:rPr>
      </w:pPr>
      <w:r>
        <w:rPr>
          <w:rFonts w:ascii="Arial" w:hAnsi="Arial" w:cs="Arial"/>
          <w:color w:val="333333"/>
          <w:sz w:val="30"/>
          <w:szCs w:val="30"/>
        </w:rPr>
        <w:t>第三章  对违反</w:t>
      </w:r>
      <w:r>
        <w:rPr>
          <w:rFonts w:hint="eastAsia" w:ascii="Arial" w:hAnsi="Arial" w:cs="Arial"/>
          <w:color w:val="333333"/>
          <w:sz w:val="30"/>
          <w:szCs w:val="30"/>
          <w:lang w:eastAsia="zh-CN"/>
        </w:rPr>
        <w:t>《村规民约》</w:t>
      </w:r>
      <w:r>
        <w:rPr>
          <w:rFonts w:ascii="Arial" w:hAnsi="Arial" w:cs="Arial"/>
          <w:color w:val="333333"/>
          <w:sz w:val="30"/>
          <w:szCs w:val="30"/>
        </w:rPr>
        <w:t>的处理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ascii="Arial" w:hAnsi="Arial" w:cs="Arial"/>
          <w:color w:val="333333"/>
          <w:sz w:val="27"/>
          <w:szCs w:val="27"/>
        </w:rPr>
      </w:pPr>
      <w:r>
        <w:rPr>
          <w:rFonts w:ascii="Arial" w:hAnsi="Arial" w:cs="Arial"/>
          <w:color w:val="333333"/>
          <w:sz w:val="27"/>
          <w:szCs w:val="27"/>
        </w:rPr>
        <w:t>第</w:t>
      </w:r>
      <w:r>
        <w:rPr>
          <w:rFonts w:hint="eastAsia" w:ascii="Arial" w:hAnsi="Arial" w:cs="Arial"/>
          <w:color w:val="333333"/>
          <w:sz w:val="27"/>
          <w:szCs w:val="27"/>
          <w:lang w:val="en-US" w:eastAsia="zh-CN"/>
        </w:rPr>
        <w:t>二十一</w:t>
      </w:r>
      <w:r>
        <w:rPr>
          <w:rFonts w:ascii="Arial" w:hAnsi="Arial" w:cs="Arial"/>
          <w:color w:val="333333"/>
          <w:sz w:val="27"/>
          <w:szCs w:val="27"/>
        </w:rPr>
        <w:t>条   凡违犯本</w:t>
      </w:r>
      <w:r>
        <w:rPr>
          <w:rFonts w:hint="eastAsia" w:ascii="Arial" w:hAnsi="Arial" w:cs="Arial"/>
          <w:color w:val="333333"/>
          <w:sz w:val="27"/>
          <w:szCs w:val="27"/>
          <w:lang w:eastAsia="zh-CN"/>
        </w:rPr>
        <w:t>《村规民约》</w:t>
      </w:r>
      <w:r>
        <w:rPr>
          <w:rFonts w:ascii="Arial" w:hAnsi="Arial" w:cs="Arial"/>
          <w:color w:val="333333"/>
          <w:sz w:val="27"/>
          <w:szCs w:val="27"/>
        </w:rPr>
        <w:t>的，除触犯有关法律应由政府有关部门实施行政处罚和司法机关追究刑事责任外，村民委员会有权根据客观事实和本</w:t>
      </w:r>
      <w:r>
        <w:rPr>
          <w:rFonts w:hint="eastAsia" w:ascii="Arial" w:hAnsi="Arial" w:cs="Arial"/>
          <w:color w:val="333333"/>
          <w:sz w:val="27"/>
          <w:szCs w:val="27"/>
          <w:lang w:eastAsia="zh-CN"/>
        </w:rPr>
        <w:t>《村规民约》</w:t>
      </w:r>
      <w:r>
        <w:rPr>
          <w:rFonts w:ascii="Arial" w:hAnsi="Arial" w:cs="Arial"/>
          <w:color w:val="333333"/>
          <w:sz w:val="27"/>
          <w:szCs w:val="27"/>
        </w:rPr>
        <w:t>规定，酌情对行为人作出相应的处理决定。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ascii="Arial" w:hAnsi="Arial" w:cs="Arial"/>
          <w:color w:val="333333"/>
          <w:sz w:val="27"/>
          <w:szCs w:val="27"/>
        </w:rPr>
      </w:pPr>
      <w:r>
        <w:rPr>
          <w:rFonts w:ascii="Arial" w:hAnsi="Arial" w:cs="Arial"/>
          <w:color w:val="333333"/>
          <w:sz w:val="27"/>
          <w:szCs w:val="27"/>
        </w:rPr>
        <w:t>第</w:t>
      </w:r>
      <w:r>
        <w:rPr>
          <w:rFonts w:hint="eastAsia" w:ascii="Arial" w:hAnsi="Arial" w:cs="Arial"/>
          <w:color w:val="333333"/>
          <w:sz w:val="27"/>
          <w:szCs w:val="27"/>
          <w:lang w:val="en-US" w:eastAsia="zh-CN"/>
        </w:rPr>
        <w:t>二十二</w:t>
      </w:r>
      <w:r>
        <w:rPr>
          <w:rFonts w:ascii="Arial" w:hAnsi="Arial" w:cs="Arial"/>
          <w:color w:val="333333"/>
          <w:sz w:val="27"/>
          <w:szCs w:val="27"/>
        </w:rPr>
        <w:t>条  对损坏村集体财物、设施的行为人，责令恢复原状或赔偿损失。对拒不恢复原状或赔偿损失的，则在村公开栏上公示违反本</w:t>
      </w:r>
      <w:r>
        <w:rPr>
          <w:rFonts w:hint="eastAsia" w:ascii="Arial" w:hAnsi="Arial" w:cs="Arial"/>
          <w:color w:val="333333"/>
          <w:sz w:val="27"/>
          <w:szCs w:val="27"/>
          <w:lang w:eastAsia="zh-CN"/>
        </w:rPr>
        <w:t>《村规民约》</w:t>
      </w:r>
      <w:r>
        <w:rPr>
          <w:rFonts w:ascii="Arial" w:hAnsi="Arial" w:cs="Arial"/>
          <w:color w:val="333333"/>
          <w:sz w:val="27"/>
          <w:szCs w:val="27"/>
        </w:rPr>
        <w:t>的行为（或通过村广播向全村通报），并以村民委员会的名义报请政府有关部门处理或向人民法院起诉。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ascii="Arial" w:hAnsi="Arial" w:cs="Arial"/>
          <w:color w:val="333333"/>
          <w:sz w:val="27"/>
          <w:szCs w:val="27"/>
        </w:rPr>
      </w:pPr>
      <w:r>
        <w:rPr>
          <w:rFonts w:ascii="Arial" w:hAnsi="Arial" w:cs="Arial"/>
          <w:color w:val="333333"/>
          <w:sz w:val="27"/>
          <w:szCs w:val="27"/>
        </w:rPr>
        <w:t>第</w:t>
      </w:r>
      <w:r>
        <w:rPr>
          <w:rFonts w:hint="eastAsia" w:ascii="Arial" w:hAnsi="Arial" w:cs="Arial"/>
          <w:color w:val="333333"/>
          <w:sz w:val="27"/>
          <w:szCs w:val="27"/>
          <w:lang w:val="en-US" w:eastAsia="zh-CN"/>
        </w:rPr>
        <w:t>二十三</w:t>
      </w:r>
      <w:r>
        <w:rPr>
          <w:rFonts w:ascii="Arial" w:hAnsi="Arial" w:cs="Arial"/>
          <w:color w:val="333333"/>
          <w:sz w:val="27"/>
          <w:szCs w:val="27"/>
        </w:rPr>
        <w:t>条  凡有家庭成员违反本</w:t>
      </w:r>
      <w:r>
        <w:rPr>
          <w:rFonts w:hint="eastAsia" w:ascii="Arial" w:hAnsi="Arial" w:cs="Arial"/>
          <w:color w:val="333333"/>
          <w:sz w:val="27"/>
          <w:szCs w:val="27"/>
          <w:lang w:eastAsia="zh-CN"/>
        </w:rPr>
        <w:t>《村规民约》</w:t>
      </w:r>
      <w:r>
        <w:rPr>
          <w:rFonts w:ascii="Arial" w:hAnsi="Arial" w:cs="Arial"/>
          <w:color w:val="333333"/>
          <w:sz w:val="27"/>
          <w:szCs w:val="27"/>
        </w:rPr>
        <w:t>的，该家庭当年不能参加市、乡镇、村级各类先进推荐评比，同时不得享受村里的各项优惠待遇。</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ascii="Arial" w:hAnsi="Arial" w:cs="Arial"/>
          <w:color w:val="333333"/>
          <w:sz w:val="30"/>
          <w:szCs w:val="30"/>
        </w:rPr>
      </w:pPr>
      <w:r>
        <w:rPr>
          <w:rFonts w:ascii="Arial" w:hAnsi="Arial" w:cs="Arial"/>
          <w:color w:val="333333"/>
          <w:sz w:val="30"/>
          <w:szCs w:val="30"/>
        </w:rPr>
        <w:t>第四章  附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ascii="Arial" w:hAnsi="Arial" w:cs="Arial"/>
          <w:color w:val="333333"/>
          <w:sz w:val="27"/>
          <w:szCs w:val="27"/>
        </w:rPr>
      </w:pPr>
      <w:r>
        <w:rPr>
          <w:rFonts w:hint="eastAsia" w:ascii="Arial" w:hAnsi="Arial" w:cs="Arial"/>
          <w:color w:val="333333"/>
          <w:sz w:val="27"/>
          <w:szCs w:val="27"/>
          <w:lang w:val="en-US" w:eastAsia="zh-CN"/>
        </w:rPr>
        <w:t xml:space="preserve">第二十四条  </w:t>
      </w:r>
      <w:r>
        <w:rPr>
          <w:rFonts w:ascii="Arial" w:hAnsi="Arial" w:cs="Arial"/>
          <w:color w:val="333333"/>
          <w:sz w:val="27"/>
          <w:szCs w:val="27"/>
        </w:rPr>
        <w:t>本</w:t>
      </w:r>
      <w:r>
        <w:rPr>
          <w:rFonts w:hint="eastAsia" w:ascii="Arial" w:hAnsi="Arial" w:cs="Arial"/>
          <w:color w:val="333333"/>
          <w:sz w:val="27"/>
          <w:szCs w:val="27"/>
          <w:lang w:eastAsia="zh-CN"/>
        </w:rPr>
        <w:t>《村规民约》</w:t>
      </w:r>
      <w:r>
        <w:rPr>
          <w:rFonts w:ascii="Arial" w:hAnsi="Arial" w:cs="Arial"/>
          <w:color w:val="333333"/>
          <w:sz w:val="27"/>
          <w:szCs w:val="27"/>
        </w:rPr>
        <w:t>由村民委员会负责解释。本</w:t>
      </w:r>
      <w:r>
        <w:rPr>
          <w:rFonts w:hint="eastAsia" w:ascii="Arial" w:hAnsi="Arial" w:cs="Arial"/>
          <w:color w:val="333333"/>
          <w:sz w:val="27"/>
          <w:szCs w:val="27"/>
          <w:lang w:eastAsia="zh-CN"/>
        </w:rPr>
        <w:t>《村规民约》</w:t>
      </w:r>
      <w:r>
        <w:rPr>
          <w:rFonts w:ascii="Arial" w:hAnsi="Arial" w:cs="Arial"/>
          <w:color w:val="333333"/>
          <w:sz w:val="27"/>
          <w:szCs w:val="27"/>
        </w:rPr>
        <w:t>与国家法律、法规、政策相抵触的，按照国家法律、法规、政策执行。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39"/>
        <w:textAlignment w:val="baseline"/>
        <w:rPr>
          <w:rFonts w:ascii="Arial" w:hAnsi="Arial" w:cs="Arial"/>
          <w:color w:val="333333"/>
          <w:sz w:val="27"/>
          <w:szCs w:val="27"/>
        </w:rPr>
      </w:pPr>
      <w:r>
        <w:rPr>
          <w:rFonts w:ascii="Arial" w:hAnsi="Arial" w:cs="Arial"/>
          <w:color w:val="333333"/>
          <w:sz w:val="27"/>
          <w:szCs w:val="27"/>
        </w:rPr>
        <w:t>第</w:t>
      </w:r>
      <w:r>
        <w:rPr>
          <w:rFonts w:hint="eastAsia" w:ascii="Arial" w:hAnsi="Arial" w:cs="Arial"/>
          <w:color w:val="333333"/>
          <w:sz w:val="27"/>
          <w:szCs w:val="27"/>
          <w:lang w:val="en-US" w:eastAsia="zh-CN"/>
        </w:rPr>
        <w:t>二十五</w:t>
      </w:r>
      <w:r>
        <w:rPr>
          <w:rFonts w:ascii="Arial" w:hAnsi="Arial" w:cs="Arial"/>
          <w:color w:val="333333"/>
          <w:sz w:val="27"/>
          <w:szCs w:val="27"/>
        </w:rPr>
        <w:t>条  本</w:t>
      </w:r>
      <w:r>
        <w:rPr>
          <w:rFonts w:hint="eastAsia" w:ascii="Arial" w:hAnsi="Arial" w:cs="Arial"/>
          <w:color w:val="333333"/>
          <w:sz w:val="27"/>
          <w:szCs w:val="27"/>
          <w:lang w:eastAsia="zh-CN"/>
        </w:rPr>
        <w:t>《村规民约》</w:t>
      </w:r>
      <w:r>
        <w:rPr>
          <w:rFonts w:ascii="Arial" w:hAnsi="Arial" w:cs="Arial"/>
          <w:color w:val="333333"/>
          <w:sz w:val="27"/>
          <w:szCs w:val="27"/>
        </w:rPr>
        <w:t>自村民代表会议通过之日起施行，印发至本村各户和住本村的外来人员，报镇政府备案。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E7"/>
    <w:rsid w:val="001461E7"/>
    <w:rsid w:val="005109A1"/>
    <w:rsid w:val="005E4BE7"/>
    <w:rsid w:val="006C3363"/>
    <w:rsid w:val="00881AC8"/>
    <w:rsid w:val="00CC7BAA"/>
    <w:rsid w:val="02E97FCA"/>
    <w:rsid w:val="08266EC0"/>
    <w:rsid w:val="2E164E31"/>
    <w:rsid w:val="30D459FC"/>
    <w:rsid w:val="31957CED"/>
    <w:rsid w:val="48D204C7"/>
    <w:rsid w:val="4BCD15C6"/>
    <w:rsid w:val="5D430E52"/>
    <w:rsid w:val="5FF2181D"/>
    <w:rsid w:val="7C994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3 Char"/>
    <w:basedOn w:val="8"/>
    <w:link w:val="3"/>
    <w:qFormat/>
    <w:uiPriority w:val="9"/>
    <w:rPr>
      <w:rFonts w:ascii="宋体" w:hAnsi="宋体" w:eastAsia="宋体" w:cs="宋体"/>
      <w:b/>
      <w:bCs/>
      <w:kern w:val="0"/>
      <w:sz w:val="27"/>
      <w:szCs w:val="27"/>
    </w:rPr>
  </w:style>
  <w:style w:type="character" w:customStyle="1" w:styleId="12">
    <w:name w:val="标题 2 Char"/>
    <w:basedOn w:val="8"/>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567</Words>
  <Characters>3235</Characters>
  <Lines>26</Lines>
  <Paragraphs>7</Paragraphs>
  <TotalTime>1</TotalTime>
  <ScaleCrop>false</ScaleCrop>
  <LinksUpToDate>false</LinksUpToDate>
  <CharactersWithSpaces>3795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2020-09-01T07:49:00Z</dcterms:created>
  <dc:creator>asus</dc:creator>
  <cp:lastModifiedBy>Administrator</cp:lastModifiedBy>
  <dcterms:modified xsi:type="dcterms:W3CDTF">2021-04-15T01:54:02Z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59BB13ACADFF404CA6A87A78E6A52210</vt:lpwstr>
  </property>
</Properties>
</file>