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防止返贫监测对象申报政策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一、防止返贫监测对象概念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防止返贫监测对象包括脱贫不稳定户边缘易致贫户，突发严重困难户三类对象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1.脱贫不稳定户。家庭年人均纯收入低于当年防止返贫监测范围，且至少存在申请条件中返贫致贫风险之一，被纳入监测帮扶的脱贫户。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2.边缘易</w:t>
      </w:r>
      <w:r>
        <w:rPr>
          <w:rFonts w:hint="eastAsia"/>
          <w:sz w:val="24"/>
          <w:szCs w:val="24"/>
          <w:lang w:val="en-US" w:eastAsia="zh-CN"/>
        </w:rPr>
        <w:t>致</w:t>
      </w:r>
      <w:r>
        <w:rPr>
          <w:rFonts w:hint="eastAsia"/>
          <w:sz w:val="24"/>
          <w:szCs w:val="24"/>
        </w:rPr>
        <w:t>贫户。家庭年人均纯收入低于当年防止返贫监测范围，且至少存在申请条件中返贫致贫风险之一，被纳入监测帮扶的一般</w:t>
      </w:r>
      <w:r>
        <w:rPr>
          <w:rFonts w:hint="eastAsia"/>
          <w:sz w:val="24"/>
          <w:szCs w:val="24"/>
          <w:lang w:val="en-US" w:eastAsia="zh-CN"/>
        </w:rPr>
        <w:t>农</w:t>
      </w:r>
      <w:r>
        <w:rPr>
          <w:rFonts w:hint="eastAsia"/>
          <w:sz w:val="24"/>
          <w:szCs w:val="24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3.突发严重困难户。家庭年人均纯收入高于当年防止返贫监测范围，但受突发事件等各类因素影响导致刚性支出较大或收入大幅缩减，导致基本生活出现严重困难存在申请条件中返贫致贫风险之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，被纳入监测帮扶的农户。这类群体可以是脱贫户，也可以是一般农户。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监测对象申请以家庭为单位，原则上为农村</w:t>
      </w:r>
      <w:r>
        <w:rPr>
          <w:rFonts w:hint="eastAsia"/>
          <w:sz w:val="24"/>
          <w:szCs w:val="24"/>
          <w:lang w:val="en-US" w:eastAsia="zh-CN"/>
        </w:rPr>
        <w:t>户籍</w:t>
      </w:r>
      <w:r>
        <w:rPr>
          <w:rFonts w:hint="eastAsia"/>
          <w:sz w:val="24"/>
          <w:szCs w:val="24"/>
        </w:rPr>
        <w:t>人口。2023年随县防止返贫监测范围为年人均纯收入7600元，且至少存在以下返贫致贫风险之一：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1.家庭唯一住房出现安全问题，家庭无力解决；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2.家里吃水遇到困难，家庭无力解决，包括断水超过1个月，水质有问题、取水距离较远（时间较长）等；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3.家庭成员患大病、重病、长期慢性病等，医药费较高家庭无力负担；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4.家里学生上学开支较大，家庭无力负担；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5.就业不稳定，返乡后无就业收入导致收入大幅降低，家庭生活出现困难；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6.产业项目失败，产业项目因市场、价格、流通等因素，效益明显低于预期，家庭生活出现困难；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7.家庭成员因故致残，导致支出较高或收入大幅度减少，家庭生活出现困难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家里因疫情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因自然灾害、因意外事故等</w:t>
      </w:r>
      <w:r>
        <w:rPr>
          <w:rFonts w:hint="eastAsia"/>
          <w:sz w:val="24"/>
          <w:szCs w:val="24"/>
          <w:lang w:val="en-US" w:eastAsia="zh-CN"/>
        </w:rPr>
        <w:t>造</w:t>
      </w:r>
      <w:r>
        <w:rPr>
          <w:rFonts w:hint="eastAsia"/>
          <w:sz w:val="24"/>
          <w:szCs w:val="24"/>
        </w:rPr>
        <w:t>成收入大度减少或支出大幅</w:t>
      </w:r>
      <w:r>
        <w:rPr>
          <w:rFonts w:hint="eastAsia"/>
          <w:sz w:val="24"/>
          <w:szCs w:val="24"/>
          <w:lang w:val="en-US" w:eastAsia="zh-CN"/>
        </w:rPr>
        <w:t>度</w:t>
      </w:r>
      <w:r>
        <w:rPr>
          <w:rFonts w:hint="eastAsia"/>
          <w:sz w:val="24"/>
          <w:szCs w:val="24"/>
        </w:rPr>
        <w:t>增加，影响了家庭基本生活。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可以由本人或委托他人通过以下方式申请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1.找</w:t>
      </w:r>
      <w:r>
        <w:rPr>
          <w:rFonts w:hint="eastAsia"/>
          <w:sz w:val="24"/>
          <w:szCs w:val="24"/>
        </w:rPr>
        <w:t>干部。向所在村村</w:t>
      </w:r>
      <w:r>
        <w:rPr>
          <w:rFonts w:hint="eastAsia"/>
          <w:sz w:val="24"/>
          <w:szCs w:val="24"/>
          <w:lang w:val="en-US" w:eastAsia="zh-CN"/>
        </w:rPr>
        <w:t>干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驻</w:t>
      </w:r>
      <w:r>
        <w:rPr>
          <w:rFonts w:hint="eastAsia"/>
          <w:sz w:val="24"/>
          <w:szCs w:val="24"/>
        </w:rPr>
        <w:t>村第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书记和工作队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乡村网格员等提出申请，易地搬迁</w:t>
      </w:r>
      <w:r>
        <w:rPr>
          <w:rFonts w:hint="eastAsia"/>
          <w:sz w:val="24"/>
          <w:szCs w:val="24"/>
          <w:lang w:val="en-US" w:eastAsia="zh-CN"/>
        </w:rPr>
        <w:t>群</w:t>
      </w:r>
      <w:r>
        <w:rPr>
          <w:rFonts w:hint="eastAsia"/>
          <w:sz w:val="24"/>
          <w:szCs w:val="24"/>
        </w:rPr>
        <w:t>众和随迁群众向所在安置区申请：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.防返</w:t>
      </w:r>
      <w:r>
        <w:rPr>
          <w:rFonts w:hint="eastAsia"/>
          <w:sz w:val="24"/>
          <w:szCs w:val="24"/>
          <w:lang w:val="en-US" w:eastAsia="zh-CN"/>
        </w:rPr>
        <w:t>贫</w:t>
      </w:r>
      <w:r>
        <w:rPr>
          <w:rFonts w:hint="eastAsia"/>
          <w:sz w:val="24"/>
          <w:szCs w:val="24"/>
        </w:rPr>
        <w:t>监测APP。脱贫户和消除风险的监测对象，登录防返贫监测AP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rFonts w:hint="eastAsia"/>
          <w:sz w:val="24"/>
          <w:szCs w:val="24"/>
        </w:rPr>
        <w:t>点击“自主申报”模块完成申报。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1.如申请监测对象，需要配合开展入户核实，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rFonts w:hint="eastAsia"/>
          <w:sz w:val="24"/>
          <w:szCs w:val="24"/>
        </w:rPr>
        <w:t>要如实准确提供家庭和成员有关情况信息，并授权我们依法依规核查核实家庭成员的收入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财产等相关信息，经村内评议公示，由县镇遂级审核批准。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如已确定为监测对象，将根据家庭现状和存在的实际困难，并结合现有政策，从住房安全保障、饮水安全保障、健康帮扶、教育帮扶、产业帮扶、就业帮扶，金融帮扶、综合保障、社会帮扶等方面选择对应措施进行帮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3.如家庭困难问题已经解决、年人均纯收入稳定超过当年防止返贫监测范围，经过入户核实、评议公示、审核批准和公告后，将认定返贫致贫风险已经消除，此后不再进行针对性帮扶。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4.风险消除后，如家庭出现了新的困难问题，可再次提出申请。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I0NDhkMjEwNTljN2ZlNzc0M2NkNjcxMGYyZTgifQ=="/>
  </w:docVars>
  <w:rsids>
    <w:rsidRoot w:val="00000000"/>
    <w:rsid w:val="03FE7EAB"/>
    <w:rsid w:val="09286ED1"/>
    <w:rsid w:val="0ED2024B"/>
    <w:rsid w:val="0ED55636"/>
    <w:rsid w:val="20B41BC5"/>
    <w:rsid w:val="2F047785"/>
    <w:rsid w:val="33F42F72"/>
    <w:rsid w:val="422164EF"/>
    <w:rsid w:val="4AE90539"/>
    <w:rsid w:val="5B1F120F"/>
    <w:rsid w:val="5D7F6ADB"/>
    <w:rsid w:val="5EBA37F5"/>
    <w:rsid w:val="60CB56D7"/>
    <w:rsid w:val="68E86DBE"/>
    <w:rsid w:val="6B413622"/>
    <w:rsid w:val="6BD821D8"/>
    <w:rsid w:val="6CCB5899"/>
    <w:rsid w:val="6E5761C4"/>
    <w:rsid w:val="74424693"/>
    <w:rsid w:val="761302B7"/>
    <w:rsid w:val="7DBD2FDC"/>
    <w:rsid w:val="7E9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1092</Characters>
  <Lines>0</Lines>
  <Paragraphs>0</Paragraphs>
  <TotalTime>24</TotalTime>
  <ScaleCrop>false</ScaleCrop>
  <LinksUpToDate>false</LinksUpToDate>
  <CharactersWithSpaces>1092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2023-05-19T00:47:00Z</dcterms:created>
  <dc:creator>Administrator</dc:creator>
  <cp:lastModifiedBy>云淡风清</cp:lastModifiedBy>
  <cp:lastPrinted>2023-05-22T01:55:00Z</cp:lastPrinted>
  <dcterms:modified xsi:type="dcterms:W3CDTF">2023-05-23T05:55:52Z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B1FDB8E461B5440FB92A3FEF0365FF2A_12</vt:lpwstr>
  </property>
</Properties>
</file>