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883" w:firstLineChars="200"/>
        <w:jc w:val="both"/>
        <w:textAlignment w:val="auto"/>
        <w:rPr>
          <w:rFonts w:ascii="仿宋" w:hAnsi="仿宋" w:eastAsia="仿宋"/>
          <w:b/>
          <w:color w:val="auto"/>
          <w:sz w:val="44"/>
          <w:szCs w:val="44"/>
        </w:rPr>
      </w:pPr>
      <w:r>
        <w:rPr>
          <w:rFonts w:hint="eastAsia" w:ascii="仿宋" w:hAnsi="仿宋" w:eastAsia="仿宋"/>
          <w:b/>
          <w:color w:val="auto"/>
          <w:sz w:val="44"/>
          <w:szCs w:val="44"/>
        </w:rPr>
        <w:t>大洪山风景名胜区水库工程划界成果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1、光明水库：位于洪山坪村，库、坝管理范围拟划界线长度3.09千米，管理范围面积229.01亩。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2、狮子潭水库：位于东庄畈村、大洪山村，库、坝管理范围拟划界线长度3.85千米，管理范围面积218.36亩。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3、任家咀水库：位于珍珠泉村，库、坝管理范围拟划界线长度3.02千米，管理范围面积200.72亩。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4、勤俭水库：位于洪山坪村，库、坝管理范围拟划界线长度2.3千米，管理范围面积154.95亩。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5、荞麦冲水库：位于洪山坪村，库、坝管理范围拟划界线长度2.44千米，管理范围面积140.84亩。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6、团结水库：位于庹家村，库、坝管理范围拟划界线长度1.5千米，管理范围面积83.06亩。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7、方家咀水库：位于庹家村，库、坝管理范围拟划界线长度2.02千米，管理范围面积122.1亩。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8、郭家湾水库：位于洪山坪村，库、坝管理范围拟划界线长度1.6千米，管理范围面积103.42亩。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9、三眼泉水库：位于洪山坪村，库、坝管理范围拟划界线长度3.1千米，管理范围面积170亩。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10、鸳鸯河水库：位于熊氏祠村，库、坝管理范围拟划界线长度3.02千米，管理范围面积119.76亩。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11、长岗肖家湾水库：位于熊氏祠村、东庄畈村，库、坝管理范围拟划界线长度1.44千米，管理范围面积104.12亩。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12、老凼河水库：位于庹家村，库、坝管理范围拟划界线长度2.03千米，管理范围面积85.85亩。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13、刘家寨水库：位于庹家村，库、坝管理范围拟划界线长度1.11千米，管理范围面积58.53亩。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14、长岗镇红湾水库：位于洪山坪村，库、坝管理范围拟划界线长度1.03千米，管理范围面积48.98亩。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15、汪家冲水库：位于东庄畈村，库、坝管理范围拟划界线长度1.38千米，管理范围面积51.09亩。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16、竹林凼水库：位于庹家村，库、坝管理范围拟划界线长度1.23千米，管理范围面积58.83亩。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17、九棵树水库：位于东庄畈村，库、坝管理范围拟划界线长度1.08千米，管理范围面积57.68亩。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18、罗家湾水库：位于庹家村，库、坝管理范围拟划界线长度0.83千米，管理范围面积31.56亩。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19、沙冲水库：位于珍珠泉村，库、坝管理范围拟划界线长度1.21千米，管理范围面积46.29亩。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20、三里峡水库：位于洪山坪村，库、坝管理范围拟划界线长度1.47千米，管理范围面积31.5亩。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21、白洋水库：位于东庄畈村，库、坝管理范围拟划界线长度1.11千米，管理范围面积43.62亩。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22、珍珠泉水库：位于熊氏祠村，库、坝管理范围拟划界线长度3.47千米，管理范围面积141.06亩。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DD"/>
    <w:rsid w:val="00020DEF"/>
    <w:rsid w:val="0011152C"/>
    <w:rsid w:val="00132D59"/>
    <w:rsid w:val="0023158C"/>
    <w:rsid w:val="003B20DD"/>
    <w:rsid w:val="007E1540"/>
    <w:rsid w:val="0088451B"/>
    <w:rsid w:val="00A64D56"/>
    <w:rsid w:val="00A66B75"/>
    <w:rsid w:val="00BB53A2"/>
    <w:rsid w:val="00BB6E96"/>
    <w:rsid w:val="00C924CA"/>
    <w:rsid w:val="00DE1A51"/>
    <w:rsid w:val="00DE2E41"/>
    <w:rsid w:val="00DE649F"/>
    <w:rsid w:val="00EB63EB"/>
    <w:rsid w:val="00F240A5"/>
    <w:rsid w:val="00F631B2"/>
    <w:rsid w:val="00F727CE"/>
    <w:rsid w:val="00FE2016"/>
    <w:rsid w:val="2387604F"/>
    <w:rsid w:val="338E51BD"/>
    <w:rsid w:val="4C950699"/>
    <w:rsid w:val="52144628"/>
    <w:rsid w:val="592B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206</Words>
  <Characters>1176</Characters>
  <Lines>9</Lines>
  <Paragraphs>2</Paragraphs>
  <TotalTime>19</TotalTime>
  <ScaleCrop>false</ScaleCrop>
  <LinksUpToDate>false</LinksUpToDate>
  <CharactersWithSpaces>1380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2020-12-22T03:31:00Z</dcterms:created>
  <dc:creator>微软用户</dc:creator>
  <cp:lastModifiedBy>张金梅</cp:lastModifiedBy>
  <dcterms:modified xsi:type="dcterms:W3CDTF">2020-12-22T09:24:53Z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