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>大洪山风景名胜区2019年11月</w:t>
      </w: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>动态调整情况公告</w:t>
      </w:r>
    </w:p>
    <w:p>
      <w:pPr>
        <w:jc w:val="center"/>
        <w:rPr>
          <w:rFonts w:hint="eastAsia" w:ascii="新宋体" w:hAnsi="新宋体" w:eastAsia="新宋体" w:cs="新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新宋体" w:hAnsi="新宋体" w:eastAsia="新宋体" w:cs="新宋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完善贫困人口动态管理工作，根据《国务院扶贫办关于进一步完善贫困人口动态管理工作的通知》（国开办发〔2019〕9号文件精神，经村委会及驻村工作队入户摸底排查，县级扶贫办验收，大洪山2019年度脱贫对象1户5人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自然变更增加6人，自然减少3人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调整后我区现有贫困人口460户964人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。现对此次调整情况予以公告。</w:t>
      </w:r>
      <w:bookmarkStart w:id="0" w:name="_GoBack"/>
      <w:bookmarkEnd w:id="0"/>
    </w:p>
    <w:p>
      <w:pPr>
        <w:ind w:firstLine="880" w:firstLineChars="200"/>
        <w:rPr>
          <w:rFonts w:hint="default" w:ascii="新宋体" w:hAnsi="新宋体" w:eastAsia="新宋体" w:cs="新宋体"/>
          <w:sz w:val="44"/>
          <w:szCs w:val="44"/>
          <w:lang w:val="en-US" w:eastAsia="zh-CN"/>
        </w:rPr>
      </w:pPr>
    </w:p>
    <w:p>
      <w:pPr>
        <w:ind w:firstLine="880" w:firstLineChars="200"/>
        <w:rPr>
          <w:rFonts w:hint="default" w:ascii="新宋体" w:hAnsi="新宋体" w:eastAsia="新宋体" w:cs="新宋体"/>
          <w:sz w:val="44"/>
          <w:szCs w:val="44"/>
          <w:lang w:val="en-US" w:eastAsia="zh-CN"/>
        </w:rPr>
      </w:pPr>
    </w:p>
    <w:p>
      <w:pPr>
        <w:ind w:firstLine="880" w:firstLineChars="200"/>
        <w:rPr>
          <w:rFonts w:hint="default" w:ascii="新宋体" w:hAnsi="新宋体" w:eastAsia="新宋体" w:cs="新宋体"/>
          <w:sz w:val="44"/>
          <w:szCs w:val="44"/>
          <w:lang w:val="en-US" w:eastAsia="zh-CN"/>
        </w:rPr>
      </w:pPr>
    </w:p>
    <w:p>
      <w:pPr>
        <w:ind w:firstLine="6400" w:firstLineChars="2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2019年12月9日</w:t>
      </w:r>
    </w:p>
    <w:p>
      <w:pPr>
        <w:rPr>
          <w:rFonts w:hint="eastAsia" w:ascii="新宋体" w:hAnsi="新宋体" w:eastAsia="新宋体" w:cs="新宋体"/>
          <w:sz w:val="44"/>
          <w:szCs w:val="44"/>
          <w:lang w:val="en-US" w:eastAsia="zh-CN"/>
        </w:rPr>
      </w:pPr>
    </w:p>
    <w:p>
      <w:pPr>
        <w:rPr>
          <w:rFonts w:hint="default" w:ascii="新宋体" w:hAnsi="新宋体" w:eastAsia="新宋体" w:cs="新宋体"/>
          <w:sz w:val="36"/>
          <w:szCs w:val="36"/>
          <w:lang w:val="en-US" w:eastAsia="zh-CN"/>
        </w:rPr>
      </w:pPr>
    </w:p>
    <w:sectPr>
      <w:pgSz w:w="11906" w:h="16838"/>
      <w:pgMar w:top="1287" w:right="1440" w:bottom="1287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printTwoOnOne w:val="1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14D8F"/>
    <w:rsid w:val="04814D8F"/>
    <w:rsid w:val="05415BDD"/>
    <w:rsid w:val="0FBC5816"/>
    <w:rsid w:val="1E3C4194"/>
    <w:rsid w:val="343D0CDD"/>
    <w:rsid w:val="36457E2B"/>
    <w:rsid w:val="3DDC0FC4"/>
    <w:rsid w:val="40EB1B37"/>
    <w:rsid w:val="53396E76"/>
    <w:rsid w:val="59D12FF4"/>
    <w:rsid w:val="5A2C71F5"/>
    <w:rsid w:val="602253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2019-08-08T02:43:00Z</dcterms:created>
  <dc:creator>九月</dc:creator>
  <cp:lastModifiedBy>九月</cp:lastModifiedBy>
  <cp:lastPrinted>2019-12-09T08:49:44Z</cp:lastPrinted>
  <dcterms:modified xsi:type="dcterms:W3CDTF">2019-12-09T08:49:48Z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