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大洪山</w:t>
      </w:r>
      <w:r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  <w:t>生态稻种植扶贫产业稻谷回收情况</w:t>
      </w: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公  告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为巩固我区脱贫攻坚成效，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止贫困户返贫，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“脱贫不脱责任、脱贫不脱政策、脱贫不脱帮扶”的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扶贫政策及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党工委、管委会意见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，我们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大力发展生态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稻种植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扶贫产业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。全区现有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105户贫困户种植了生态稻400亩，按《大洪山风景名胜区生态稻产业扶贫实施方案》，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前期扶贫办已将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2033斤生态稻种子免费发给了这105户贫困户，现在稻子已经成熟收割，根据贫困户的意愿，我们对大部分贫困户晒干的稻谷集中组织了回收，回收价格1.5元/斤，合计回收稻谷176706.5斤、总金额265656.5元。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现予以公告！</w:t>
      </w:r>
      <w:bookmarkStart w:id="0" w:name="_GoBack"/>
      <w:bookmarkEnd w:id="0"/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联系电话：0722-4832103（大洪山扶贫办）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                  12317（扶贫监督举报电话）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498" w:firstLineChars="14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2019年12月9日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96746"/>
    <w:rsid w:val="02106774"/>
    <w:rsid w:val="023C1A8E"/>
    <w:rsid w:val="307D5CC1"/>
    <w:rsid w:val="31596746"/>
    <w:rsid w:val="50C41919"/>
    <w:rsid w:val="6CC77170"/>
    <w:rsid w:val="795960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2019-10-16T03:41:00Z</dcterms:created>
  <dc:creator>‘老家’</dc:creator>
  <cp:lastModifiedBy>九月</cp:lastModifiedBy>
  <cp:lastPrinted>2019-12-09T06:53:32Z</cp:lastPrinted>
  <dcterms:modified xsi:type="dcterms:W3CDTF">2019-12-09T07:02:26Z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