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b/>
          <w:bCs/>
          <w:sz w:val="44"/>
          <w:szCs w:val="44"/>
          <w:lang w:eastAsia="zh-CN"/>
        </w:rPr>
      </w:pPr>
      <w:bookmarkStart w:id="0" w:name="_GoBack"/>
      <w:bookmarkEnd w:id="0"/>
      <w:r>
        <w:rPr>
          <w:rFonts w:hint="eastAsia" w:ascii="方正小标宋简体" w:hAnsi="方正小标宋简体" w:eastAsia="方正小标宋简体" w:cs="方正小标宋简体"/>
          <w:b/>
          <w:bCs/>
          <w:sz w:val="44"/>
          <w:szCs w:val="44"/>
          <w:lang w:val="en-US" w:eastAsia="zh-CN"/>
        </w:rPr>
        <w:t>大洪山党内规范性文件目录</w:t>
      </w:r>
    </w:p>
    <w:tbl>
      <w:tblPr>
        <w:tblStyle w:val="5"/>
        <w:tblpPr w:leftFromText="180" w:rightFromText="180" w:vertAnchor="text" w:horzAnchor="page" w:tblpX="1422" w:tblpY="4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620"/>
        <w:gridCol w:w="6020"/>
        <w:gridCol w:w="1580"/>
        <w:gridCol w:w="156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937" w:type="dxa"/>
            <w:noWrap w:val="0"/>
            <w:vAlign w:val="top"/>
          </w:tcPr>
          <w:p>
            <w:pPr>
              <w:spacing w:line="52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序号</w:t>
            </w:r>
          </w:p>
        </w:tc>
        <w:tc>
          <w:tcPr>
            <w:tcW w:w="2620" w:type="dxa"/>
            <w:noWrap w:val="0"/>
            <w:vAlign w:val="top"/>
          </w:tcPr>
          <w:p>
            <w:pPr>
              <w:spacing w:line="52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lang w:eastAsia="zh-CN"/>
              </w:rPr>
              <w:t>发文字</w:t>
            </w:r>
            <w:r>
              <w:rPr>
                <w:rFonts w:hint="eastAsia" w:ascii="黑体" w:hAnsi="仿宋_GB2312" w:eastAsia="黑体" w:cs="仿宋_GB2312"/>
                <w:sz w:val="32"/>
                <w:szCs w:val="32"/>
              </w:rPr>
              <w:t>号</w:t>
            </w:r>
          </w:p>
        </w:tc>
        <w:tc>
          <w:tcPr>
            <w:tcW w:w="6020" w:type="dxa"/>
            <w:noWrap w:val="0"/>
            <w:vAlign w:val="top"/>
          </w:tcPr>
          <w:p>
            <w:pPr>
              <w:spacing w:line="520" w:lineRule="exact"/>
              <w:ind w:firstLine="320" w:firstLineChars="100"/>
              <w:jc w:val="center"/>
              <w:rPr>
                <w:rFonts w:hint="eastAsia" w:ascii="黑体" w:hAnsi="仿宋_GB2312" w:eastAsia="黑体" w:cs="仿宋_GB2312"/>
                <w:sz w:val="32"/>
                <w:szCs w:val="32"/>
                <w:lang w:eastAsia="zh-CN"/>
              </w:rPr>
            </w:pPr>
            <w:r>
              <w:rPr>
                <w:rFonts w:hint="eastAsia" w:ascii="黑体" w:hAnsi="仿宋_GB2312" w:eastAsia="黑体" w:cs="仿宋_GB2312"/>
                <w:sz w:val="32"/>
                <w:szCs w:val="32"/>
              </w:rPr>
              <w:t>文件</w:t>
            </w:r>
            <w:r>
              <w:rPr>
                <w:rFonts w:hint="eastAsia" w:ascii="黑体" w:hAnsi="仿宋_GB2312" w:eastAsia="黑体" w:cs="仿宋_GB2312"/>
                <w:sz w:val="32"/>
                <w:szCs w:val="32"/>
                <w:lang w:eastAsia="zh-CN"/>
              </w:rPr>
              <w:t>标题</w:t>
            </w:r>
          </w:p>
        </w:tc>
        <w:tc>
          <w:tcPr>
            <w:tcW w:w="1580" w:type="dxa"/>
            <w:noWrap w:val="0"/>
            <w:vAlign w:val="top"/>
          </w:tcPr>
          <w:p>
            <w:pPr>
              <w:spacing w:line="520" w:lineRule="exact"/>
              <w:jc w:val="center"/>
              <w:rPr>
                <w:rFonts w:hint="eastAsia" w:ascii="黑体" w:hAnsi="仿宋_GB2312" w:eastAsia="黑体" w:cs="仿宋_GB2312"/>
                <w:sz w:val="32"/>
                <w:szCs w:val="32"/>
                <w:lang w:eastAsia="zh-CN"/>
              </w:rPr>
            </w:pPr>
            <w:r>
              <w:rPr>
                <w:rFonts w:hint="eastAsia" w:ascii="黑体" w:hAnsi="仿宋_GB2312" w:eastAsia="黑体" w:cs="仿宋_GB2312"/>
                <w:sz w:val="32"/>
                <w:szCs w:val="32"/>
                <w:lang w:eastAsia="zh-CN"/>
              </w:rPr>
              <w:t>印发日期</w:t>
            </w:r>
          </w:p>
        </w:tc>
        <w:tc>
          <w:tcPr>
            <w:tcW w:w="1560" w:type="dxa"/>
            <w:noWrap w:val="0"/>
            <w:vAlign w:val="top"/>
          </w:tcPr>
          <w:p>
            <w:pPr>
              <w:spacing w:line="520" w:lineRule="exact"/>
              <w:jc w:val="center"/>
              <w:rPr>
                <w:rFonts w:hint="eastAsia" w:ascii="黑体" w:hAnsi="仿宋_GB2312" w:eastAsia="黑体" w:cs="仿宋_GB2312"/>
                <w:sz w:val="32"/>
                <w:szCs w:val="32"/>
                <w:lang w:eastAsia="zh-CN"/>
              </w:rPr>
            </w:pPr>
            <w:r>
              <w:rPr>
                <w:rFonts w:hint="eastAsia" w:ascii="黑体" w:hAnsi="仿宋_GB2312" w:eastAsia="黑体" w:cs="仿宋_GB2312"/>
                <w:sz w:val="32"/>
                <w:szCs w:val="32"/>
                <w:lang w:eastAsia="zh-CN"/>
              </w:rPr>
              <w:t>是否报备</w:t>
            </w:r>
          </w:p>
        </w:tc>
        <w:tc>
          <w:tcPr>
            <w:tcW w:w="1320" w:type="dxa"/>
            <w:noWrap w:val="0"/>
            <w:vAlign w:val="top"/>
          </w:tcPr>
          <w:p>
            <w:pPr>
              <w:spacing w:line="520" w:lineRule="exact"/>
              <w:jc w:val="center"/>
              <w:rPr>
                <w:rFonts w:hint="eastAsia" w:ascii="黑体" w:hAnsi="仿宋_GB2312" w:eastAsia="黑体" w:cs="仿宋_GB2312"/>
                <w:sz w:val="32"/>
                <w:szCs w:val="32"/>
                <w:lang w:eastAsia="zh-CN"/>
              </w:rPr>
            </w:pPr>
            <w:r>
              <w:rPr>
                <w:rFonts w:hint="eastAsia" w:ascii="黑体" w:hAnsi="仿宋_GB2312" w:eastAsia="黑体" w:cs="仿宋_GB231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trPr>
        <w:tc>
          <w:tcPr>
            <w:tcW w:w="937"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620" w:type="dxa"/>
            <w:noWrap w:val="0"/>
            <w:vAlign w:val="center"/>
          </w:tcPr>
          <w:p>
            <w:pPr>
              <w:spacing w:line="520" w:lineRule="exact"/>
              <w:jc w:val="center"/>
              <w:rPr>
                <w:rFonts w:hint="eastAsia" w:ascii="宋体" w:hAnsi="宋体" w:cs="宋体"/>
                <w:kern w:val="0"/>
                <w:sz w:val="24"/>
                <w:szCs w:val="24"/>
                <w:lang w:val="en-US" w:eastAsia="zh-CN" w:bidi="ar"/>
              </w:rPr>
            </w:pPr>
            <w:r>
              <w:rPr>
                <w:rFonts w:hint="eastAsia" w:ascii="宋体" w:hAnsi="宋体" w:cs="宋体"/>
                <w:kern w:val="0"/>
                <w:sz w:val="24"/>
                <w:szCs w:val="24"/>
                <w:lang w:bidi="ar"/>
              </w:rPr>
              <w:t>随洪发〔</w:t>
            </w:r>
            <w:r>
              <w:rPr>
                <w:rFonts w:hint="eastAsia" w:ascii="宋体" w:hAnsi="宋体" w:cs="宋体"/>
                <w:kern w:val="0"/>
                <w:sz w:val="24"/>
                <w:szCs w:val="24"/>
                <w:lang w:val="en-US" w:eastAsia="zh-CN" w:bidi="ar"/>
              </w:rPr>
              <w:t>2021</w:t>
            </w:r>
            <w:r>
              <w:rPr>
                <w:rFonts w:hint="eastAsia" w:ascii="宋体" w:hAnsi="宋体" w:cs="宋体"/>
                <w:kern w:val="0"/>
                <w:sz w:val="24"/>
                <w:szCs w:val="24"/>
                <w:lang w:bidi="ar"/>
              </w:rPr>
              <w:t>〕</w:t>
            </w:r>
            <w:r>
              <w:rPr>
                <w:rFonts w:hint="eastAsia" w:ascii="宋体" w:hAnsi="宋体" w:cs="宋体"/>
                <w:kern w:val="0"/>
                <w:sz w:val="24"/>
                <w:szCs w:val="24"/>
                <w:lang w:val="en-US" w:eastAsia="zh-CN" w:bidi="ar"/>
              </w:rPr>
              <w:t>1</w:t>
            </w:r>
            <w:r>
              <w:rPr>
                <w:rFonts w:hint="eastAsia" w:ascii="宋体" w:hAnsi="宋体" w:cs="宋体"/>
                <w:kern w:val="0"/>
                <w:sz w:val="24"/>
                <w:szCs w:val="24"/>
                <w:lang w:bidi="ar"/>
              </w:rPr>
              <w:t>号</w:t>
            </w:r>
          </w:p>
        </w:tc>
        <w:tc>
          <w:tcPr>
            <w:tcW w:w="6020" w:type="dxa"/>
            <w:noWrap w:val="0"/>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党工委　管委会关于印发《大洪山创建国家级旅游度假区，全力推进“全域旅游”（2021－2025）五年行动方案》的通知</w:t>
            </w:r>
          </w:p>
        </w:tc>
        <w:tc>
          <w:tcPr>
            <w:tcW w:w="158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2021.2.3</w:t>
            </w:r>
          </w:p>
        </w:tc>
        <w:tc>
          <w:tcPr>
            <w:tcW w:w="156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是</w:t>
            </w:r>
          </w:p>
        </w:tc>
        <w:tc>
          <w:tcPr>
            <w:tcW w:w="132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937"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620" w:type="dxa"/>
            <w:noWrap w:val="0"/>
            <w:vAlign w:val="center"/>
          </w:tcPr>
          <w:p>
            <w:pPr>
              <w:spacing w:line="520" w:lineRule="exact"/>
              <w:jc w:val="center"/>
              <w:rPr>
                <w:rFonts w:hint="eastAsia" w:ascii="宋体" w:hAnsi="宋体" w:cs="宋体"/>
                <w:kern w:val="0"/>
                <w:sz w:val="24"/>
                <w:szCs w:val="24"/>
                <w:lang w:val="en-US" w:eastAsia="zh-CN" w:bidi="ar"/>
              </w:rPr>
            </w:pPr>
            <w:r>
              <w:rPr>
                <w:rFonts w:hint="eastAsia" w:ascii="宋体" w:hAnsi="宋体" w:cs="宋体"/>
                <w:kern w:val="0"/>
                <w:sz w:val="24"/>
                <w:szCs w:val="24"/>
                <w:lang w:bidi="ar"/>
              </w:rPr>
              <w:t>随洪发〔</w:t>
            </w:r>
            <w:r>
              <w:rPr>
                <w:rFonts w:hint="eastAsia" w:ascii="宋体" w:hAnsi="宋体" w:cs="宋体"/>
                <w:kern w:val="0"/>
                <w:sz w:val="24"/>
                <w:szCs w:val="24"/>
                <w:lang w:val="en-US" w:eastAsia="zh-CN" w:bidi="ar"/>
              </w:rPr>
              <w:t>2021</w:t>
            </w:r>
            <w:r>
              <w:rPr>
                <w:rFonts w:hint="eastAsia" w:ascii="宋体" w:hAnsi="宋体" w:cs="宋体"/>
                <w:kern w:val="0"/>
                <w:sz w:val="24"/>
                <w:szCs w:val="24"/>
                <w:lang w:bidi="ar"/>
              </w:rPr>
              <w:t>〕</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号</w:t>
            </w:r>
          </w:p>
        </w:tc>
        <w:tc>
          <w:tcPr>
            <w:tcW w:w="60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党工委  管委会印发《关于加快推进市域社会治理现代化建设更高水平平安大洪山的实施方案》的通知</w:t>
            </w:r>
          </w:p>
        </w:tc>
        <w:tc>
          <w:tcPr>
            <w:tcW w:w="158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2021.3.4</w:t>
            </w:r>
          </w:p>
        </w:tc>
        <w:tc>
          <w:tcPr>
            <w:tcW w:w="156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是</w:t>
            </w:r>
          </w:p>
        </w:tc>
        <w:tc>
          <w:tcPr>
            <w:tcW w:w="132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9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2620" w:type="dxa"/>
            <w:noWrap w:val="0"/>
            <w:vAlign w:val="center"/>
          </w:tcPr>
          <w:p>
            <w:pPr>
              <w:spacing w:line="520" w:lineRule="exact"/>
              <w:jc w:val="center"/>
              <w:rPr>
                <w:rFonts w:hint="eastAsia" w:ascii="宋体" w:hAnsi="宋体" w:cs="宋体"/>
                <w:kern w:val="0"/>
                <w:sz w:val="24"/>
                <w:szCs w:val="24"/>
                <w:lang w:bidi="ar"/>
              </w:rPr>
            </w:pPr>
            <w:r>
              <w:rPr>
                <w:rFonts w:hint="eastAsia" w:ascii="宋体" w:hAnsi="宋体" w:cs="宋体"/>
                <w:kern w:val="0"/>
                <w:sz w:val="24"/>
                <w:szCs w:val="24"/>
                <w:lang w:bidi="ar"/>
              </w:rPr>
              <w:t>随洪</w:t>
            </w:r>
            <w:r>
              <w:rPr>
                <w:rFonts w:hint="eastAsia" w:ascii="宋体" w:hAnsi="宋体" w:cs="宋体"/>
                <w:kern w:val="0"/>
                <w:sz w:val="24"/>
                <w:szCs w:val="24"/>
                <w:lang w:eastAsia="zh-CN" w:bidi="ar"/>
              </w:rPr>
              <w:t>办</w:t>
            </w:r>
            <w:r>
              <w:rPr>
                <w:rFonts w:hint="eastAsia" w:ascii="宋体" w:hAnsi="宋体" w:cs="宋体"/>
                <w:kern w:val="0"/>
                <w:sz w:val="24"/>
                <w:szCs w:val="24"/>
                <w:lang w:bidi="ar"/>
              </w:rPr>
              <w:t>发〔</w:t>
            </w:r>
            <w:r>
              <w:rPr>
                <w:rFonts w:hint="eastAsia" w:ascii="宋体" w:hAnsi="宋体" w:cs="宋体"/>
                <w:kern w:val="0"/>
                <w:sz w:val="24"/>
                <w:szCs w:val="24"/>
                <w:lang w:val="en-US" w:eastAsia="zh-CN" w:bidi="ar"/>
              </w:rPr>
              <w:t>2021</w:t>
            </w:r>
            <w:r>
              <w:rPr>
                <w:rFonts w:hint="eastAsia" w:ascii="宋体" w:hAnsi="宋体" w:cs="宋体"/>
                <w:kern w:val="0"/>
                <w:sz w:val="24"/>
                <w:szCs w:val="24"/>
                <w:lang w:bidi="ar"/>
              </w:rPr>
              <w:t>〕</w:t>
            </w:r>
            <w:r>
              <w:rPr>
                <w:rFonts w:hint="eastAsia" w:ascii="宋体" w:hAnsi="宋体" w:cs="宋体"/>
                <w:kern w:val="0"/>
                <w:sz w:val="24"/>
                <w:szCs w:val="24"/>
                <w:lang w:val="en-US" w:eastAsia="zh-CN" w:bidi="ar"/>
              </w:rPr>
              <w:t>5</w:t>
            </w:r>
            <w:r>
              <w:rPr>
                <w:rFonts w:hint="eastAsia" w:ascii="宋体" w:hAnsi="宋体" w:cs="宋体"/>
                <w:kern w:val="0"/>
                <w:sz w:val="24"/>
                <w:szCs w:val="24"/>
                <w:lang w:bidi="ar"/>
              </w:rPr>
              <w:t>号</w:t>
            </w:r>
          </w:p>
        </w:tc>
        <w:tc>
          <w:tcPr>
            <w:tcW w:w="60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党工委办公室关于印发《大洪山风景名胜区关于开展整治“推拖绕”，打造“拼抢实进”工作作风，切实优化营商环境工作方案》的通知</w:t>
            </w:r>
          </w:p>
        </w:tc>
        <w:tc>
          <w:tcPr>
            <w:tcW w:w="1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2021.2.23</w:t>
            </w:r>
          </w:p>
        </w:tc>
        <w:tc>
          <w:tcPr>
            <w:tcW w:w="156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是</w:t>
            </w:r>
          </w:p>
        </w:tc>
        <w:tc>
          <w:tcPr>
            <w:tcW w:w="132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trPr>
        <w:tc>
          <w:tcPr>
            <w:tcW w:w="93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2620" w:type="dxa"/>
            <w:noWrap w:val="0"/>
            <w:vAlign w:val="center"/>
          </w:tcPr>
          <w:p>
            <w:pPr>
              <w:spacing w:line="520" w:lineRule="exact"/>
              <w:jc w:val="center"/>
              <w:rPr>
                <w:rFonts w:hint="eastAsia" w:ascii="宋体" w:hAnsi="宋体" w:cs="宋体"/>
                <w:kern w:val="0"/>
                <w:sz w:val="24"/>
                <w:szCs w:val="24"/>
                <w:lang w:bidi="ar"/>
              </w:rPr>
            </w:pPr>
            <w:r>
              <w:rPr>
                <w:rFonts w:hint="eastAsia" w:ascii="宋体" w:hAnsi="宋体" w:cs="宋体"/>
                <w:kern w:val="0"/>
                <w:sz w:val="24"/>
                <w:szCs w:val="24"/>
                <w:lang w:bidi="ar"/>
              </w:rPr>
              <w:t>随洪</w:t>
            </w:r>
            <w:r>
              <w:rPr>
                <w:rFonts w:hint="eastAsia" w:ascii="宋体" w:hAnsi="宋体" w:cs="宋体"/>
                <w:kern w:val="0"/>
                <w:sz w:val="24"/>
                <w:szCs w:val="24"/>
                <w:lang w:eastAsia="zh-CN" w:bidi="ar"/>
              </w:rPr>
              <w:t>办</w:t>
            </w:r>
            <w:r>
              <w:rPr>
                <w:rFonts w:hint="eastAsia" w:ascii="宋体" w:hAnsi="宋体" w:cs="宋体"/>
                <w:kern w:val="0"/>
                <w:sz w:val="24"/>
                <w:szCs w:val="24"/>
                <w:lang w:bidi="ar"/>
              </w:rPr>
              <w:t>发〔</w:t>
            </w:r>
            <w:r>
              <w:rPr>
                <w:rFonts w:hint="eastAsia" w:ascii="宋体" w:hAnsi="宋体" w:cs="宋体"/>
                <w:kern w:val="0"/>
                <w:sz w:val="24"/>
                <w:szCs w:val="24"/>
                <w:lang w:val="en-US" w:eastAsia="zh-CN" w:bidi="ar"/>
              </w:rPr>
              <w:t>2021</w:t>
            </w:r>
            <w:r>
              <w:rPr>
                <w:rFonts w:hint="eastAsia" w:ascii="宋体" w:hAnsi="宋体" w:cs="宋体"/>
                <w:kern w:val="0"/>
                <w:sz w:val="24"/>
                <w:szCs w:val="24"/>
                <w:lang w:bidi="ar"/>
              </w:rPr>
              <w:t>〕</w:t>
            </w:r>
            <w:r>
              <w:rPr>
                <w:rFonts w:hint="eastAsia" w:ascii="宋体" w:hAnsi="宋体" w:cs="宋体"/>
                <w:kern w:val="0"/>
                <w:sz w:val="24"/>
                <w:szCs w:val="24"/>
                <w:lang w:val="en-US" w:eastAsia="zh-CN" w:bidi="ar"/>
              </w:rPr>
              <w:t>7</w:t>
            </w:r>
            <w:r>
              <w:rPr>
                <w:rFonts w:hint="eastAsia" w:ascii="宋体" w:hAnsi="宋体" w:cs="宋体"/>
                <w:kern w:val="0"/>
                <w:sz w:val="24"/>
                <w:szCs w:val="24"/>
                <w:lang w:bidi="ar"/>
              </w:rPr>
              <w:t>号</w:t>
            </w:r>
          </w:p>
        </w:tc>
        <w:tc>
          <w:tcPr>
            <w:tcW w:w="60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党工委办公室 管委会办公室关于印发《大洪山风景名胜区美丽乡村建设提升行动方案(2021—2025年)》的通知</w:t>
            </w:r>
          </w:p>
        </w:tc>
        <w:tc>
          <w:tcPr>
            <w:tcW w:w="1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2021.3.8</w:t>
            </w:r>
          </w:p>
        </w:tc>
        <w:tc>
          <w:tcPr>
            <w:tcW w:w="156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是</w:t>
            </w:r>
          </w:p>
        </w:tc>
        <w:tc>
          <w:tcPr>
            <w:tcW w:w="132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trPr>
        <w:tc>
          <w:tcPr>
            <w:tcW w:w="93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2620" w:type="dxa"/>
            <w:noWrap w:val="0"/>
            <w:vAlign w:val="center"/>
          </w:tcPr>
          <w:p>
            <w:pPr>
              <w:spacing w:line="520" w:lineRule="exact"/>
              <w:jc w:val="center"/>
              <w:rPr>
                <w:rFonts w:hint="eastAsia" w:ascii="宋体" w:hAnsi="宋体" w:cs="宋体"/>
                <w:kern w:val="0"/>
                <w:sz w:val="24"/>
                <w:szCs w:val="24"/>
                <w:lang w:bidi="ar"/>
              </w:rPr>
            </w:pPr>
            <w:r>
              <w:rPr>
                <w:rFonts w:hint="eastAsia" w:ascii="宋体" w:hAnsi="宋体" w:cs="宋体"/>
                <w:kern w:val="0"/>
                <w:sz w:val="24"/>
                <w:szCs w:val="24"/>
                <w:lang w:bidi="ar"/>
              </w:rPr>
              <w:t>随洪</w:t>
            </w:r>
            <w:r>
              <w:rPr>
                <w:rFonts w:hint="eastAsia" w:ascii="宋体" w:hAnsi="宋体" w:cs="宋体"/>
                <w:kern w:val="0"/>
                <w:sz w:val="24"/>
                <w:szCs w:val="24"/>
                <w:lang w:eastAsia="zh-CN" w:bidi="ar"/>
              </w:rPr>
              <w:t>办</w:t>
            </w:r>
            <w:r>
              <w:rPr>
                <w:rFonts w:hint="eastAsia" w:ascii="宋体" w:hAnsi="宋体" w:cs="宋体"/>
                <w:kern w:val="0"/>
                <w:sz w:val="24"/>
                <w:szCs w:val="24"/>
                <w:lang w:bidi="ar"/>
              </w:rPr>
              <w:t>发〔</w:t>
            </w:r>
            <w:r>
              <w:rPr>
                <w:rFonts w:hint="eastAsia" w:ascii="宋体" w:hAnsi="宋体" w:cs="宋体"/>
                <w:kern w:val="0"/>
                <w:sz w:val="24"/>
                <w:szCs w:val="24"/>
                <w:lang w:val="en-US" w:eastAsia="zh-CN" w:bidi="ar"/>
              </w:rPr>
              <w:t>2021</w:t>
            </w:r>
            <w:r>
              <w:rPr>
                <w:rFonts w:hint="eastAsia" w:ascii="宋体" w:hAnsi="宋体" w:cs="宋体"/>
                <w:kern w:val="0"/>
                <w:sz w:val="24"/>
                <w:szCs w:val="24"/>
                <w:lang w:bidi="ar"/>
              </w:rPr>
              <w:t>〕</w:t>
            </w:r>
            <w:r>
              <w:rPr>
                <w:rFonts w:hint="eastAsia" w:ascii="宋体" w:hAnsi="宋体" w:cs="宋体"/>
                <w:kern w:val="0"/>
                <w:sz w:val="24"/>
                <w:szCs w:val="24"/>
                <w:lang w:val="en-US" w:eastAsia="zh-CN" w:bidi="ar"/>
              </w:rPr>
              <w:t>9</w:t>
            </w:r>
            <w:r>
              <w:rPr>
                <w:rFonts w:hint="eastAsia" w:ascii="宋体" w:hAnsi="宋体" w:cs="宋体"/>
                <w:kern w:val="0"/>
                <w:sz w:val="24"/>
                <w:szCs w:val="24"/>
                <w:lang w:bidi="ar"/>
              </w:rPr>
              <w:t>号</w:t>
            </w:r>
          </w:p>
        </w:tc>
        <w:tc>
          <w:tcPr>
            <w:tcW w:w="60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党工委办公室 管委会办公室关于印发《创建国家级旅游度假区推进全域旅游五年行动重点任务分解表》和《创建国家级旅游度假区推进全域旅游五年行动重点项目清单》的通知</w:t>
            </w:r>
          </w:p>
        </w:tc>
        <w:tc>
          <w:tcPr>
            <w:tcW w:w="15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2021.3.22</w:t>
            </w:r>
          </w:p>
        </w:tc>
        <w:tc>
          <w:tcPr>
            <w:tcW w:w="156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是</w:t>
            </w:r>
          </w:p>
        </w:tc>
        <w:tc>
          <w:tcPr>
            <w:tcW w:w="132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exact"/>
        </w:trPr>
        <w:tc>
          <w:tcPr>
            <w:tcW w:w="937"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2620" w:type="dxa"/>
            <w:noWrap w:val="0"/>
            <w:vAlign w:val="center"/>
          </w:tcPr>
          <w:p>
            <w:pPr>
              <w:spacing w:line="520" w:lineRule="exact"/>
              <w:jc w:val="center"/>
              <w:rPr>
                <w:rFonts w:hint="eastAsia" w:ascii="宋体" w:hAnsi="宋体" w:cs="宋体"/>
                <w:kern w:val="0"/>
                <w:sz w:val="24"/>
                <w:szCs w:val="24"/>
                <w:lang w:bidi="ar"/>
              </w:rPr>
            </w:pPr>
            <w:r>
              <w:rPr>
                <w:rFonts w:hint="eastAsia" w:ascii="宋体" w:hAnsi="宋体" w:cs="宋体"/>
                <w:kern w:val="0"/>
                <w:sz w:val="24"/>
                <w:szCs w:val="24"/>
                <w:lang w:bidi="ar"/>
              </w:rPr>
              <w:t>随洪</w:t>
            </w:r>
            <w:r>
              <w:rPr>
                <w:rFonts w:hint="eastAsia" w:ascii="宋体" w:hAnsi="宋体" w:cs="宋体"/>
                <w:kern w:val="0"/>
                <w:sz w:val="24"/>
                <w:szCs w:val="24"/>
                <w:lang w:eastAsia="zh-CN" w:bidi="ar"/>
              </w:rPr>
              <w:t>办</w:t>
            </w:r>
            <w:r>
              <w:rPr>
                <w:rFonts w:hint="eastAsia" w:ascii="宋体" w:hAnsi="宋体" w:cs="宋体"/>
                <w:kern w:val="0"/>
                <w:sz w:val="24"/>
                <w:szCs w:val="24"/>
                <w:lang w:bidi="ar"/>
              </w:rPr>
              <w:t>发〔</w:t>
            </w:r>
            <w:r>
              <w:rPr>
                <w:rFonts w:hint="eastAsia" w:ascii="宋体" w:hAnsi="宋体" w:cs="宋体"/>
                <w:kern w:val="0"/>
                <w:sz w:val="24"/>
                <w:szCs w:val="24"/>
                <w:lang w:val="en-US" w:eastAsia="zh-CN" w:bidi="ar"/>
              </w:rPr>
              <w:t>2021</w:t>
            </w:r>
            <w:r>
              <w:rPr>
                <w:rFonts w:hint="eastAsia" w:ascii="宋体" w:hAnsi="宋体" w:cs="宋体"/>
                <w:kern w:val="0"/>
                <w:sz w:val="24"/>
                <w:szCs w:val="24"/>
                <w:lang w:bidi="ar"/>
              </w:rPr>
              <w:t>〕</w:t>
            </w:r>
            <w:r>
              <w:rPr>
                <w:rFonts w:hint="eastAsia" w:ascii="宋体" w:hAnsi="宋体" w:cs="宋体"/>
                <w:kern w:val="0"/>
                <w:sz w:val="24"/>
                <w:szCs w:val="24"/>
                <w:lang w:val="en-US" w:eastAsia="zh-CN" w:bidi="ar"/>
              </w:rPr>
              <w:t>16</w:t>
            </w:r>
            <w:r>
              <w:rPr>
                <w:rFonts w:hint="eastAsia" w:ascii="宋体" w:hAnsi="宋体" w:cs="宋体"/>
                <w:kern w:val="0"/>
                <w:sz w:val="24"/>
                <w:szCs w:val="24"/>
                <w:lang w:bidi="ar"/>
              </w:rPr>
              <w:t>号</w:t>
            </w:r>
          </w:p>
        </w:tc>
        <w:tc>
          <w:tcPr>
            <w:tcW w:w="602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党工委办公室  管委会办公室印发《关于推进殡葬改革的实施意见》的通知</w:t>
            </w:r>
          </w:p>
        </w:tc>
        <w:tc>
          <w:tcPr>
            <w:tcW w:w="158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2021.12.10</w:t>
            </w:r>
          </w:p>
        </w:tc>
        <w:tc>
          <w:tcPr>
            <w:tcW w:w="156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是</w:t>
            </w:r>
          </w:p>
        </w:tc>
        <w:tc>
          <w:tcPr>
            <w:tcW w:w="1320" w:type="dxa"/>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p>
        </w:tc>
      </w:tr>
    </w:tbl>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spacing w:line="520" w:lineRule="exact"/>
        <w:jc w:val="center"/>
        <w:rPr>
          <w:rFonts w:hint="eastAsia" w:ascii="方正小标宋简体" w:hAnsi="方正小标宋简体" w:eastAsia="方正小标宋简体" w:cs="方正小标宋简体"/>
          <w:b/>
          <w:bCs/>
          <w:sz w:val="44"/>
          <w:szCs w:val="44"/>
          <w:lang w:eastAsia="zh-CN"/>
        </w:rPr>
      </w:pPr>
    </w:p>
    <w:p>
      <w:pPr>
        <w:rPr>
          <w:color w:val="0000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44A68"/>
    <w:rsid w:val="0C0C640D"/>
    <w:rsid w:val="11556B60"/>
    <w:rsid w:val="13E83F2A"/>
    <w:rsid w:val="1A216BD0"/>
    <w:rsid w:val="1C310C8C"/>
    <w:rsid w:val="37B26110"/>
    <w:rsid w:val="3B483C15"/>
    <w:rsid w:val="3B5641C6"/>
    <w:rsid w:val="4BEF4264"/>
    <w:rsid w:val="521301A3"/>
    <w:rsid w:val="58016F8A"/>
    <w:rsid w:val="66377755"/>
    <w:rsid w:val="6D0E5A0E"/>
    <w:rsid w:val="72B6784B"/>
    <w:rsid w:val="7BE20B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len-1</dc:creator>
  <cp:lastModifiedBy>金金金</cp:lastModifiedBy>
  <cp:lastPrinted>2021-12-30T06:23:00Z</cp:lastPrinted>
  <dcterms:modified xsi:type="dcterms:W3CDTF">2022-01-05T02:32:02Z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3A5BEE95A337454C8D9CFB63C779405D</vt:lpwstr>
  </property>
</Properties>
</file>