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中共预备党员转正基本情况公示</w:t>
      </w:r>
    </w:p>
    <w:p>
      <w:pPr>
        <w:shd w:val="clear" w:color="auto" w:fill="FFFFFF"/>
        <w:spacing w:after="0" w:line="540" w:lineRule="exact"/>
        <w:ind w:firstLine="640" w:firstLineChars="200"/>
        <w:rPr>
          <w:rFonts w:ascii="宋体" w:eastAsia="宋体" w:cs="宋体"/>
          <w:color w:val="000000"/>
          <w:kern w:val="32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</w:rPr>
        <w:t>经一年的预备期考察，本人提出转正申请，全体党员投票表决，拟同意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占东升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同志按期转正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</w:rPr>
        <w:t>。为加强对发展党员工作的民主监督，确保党员质量，现将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占东升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</w:rPr>
        <w:t>的有关情况公示如下：</w:t>
      </w:r>
    </w:p>
    <w:p>
      <w:pPr>
        <w:spacing w:after="0"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占东升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学历，湖北省随州市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随县高城镇大桥村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1983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日向党支部递交入党申请书。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日，确定为入党积极分子并报上级党委批复同意，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日，确定为发展对象并报上级党委批复同意，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日，同意接收为预备党员并报上级党委批准。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800" w:firstLineChars="25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占东升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同志向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党支部提出转正申请，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日，召开支部大会，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采取无记名投票方式进行表决，应到会正式党员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人，实到会正式党员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人，得同意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票，不同意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票，弃权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票，超过应到会有表决权的半数。根据该同志平时表现和支部大会讨论情况，党支部研究决定同意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占东升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同志按期转正。</w:t>
      </w:r>
    </w:p>
    <w:p>
      <w:pPr>
        <w:spacing w:after="0" w:line="540" w:lineRule="exact"/>
        <w:ind w:firstLine="640" w:firstLineChars="200"/>
        <w:rPr>
          <w:rFonts w:ascii="仿宋_GB2312" w:eastAsia="仿宋_GB2312"/>
          <w:color w:val="000000"/>
          <w:kern w:val="3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日（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天）</w:t>
      </w:r>
      <w:r>
        <w:rPr>
          <w:rFonts w:hint="eastAsia" w:ascii="仿宋_GB2312" w:eastAsia="仿宋_GB2312"/>
          <w:color w:val="000000"/>
          <w:kern w:val="32"/>
          <w:sz w:val="32"/>
          <w:szCs w:val="32"/>
          <w:highlight w:val="none"/>
        </w:rPr>
        <w:t>。公示期间，如若对公示对象有异议，可以通过信函、电话等方式向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党支部</w:t>
      </w:r>
      <w:r>
        <w:rPr>
          <w:rFonts w:hint="eastAsia" w:ascii="仿宋_GB2312" w:eastAsia="仿宋_GB2312"/>
          <w:color w:val="000000"/>
          <w:kern w:val="32"/>
          <w:sz w:val="32"/>
          <w:szCs w:val="32"/>
          <w:highlight w:val="none"/>
        </w:rPr>
        <w:t>反映，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也可向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高城镇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党委或县委组织部反映。</w:t>
      </w:r>
      <w:r>
        <w:rPr>
          <w:rFonts w:hint="eastAsia" w:ascii="仿宋_GB2312" w:eastAsia="仿宋_GB2312"/>
          <w:color w:val="000000"/>
          <w:kern w:val="32"/>
          <w:sz w:val="32"/>
          <w:szCs w:val="32"/>
          <w:highlight w:val="none"/>
        </w:rPr>
        <w:t>反映情况要实事求是，客观公正，线索清楚。提倡实名举报，以便调查核实。</w:t>
      </w:r>
    </w:p>
    <w:p>
      <w:pPr>
        <w:spacing w:after="0" w:line="540" w:lineRule="exact"/>
        <w:ind w:firstLine="640" w:firstLineChars="200"/>
        <w:rPr>
          <w:rFonts w:ascii="仿宋_GB2312" w:eastAsia="仿宋_GB2312"/>
          <w:color w:val="000000"/>
          <w:kern w:val="3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联系电话：</w:t>
      </w:r>
      <w:r>
        <w:rPr>
          <w:rFonts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0722-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4622263</w:t>
      </w:r>
    </w:p>
    <w:p>
      <w:pPr>
        <w:shd w:val="clear" w:color="auto" w:fill="FFFFFF"/>
        <w:spacing w:line="460" w:lineRule="exact"/>
        <w:ind w:right="1120"/>
        <w:jc w:val="right"/>
        <w:rPr>
          <w:rFonts w:ascii="仿宋_GB2312" w:hAnsi="宋体" w:eastAsia="仿宋_GB2312" w:cs="宋体"/>
          <w:color w:val="000000"/>
          <w:kern w:val="32"/>
          <w:sz w:val="32"/>
          <w:szCs w:val="32"/>
          <w:highlight w:val="none"/>
        </w:rPr>
      </w:pPr>
      <w:bookmarkStart w:id="0" w:name="_GoBack"/>
      <w:bookmarkEnd w:id="0"/>
    </w:p>
    <w:p>
      <w:pPr>
        <w:shd w:val="clear" w:color="auto" w:fill="FFFFFF"/>
        <w:wordWrap w:val="0"/>
        <w:spacing w:line="460" w:lineRule="exact"/>
        <w:ind w:right="1120"/>
        <w:jc w:val="right"/>
        <w:rPr>
          <w:rFonts w:ascii="宋体" w:eastAsia="宋体" w:cs="宋体"/>
          <w:color w:val="000000"/>
          <w:kern w:val="32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中共随县高城镇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  <w:lang w:val="en-US" w:eastAsia="zh-CN"/>
        </w:rPr>
        <w:t>大桥村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</w:rPr>
        <w:t>支部委员会</w:t>
      </w:r>
    </w:p>
    <w:p>
      <w:pPr>
        <w:spacing w:line="460" w:lineRule="exact"/>
        <w:ind w:firstLine="5440" w:firstLineChars="1700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日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5MGY1NzM4MGFkMzYxYjBjODBlNmIwZDAxYjYxMmMifQ=="/>
  </w:docVars>
  <w:rsids>
    <w:rsidRoot w:val="00D31D50"/>
    <w:rsid w:val="00054EF3"/>
    <w:rsid w:val="000C1DE8"/>
    <w:rsid w:val="001F3095"/>
    <w:rsid w:val="00323B43"/>
    <w:rsid w:val="003D37D8"/>
    <w:rsid w:val="0040490B"/>
    <w:rsid w:val="00426133"/>
    <w:rsid w:val="004358AB"/>
    <w:rsid w:val="00472533"/>
    <w:rsid w:val="005442FF"/>
    <w:rsid w:val="005942B9"/>
    <w:rsid w:val="00622927"/>
    <w:rsid w:val="0065223C"/>
    <w:rsid w:val="00690531"/>
    <w:rsid w:val="007501F2"/>
    <w:rsid w:val="00772365"/>
    <w:rsid w:val="007D2968"/>
    <w:rsid w:val="007F739B"/>
    <w:rsid w:val="008B7726"/>
    <w:rsid w:val="008D6E38"/>
    <w:rsid w:val="009B1BD5"/>
    <w:rsid w:val="009F52AB"/>
    <w:rsid w:val="00BB17BF"/>
    <w:rsid w:val="00C02B2B"/>
    <w:rsid w:val="00D31D50"/>
    <w:rsid w:val="00DA6C82"/>
    <w:rsid w:val="00DF276B"/>
    <w:rsid w:val="00F062C0"/>
    <w:rsid w:val="00F746FB"/>
    <w:rsid w:val="018A1427"/>
    <w:rsid w:val="04620439"/>
    <w:rsid w:val="0715013F"/>
    <w:rsid w:val="09B37089"/>
    <w:rsid w:val="0A035585"/>
    <w:rsid w:val="0EB21FBD"/>
    <w:rsid w:val="10270136"/>
    <w:rsid w:val="11A26319"/>
    <w:rsid w:val="15040BEE"/>
    <w:rsid w:val="1B697EA8"/>
    <w:rsid w:val="1B8151F1"/>
    <w:rsid w:val="1C057BD0"/>
    <w:rsid w:val="1C8925AF"/>
    <w:rsid w:val="278422F1"/>
    <w:rsid w:val="27902F49"/>
    <w:rsid w:val="29341AF5"/>
    <w:rsid w:val="2C892158"/>
    <w:rsid w:val="30803872"/>
    <w:rsid w:val="31175F84"/>
    <w:rsid w:val="32FA790B"/>
    <w:rsid w:val="345968B4"/>
    <w:rsid w:val="35B9585C"/>
    <w:rsid w:val="39E101EF"/>
    <w:rsid w:val="3A543DA5"/>
    <w:rsid w:val="3E2271CA"/>
    <w:rsid w:val="43456981"/>
    <w:rsid w:val="50083210"/>
    <w:rsid w:val="5C166CB5"/>
    <w:rsid w:val="6299419B"/>
    <w:rsid w:val="6F1E7F02"/>
    <w:rsid w:val="702552C0"/>
    <w:rsid w:val="72D134DE"/>
    <w:rsid w:val="75E11C8A"/>
    <w:rsid w:val="7B9D6653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508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2023-08-18T01:08:06Z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62D2794E5E0E40FDA9F2235D91E156BD_12</vt:lpwstr>
  </property>
</Properties>
</file>