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ascii="宋体" w:hAnsi="宋体" w:eastAsia="黑体"/>
          <w:sz w:val="52"/>
          <w:szCs w:val="52"/>
        </w:rPr>
      </w:pPr>
      <w:r>
        <w:rPr>
          <w:rFonts w:ascii="宋体" w:hAnsi="宋体" w:eastAsia="黑体"/>
          <w:sz w:val="52"/>
          <w:szCs w:val="52"/>
        </w:rPr>
        <w:t>致家长的一封信</w:t>
      </w:r>
    </w:p>
    <w:p>
      <w:pPr>
        <w:pStyle w:val="4"/>
        <w:rPr>
          <w:rFonts w:ascii="宋体" w:hAnsi="宋体" w:eastAsia="宋体"/>
          <w:sz w:val="36"/>
          <w:szCs w:val="36"/>
        </w:rPr>
      </w:pPr>
      <w:r>
        <w:rPr>
          <w:rFonts w:ascii="宋体" w:hAnsi="宋体" w:eastAsia="宋体"/>
          <w:sz w:val="36"/>
          <w:szCs w:val="36"/>
        </w:rPr>
        <w:t>尊敬的各位家长：</w:t>
      </w:r>
    </w:p>
    <w:p>
      <w:pPr>
        <w:pStyle w:val="4"/>
        <w:rPr>
          <w:rFonts w:ascii="宋体" w:hAnsi="宋体" w:eastAsia="宋体"/>
          <w:sz w:val="36"/>
          <w:szCs w:val="36"/>
        </w:rPr>
      </w:pPr>
      <w:r>
        <w:rPr>
          <w:rFonts w:ascii="宋体" w:hAnsi="宋体" w:eastAsia="宋体"/>
          <w:sz w:val="36"/>
          <w:szCs w:val="36"/>
        </w:rPr>
        <w:t>你们好</w:t>
      </w:r>
    </w:p>
    <w:p>
      <w:pPr>
        <w:pStyle w:val="4"/>
        <w:rPr>
          <w:rFonts w:ascii="宋体" w:hAnsi="宋体" w:eastAsia="宋体"/>
          <w:sz w:val="36"/>
          <w:szCs w:val="36"/>
        </w:rPr>
      </w:pPr>
      <w:r>
        <w:rPr>
          <w:rFonts w:ascii="宋体" w:hAnsi="宋体" w:eastAsia="宋体"/>
          <w:sz w:val="36"/>
          <w:szCs w:val="36"/>
        </w:rPr>
        <w:t xml:space="preserve">    夏季是中小学生溺水事故的高发期。历年来发生的学生安全事故（非正常死亡）中，溺水事故占了一半以上。近期一些地区已陆续发生多起中小学生溺水身亡的事故，再次给我们敲响了警钟。惨痛的教训，要引起我们对自己孩子生命安全的高度重视。为此，特发此信，请各位家长和我们一起共同来做好孩子的防溺水等安全防范和教育工作。</w:t>
      </w:r>
      <w:r>
        <w:rPr>
          <w:rFonts w:ascii="宋体" w:hAnsi="宋体" w:eastAsia="宋体"/>
          <w:sz w:val="36"/>
          <w:szCs w:val="36"/>
        </w:rPr>
        <w:br w:type="textWrapping"/>
      </w:r>
      <w:r>
        <w:rPr>
          <w:rFonts w:ascii="宋体" w:hAnsi="宋体" w:eastAsia="宋体"/>
          <w:sz w:val="36"/>
          <w:szCs w:val="36"/>
        </w:rPr>
        <w:t xml:space="preserve">    </w:t>
      </w:r>
      <w:r>
        <w:rPr>
          <w:rFonts w:ascii="宋体" w:hAnsi="宋体" w:eastAsia="宋体"/>
          <w:sz w:val="36"/>
          <w:szCs w:val="36"/>
          <w:lang w:eastAsia="ar-SA"/>
        </w:rPr>
        <w:t>一、</w:t>
      </w:r>
      <w:r>
        <w:rPr>
          <w:rFonts w:ascii="宋体" w:hAnsi="宋体" w:eastAsia="宋体"/>
          <w:sz w:val="36"/>
          <w:szCs w:val="36"/>
        </w:rPr>
        <w:t>请各位家长一定要提高警惕，充分认识溺水事故的危害。溺水事故往往会给家庭和孩子带来难以挽回的后果，造成无法弥补的损失。各位家长，请你们一定要充分认识到这一点。你们的一点疏忽，你们的一丝懈怠都很可能给家庭带来沉重的伤害。</w:t>
      </w:r>
      <w:r>
        <w:rPr>
          <w:rFonts w:ascii="宋体" w:hAnsi="宋体" w:eastAsia="宋体"/>
          <w:sz w:val="36"/>
          <w:szCs w:val="36"/>
        </w:rPr>
        <w:br w:type="textWrapping"/>
      </w:r>
      <w:r>
        <w:rPr>
          <w:rFonts w:ascii="宋体" w:hAnsi="宋体" w:eastAsia="宋体"/>
          <w:sz w:val="36"/>
          <w:szCs w:val="36"/>
        </w:rPr>
        <w:t xml:space="preserve">    </w:t>
      </w:r>
      <w:r>
        <w:rPr>
          <w:rFonts w:ascii="宋体" w:hAnsi="宋体" w:eastAsia="宋体"/>
          <w:sz w:val="36"/>
          <w:szCs w:val="36"/>
          <w:lang w:eastAsia="ar-SA"/>
        </w:rPr>
        <w:t>二、</w:t>
      </w:r>
      <w:r>
        <w:rPr>
          <w:rFonts w:ascii="宋体" w:hAnsi="宋体" w:eastAsia="宋体"/>
          <w:sz w:val="36"/>
          <w:szCs w:val="36"/>
        </w:rPr>
        <w:t>请各位家长做好预防溺水的家庭教育。良好的家庭教育是孩子健康成长的关键。安全教育关乎孩子的生命安全。孩子在家里活动期间，请你们将预防溺水的安全教育和监护工作放在心上，提高孩子的自我保护意识。要对孩子进行“六不准”教育：</w:t>
      </w:r>
    </w:p>
    <w:p>
      <w:pPr>
        <w:pStyle w:val="4"/>
        <w:rPr>
          <w:rFonts w:ascii="宋体" w:hAnsi="宋体" w:eastAsia="宋体"/>
          <w:sz w:val="36"/>
          <w:szCs w:val="36"/>
        </w:rPr>
      </w:pPr>
      <w:r>
        <w:rPr>
          <w:rFonts w:ascii="宋体" w:hAnsi="宋体" w:eastAsia="宋体" w:cs="宋体"/>
          <w:sz w:val="36"/>
          <w:szCs w:val="36"/>
          <w:lang w:eastAsia="ar-SA"/>
        </w:rPr>
        <w:t>1</w:t>
      </w:r>
      <w:r>
        <w:rPr>
          <w:rFonts w:ascii="宋体" w:hAnsi="宋体" w:eastAsia="宋体"/>
          <w:sz w:val="36"/>
          <w:szCs w:val="36"/>
          <w:lang w:eastAsia="ar-SA"/>
        </w:rPr>
        <w:t>、</w:t>
      </w:r>
      <w:r>
        <w:rPr>
          <w:rFonts w:ascii="宋体" w:hAnsi="宋体" w:eastAsia="宋体" w:cs="宋体"/>
          <w:sz w:val="36"/>
          <w:szCs w:val="36"/>
        </w:rPr>
        <w:t>不准私自下水游泳；</w:t>
      </w:r>
    </w:p>
    <w:p>
      <w:pPr>
        <w:pStyle w:val="4"/>
        <w:rPr>
          <w:rFonts w:ascii="宋体" w:hAnsi="宋体" w:eastAsia="宋体"/>
          <w:sz w:val="36"/>
          <w:szCs w:val="36"/>
        </w:rPr>
      </w:pPr>
      <w:bookmarkStart w:id="0" w:name="_GoBack"/>
      <w:bookmarkEnd w:id="0"/>
      <w:r>
        <w:rPr>
          <w:rFonts w:ascii="宋体" w:hAnsi="宋体" w:eastAsia="宋体" w:cs="宋体"/>
          <w:sz w:val="36"/>
          <w:szCs w:val="36"/>
        </w:rPr>
        <w:t>2、不准擅自与他人结伴游泳；</w:t>
      </w:r>
    </w:p>
    <w:p>
      <w:pPr>
        <w:pStyle w:val="4"/>
        <w:rPr>
          <w:rFonts w:ascii="宋体" w:hAnsi="宋体" w:eastAsia="宋体"/>
          <w:sz w:val="36"/>
          <w:szCs w:val="36"/>
        </w:rPr>
      </w:pPr>
      <w:r>
        <w:rPr>
          <w:rFonts w:ascii="宋体" w:hAnsi="宋体" w:eastAsia="宋体" w:cs="宋体"/>
          <w:sz w:val="36"/>
          <w:szCs w:val="36"/>
        </w:rPr>
        <w:t>3、不准在无家长或教师带领的情况下游泳；</w:t>
      </w:r>
    </w:p>
    <w:p>
      <w:pPr>
        <w:pStyle w:val="4"/>
        <w:rPr>
          <w:rFonts w:ascii="宋体" w:hAnsi="宋体" w:eastAsia="宋体"/>
          <w:sz w:val="36"/>
          <w:szCs w:val="36"/>
        </w:rPr>
      </w:pPr>
      <w:r>
        <w:rPr>
          <w:rFonts w:ascii="宋体" w:hAnsi="宋体" w:eastAsia="宋体" w:cs="宋体"/>
          <w:sz w:val="36"/>
          <w:szCs w:val="36"/>
        </w:rPr>
        <w:t>4、不准到不熟悉的水域游泳；</w:t>
      </w:r>
    </w:p>
    <w:p>
      <w:pPr>
        <w:pStyle w:val="4"/>
        <w:rPr>
          <w:rFonts w:ascii="宋体" w:hAnsi="宋体" w:eastAsia="宋体"/>
          <w:sz w:val="36"/>
          <w:szCs w:val="36"/>
        </w:rPr>
      </w:pPr>
      <w:r>
        <w:rPr>
          <w:rFonts w:ascii="宋体" w:hAnsi="宋体" w:eastAsia="宋体" w:cs="宋体"/>
          <w:sz w:val="36"/>
          <w:szCs w:val="36"/>
        </w:rPr>
        <w:t>5、不准到无安全设施、无救援人员的水域游泳；</w:t>
      </w:r>
    </w:p>
    <w:p>
      <w:pPr>
        <w:pStyle w:val="4"/>
        <w:rPr>
          <w:rFonts w:ascii="宋体" w:hAnsi="宋体" w:eastAsia="宋体"/>
          <w:sz w:val="36"/>
          <w:szCs w:val="36"/>
        </w:rPr>
      </w:pPr>
      <w:r>
        <w:rPr>
          <w:rFonts w:ascii="宋体" w:hAnsi="宋体" w:eastAsia="宋体" w:cs="宋体"/>
          <w:sz w:val="36"/>
          <w:szCs w:val="36"/>
        </w:rPr>
        <w:t>6、不熟悉水性的学生不擅自下水施救。</w:t>
      </w:r>
    </w:p>
    <w:p>
      <w:pPr>
        <w:pStyle w:val="4"/>
        <w:rPr>
          <w:rFonts w:ascii="宋体" w:hAnsi="宋体" w:eastAsia="宋体"/>
          <w:sz w:val="36"/>
          <w:szCs w:val="36"/>
        </w:rPr>
      </w:pPr>
      <w:r>
        <w:rPr>
          <w:rFonts w:ascii="宋体" w:hAnsi="宋体" w:eastAsia="宋体" w:cs="宋体"/>
          <w:sz w:val="36"/>
          <w:szCs w:val="36"/>
        </w:rPr>
        <w:t>同时，发现有学生在水边玩耍或游泳，不管是不是你的孩子，请你们及时进行劝阻，以减少意外事故的发生。</w:t>
      </w:r>
      <w:r>
        <w:rPr>
          <w:rFonts w:ascii="宋体" w:hAnsi="宋体" w:eastAsia="宋体"/>
          <w:sz w:val="36"/>
          <w:szCs w:val="36"/>
        </w:rPr>
        <w:br w:type="textWrapping"/>
      </w:r>
      <w:r>
        <w:rPr>
          <w:rFonts w:ascii="宋体" w:hAnsi="宋体" w:eastAsia="宋体"/>
          <w:sz w:val="36"/>
          <w:szCs w:val="36"/>
        </w:rPr>
        <w:t xml:space="preserve">    </w:t>
      </w:r>
      <w:r>
        <w:rPr>
          <w:rFonts w:ascii="宋体" w:hAnsi="宋体" w:eastAsia="宋体" w:cs="宋体"/>
          <w:sz w:val="36"/>
          <w:szCs w:val="36"/>
        </w:rPr>
        <w:t>三、各位家长，孩子是祖国的花朵，是家庭的希望和未来。保证孩子健康成 长，关爱孩子的生命，是每个家长应尽的责任。安全事故猛于虎，任何一次安全事故都会影响孩子的身心健康，进而影响我们家庭的美满和幸福，造成无法挽回的后果。让我们携起手来，克服麻痹侥幸心理，重视对孩子的安全教育与监护，提高溺水安全防范的自觉性和识别险情、紧急避险、遇险逃生的能力，共同承担起呵护孩子生命的责任。</w:t>
      </w:r>
      <w:r>
        <w:rPr>
          <w:rFonts w:ascii="宋体" w:hAnsi="宋体" w:eastAsia="宋体"/>
          <w:sz w:val="36"/>
          <w:szCs w:val="36"/>
        </w:rPr>
        <w:br w:type="textWrapping"/>
      </w:r>
      <w:r>
        <w:rPr>
          <w:rFonts w:ascii="宋体" w:hAnsi="宋体" w:eastAsia="宋体" w:cs="宋体"/>
          <w:sz w:val="36"/>
          <w:szCs w:val="36"/>
        </w:rPr>
        <w:t>最后，祝您工作愉快、全家幸福！祝同学们度过一个愉快的暑假！</w:t>
      </w:r>
    </w:p>
    <w:p>
      <w:pPr>
        <w:pStyle w:val="4"/>
        <w:rPr>
          <w:rFonts w:ascii="宋体" w:hAnsi="宋体" w:eastAsia="宋体"/>
          <w:sz w:val="36"/>
          <w:szCs w:val="36"/>
        </w:rPr>
      </w:pPr>
      <w:r>
        <w:rPr>
          <w:rFonts w:ascii="宋体" w:hAnsi="宋体" w:eastAsia="宋体" w:cs="宋体"/>
          <w:sz w:val="36"/>
          <w:szCs w:val="36"/>
        </w:rPr>
        <w:t xml:space="preserve">                           许庙村村民委员会</w:t>
      </w:r>
    </w:p>
    <w:p>
      <w:pPr>
        <w:pStyle w:val="4"/>
        <w:rPr>
          <w:rFonts w:ascii="宋体" w:hAnsi="宋体" w:eastAsia="宋体"/>
          <w:sz w:val="36"/>
          <w:szCs w:val="36"/>
        </w:rPr>
      </w:pPr>
      <w:r>
        <w:rPr>
          <w:rFonts w:ascii="宋体" w:hAnsi="宋体" w:eastAsia="宋体" w:cs="宋体"/>
          <w:sz w:val="36"/>
          <w:szCs w:val="36"/>
        </w:rPr>
        <w:t xml:space="preserve">                            202</w:t>
      </w:r>
      <w:r>
        <w:rPr>
          <w:rFonts w:hint="eastAsia" w:ascii="宋体" w:hAnsi="宋体" w:eastAsia="宋体" w:cs="宋体"/>
          <w:sz w:val="36"/>
          <w:szCs w:val="36"/>
          <w:lang w:val="en-US" w:eastAsia="zh-CN"/>
        </w:rPr>
        <w:t>2</w:t>
      </w:r>
      <w:r>
        <w:rPr>
          <w:rFonts w:ascii="宋体" w:hAnsi="宋体" w:eastAsia="宋体" w:cs="宋体"/>
          <w:sz w:val="36"/>
          <w:szCs w:val="36"/>
        </w:rPr>
        <w:t>年</w:t>
      </w:r>
      <w:r>
        <w:rPr>
          <w:rFonts w:hint="eastAsia" w:ascii="宋体" w:hAnsi="宋体" w:eastAsia="宋体" w:cs="宋体"/>
          <w:sz w:val="36"/>
          <w:szCs w:val="36"/>
          <w:lang w:val="en-US" w:eastAsia="zh-CN"/>
        </w:rPr>
        <w:t>6</w:t>
      </w:r>
      <w:r>
        <w:rPr>
          <w:rFonts w:ascii="宋体" w:hAnsi="宋体" w:eastAsia="宋体" w:cs="宋体"/>
          <w:sz w:val="36"/>
          <w:szCs w:val="36"/>
        </w:rPr>
        <w:t>月</w:t>
      </w:r>
      <w:r>
        <w:rPr>
          <w:rFonts w:ascii="宋体" w:hAnsi="宋体" w:eastAsia="宋体"/>
          <w:sz w:val="36"/>
          <w:szCs w:val="36"/>
        </w:rPr>
        <w:t xml:space="preserve">                                                                                                                                                                                                                         </w:t>
      </w:r>
    </w:p>
    <w:sectPr>
      <w:headerReference r:id="rId3" w:type="default"/>
      <w:footerReference r:id="rId4" w:type="default"/>
      <w:pgSz w:w="11906" w:h="16838"/>
      <w:pgMar w:top="1440" w:right="1800" w:bottom="1440" w:left="1800" w:header="851" w:footer="992" w:gutter="0"/>
      <w:pgNumType w:fmt="decimal"/>
      <w:cols w:space="720" w:num="1"/>
      <w:formProt w:val="0"/>
      <w:docGrid w:type="lines" w:linePitch="312" w:charSpace="4300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eastAsiaTheme="minorEastAsia"/>
        <w:sz w:val="72"/>
        <w:szCs w:val="72"/>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documentProtection w:enforcement="0"/>
  <w:defaultTabStop w:val="420"/>
  <w:autoHyphenation/>
  <w:compat>
    <w:doNotExpandShiftReturn/>
    <w:useFELayout/>
    <w:compatSetting w:name="compatibilityMode" w:uri="http://schemas.microsoft.com/office/word" w:val="12"/>
  </w:compat>
  <w:docVars>
    <w:docVar w:name="commondata" w:val="eyJoZGlkIjoiNjlmYzZhYmM4NTQzMTlkZDU2NWI4NTMyN2Y0ZjVmYWIifQ=="/>
  </w:docVars>
  <w:rsids>
    <w:rsidRoot w:val="00000000"/>
    <w:rsid w:val="5D071A11"/>
    <w:rsid w:val="68630150"/>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hi-IN"/>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1"/>
    <w:qFormat/>
    <w:uiPriority w:val="0"/>
    <w:pPr>
      <w:widowControl w:val="0"/>
      <w:suppressAutoHyphens w:val="0"/>
      <w:bidi w:val="0"/>
      <w:spacing w:before="0" w:after="0"/>
      <w:jc w:val="both"/>
    </w:pPr>
    <w:rPr>
      <w:rFonts w:asciiTheme="minorHAnsi" w:hAnsiTheme="minorHAnsi" w:eastAsiaTheme="minorEastAsia" w:cstheme="minorBidi"/>
      <w:color w:val="auto"/>
      <w:kern w:val="2"/>
      <w:sz w:val="21"/>
      <w:szCs w:val="24"/>
      <w:lang w:val="en-US" w:eastAsia="zh-CN" w:bidi="ar-SA"/>
    </w:rPr>
  </w:style>
  <w:style w:type="paragraph" w:customStyle="1" w:styleId="5">
    <w:name w:val="页脚1"/>
    <w:basedOn w:val="4"/>
    <w:qFormat/>
    <w:uiPriority w:val="0"/>
    <w:pPr>
      <w:tabs>
        <w:tab w:val="center" w:pos="4153"/>
        <w:tab w:val="right" w:pos="8306"/>
      </w:tabs>
      <w:snapToGrid w:val="0"/>
      <w:jc w:val="left"/>
    </w:pPr>
    <w:rPr>
      <w:sz w:val="18"/>
    </w:rPr>
  </w:style>
  <w:style w:type="paragraph" w:customStyle="1" w:styleId="6">
    <w:name w:val="页眉1"/>
    <w:basedOn w:val="4"/>
    <w:qFormat/>
    <w:uiPriority w:val="0"/>
    <w:pPr>
      <w:tabs>
        <w:tab w:val="center" w:pos="4153"/>
        <w:tab w:val="right" w:pos="8306"/>
      </w:tabs>
      <w:snapToGrid w:val="0"/>
      <w:spacing w:line="240" w:lineRule="auto"/>
      <w:jc w:val="both"/>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762</Words>
  <Characters>765</Characters>
  <Paragraphs>13</Paragraphs>
  <TotalTime>18</TotalTime>
  <ScaleCrop>false</ScaleCrop>
  <LinksUpToDate>false</LinksUpToDate>
  <CharactersWithSpaces>1074</CharactersWithSpaces>
  <Application>WPS Office_11.1.0.11744_F1E327BC-269C-435d-A152-05C5408002CA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2022-06-16T00:37:00Z</dcterms:created>
  <dc:creator>Administrator</dc:creator>
  <cp:lastModifiedBy>KWD总代甜甜的爱</cp:lastModifiedBy>
  <cp:lastPrinted>2022-06-27T00:44:09Z</cp:lastPrinted>
  <dcterms:modified xsi:type="dcterms:W3CDTF">2022-06-27T00:44:15Z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85E14C533E1C45C39711D290BBF503F4</vt:lpwstr>
  </property>
  <property fmtid="{D5CDD505-2E9C-101B-9397-08002B2CF9AE}" pid="3" name="KSOProductBuildVer">
    <vt:lpwstr>2052-11.1.0.11744</vt:lpwstr>
  </property>
</Properties>
</file>