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_65b9_6b63_5c0f_6807_5b8b_7b80_" w:eastAsia="黑体" w:cs="_65b9_6b63_5c0f_6807_5b8b_7b80_"/>
          <w:sz w:val="40"/>
          <w:szCs w:val="40"/>
          <w:shd w:val="clear" w:color="auto" w:fill="FFFFFF"/>
        </w:rPr>
      </w:pPr>
      <w:r>
        <w:rPr>
          <w:rFonts w:hint="eastAsia" w:ascii="黑体" w:hAnsi="宋体" w:eastAsia="黑体" w:cs="宋体"/>
          <w:sz w:val="40"/>
          <w:szCs w:val="40"/>
          <w:shd w:val="clear" w:color="auto" w:fill="FFFFFF"/>
        </w:rPr>
        <w:t>澴潭镇巩固拓展脱贫攻坚成果同乡村振兴有效衔接到户项目建设协议书</w:t>
      </w:r>
    </w:p>
    <w:p>
      <w:pPr>
        <w:spacing w:after="0" w:line="420" w:lineRule="exact"/>
        <w:rPr>
          <w:rFonts w:ascii="仿宋_GB2312" w:hAnsi="宋体" w:eastAsia="仿宋_GB2312" w:cs="宋体"/>
          <w:sz w:val="26"/>
          <w:szCs w:val="26"/>
          <w:shd w:val="clear" w:color="auto" w:fill="FFFFFF"/>
        </w:rPr>
      </w:pPr>
    </w:p>
    <w:p>
      <w:pPr>
        <w:spacing w:after="0" w:line="420" w:lineRule="exact"/>
        <w:jc w:val="both"/>
        <w:rPr>
          <w:rFonts w:ascii="仿宋_GB2312" w:hAnsi="_4eff_5b8b_GB2312" w:eastAsia="仿宋_GB2312" w:cs="_4eff_5b8b_GB2312"/>
          <w:sz w:val="26"/>
          <w:szCs w:val="26"/>
          <w:shd w:val="clear" w:color="auto" w:fill="FFFFFF"/>
        </w:rPr>
      </w:pPr>
      <w:r>
        <w:rPr>
          <w:rFonts w:hint="eastAsia" w:ascii="仿宋_GB2312" w:hAnsi="宋体" w:eastAsia="仿宋_GB2312" w:cs="宋体"/>
          <w:sz w:val="26"/>
          <w:szCs w:val="26"/>
          <w:shd w:val="clear" w:color="auto" w:fill="FFFFFF"/>
        </w:rPr>
        <w:t>甲方：</w:t>
      </w:r>
      <w:r>
        <w:rPr>
          <w:rFonts w:hint="eastAsia" w:ascii="宋体" w:hAnsi="宋体" w:cs="宋体"/>
          <w:sz w:val="26"/>
          <w:szCs w:val="26"/>
          <w:shd w:val="clear" w:color="auto" w:fill="FFFFFF"/>
        </w:rPr>
        <w:t>澴</w:t>
      </w:r>
      <w:r>
        <w:rPr>
          <w:rFonts w:hint="eastAsia" w:ascii="仿宋_GB2312" w:hAnsi="仿宋_GB2312" w:eastAsia="仿宋_GB2312" w:cs="仿宋_GB2312"/>
          <w:sz w:val="26"/>
          <w:szCs w:val="26"/>
          <w:shd w:val="clear" w:color="auto" w:fill="FFFFFF"/>
        </w:rPr>
        <w:t>潭镇</w:t>
      </w:r>
      <w:r>
        <w:rPr>
          <w:rFonts w:ascii="仿宋_GB2312" w:hAnsi="_4eff_5b8b_GB2312" w:eastAsia="仿宋_GB2312" w:cs="_4eff_5b8b_GB2312"/>
          <w:sz w:val="26"/>
          <w:szCs w:val="26"/>
          <w:u w:val="single"/>
          <w:shd w:val="clear" w:color="auto" w:fill="FFFFFF"/>
        </w:rPr>
        <w:t xml:space="preserve">        </w:t>
      </w:r>
      <w:r>
        <w:rPr>
          <w:rFonts w:hint="eastAsia" w:ascii="仿宋_GB2312" w:hAnsi="宋体" w:eastAsia="仿宋_GB2312" w:cs="宋体"/>
          <w:sz w:val="26"/>
          <w:szCs w:val="26"/>
          <w:u w:val="single"/>
          <w:shd w:val="clear" w:color="auto" w:fill="FFFFFF"/>
        </w:rPr>
        <w:t>　</w:t>
      </w:r>
      <w:r>
        <w:rPr>
          <w:rFonts w:hint="eastAsia" w:ascii="仿宋_GB2312" w:hAnsi="宋体" w:eastAsia="仿宋_GB2312" w:cs="宋体"/>
          <w:sz w:val="26"/>
          <w:szCs w:val="26"/>
          <w:shd w:val="clear" w:color="auto" w:fill="FFFFFF"/>
        </w:rPr>
        <w:t>村民委员会（简称甲方）</w:t>
      </w:r>
    </w:p>
    <w:p>
      <w:pPr>
        <w:spacing w:after="0" w:line="420" w:lineRule="exact"/>
        <w:jc w:val="both"/>
        <w:rPr>
          <w:rFonts w:ascii="仿宋_GB2312" w:hAnsi="_4eff_5b8b_GB2312" w:eastAsia="仿宋_GB2312" w:cs="_4eff_5b8b_GB2312"/>
          <w:sz w:val="26"/>
          <w:szCs w:val="26"/>
          <w:shd w:val="clear" w:color="auto" w:fill="FFFFFF"/>
        </w:rPr>
      </w:pPr>
      <w:r>
        <w:rPr>
          <w:rFonts w:hint="eastAsia" w:ascii="仿宋_GB2312" w:hAnsi="宋体" w:eastAsia="仿宋_GB2312" w:cs="宋体"/>
          <w:sz w:val="26"/>
          <w:szCs w:val="26"/>
          <w:shd w:val="clear" w:color="auto" w:fill="FFFFFF"/>
        </w:rPr>
        <w:t>乙方：</w:t>
      </w:r>
      <w:r>
        <w:rPr>
          <w:rFonts w:hint="eastAsia" w:ascii="宋体" w:hAnsi="宋体" w:cs="宋体"/>
          <w:sz w:val="26"/>
          <w:szCs w:val="26"/>
          <w:shd w:val="clear" w:color="auto" w:fill="FFFFFF"/>
        </w:rPr>
        <w:t>澴</w:t>
      </w:r>
      <w:r>
        <w:rPr>
          <w:rFonts w:hint="eastAsia" w:ascii="仿宋_GB2312" w:hAnsi="仿宋_GB2312" w:eastAsia="仿宋_GB2312" w:cs="仿宋_GB2312"/>
          <w:sz w:val="26"/>
          <w:szCs w:val="26"/>
          <w:shd w:val="clear" w:color="auto" w:fill="FFFFFF"/>
        </w:rPr>
        <w:t>潭镇</w:t>
      </w:r>
      <w:r>
        <w:rPr>
          <w:rFonts w:ascii="仿宋_GB2312" w:hAnsi="_4eff_5b8b_GB2312" w:eastAsia="仿宋_GB2312" w:cs="_4eff_5b8b_GB2312"/>
          <w:sz w:val="26"/>
          <w:szCs w:val="26"/>
          <w:u w:val="single"/>
          <w:shd w:val="clear" w:color="auto" w:fill="FFFFFF"/>
        </w:rPr>
        <w:t xml:space="preserve">        </w:t>
      </w:r>
      <w:r>
        <w:rPr>
          <w:rFonts w:hint="eastAsia" w:ascii="仿宋_GB2312" w:hAnsi="宋体" w:eastAsia="仿宋_GB2312" w:cs="宋体"/>
          <w:sz w:val="26"/>
          <w:szCs w:val="26"/>
          <w:u w:val="single"/>
          <w:shd w:val="clear" w:color="auto" w:fill="FFFFFF"/>
        </w:rPr>
        <w:t>　</w:t>
      </w:r>
      <w:r>
        <w:rPr>
          <w:rFonts w:hint="eastAsia" w:ascii="仿宋_GB2312" w:hAnsi="宋体" w:eastAsia="仿宋_GB2312" w:cs="宋体"/>
          <w:sz w:val="26"/>
          <w:szCs w:val="26"/>
          <w:shd w:val="clear" w:color="auto" w:fill="FFFFFF"/>
        </w:rPr>
        <w:t>村</w:t>
      </w:r>
      <w:r>
        <w:rPr>
          <w:rFonts w:ascii="仿宋_GB2312" w:hAnsi="_4eff_5b8b_GB2312" w:eastAsia="仿宋_GB2312" w:cs="_4eff_5b8b_GB2312"/>
          <w:sz w:val="26"/>
          <w:szCs w:val="26"/>
          <w:u w:val="single"/>
          <w:shd w:val="clear" w:color="auto" w:fill="FFFFFF"/>
        </w:rPr>
        <w:t xml:space="preserve">        </w:t>
      </w:r>
      <w:r>
        <w:rPr>
          <w:rFonts w:hint="eastAsia" w:ascii="仿宋_GB2312" w:hAnsi="宋体" w:eastAsia="仿宋_GB2312" w:cs="宋体"/>
          <w:sz w:val="26"/>
          <w:szCs w:val="26"/>
          <w:shd w:val="clear" w:color="auto" w:fill="FFFFFF"/>
        </w:rPr>
        <w:t>农户（简称乙方）</w:t>
      </w:r>
    </w:p>
    <w:p>
      <w:pPr>
        <w:spacing w:after="0" w:line="420" w:lineRule="exact"/>
        <w:ind w:firstLine="520" w:firstLineChars="200"/>
        <w:jc w:val="both"/>
        <w:rPr>
          <w:rFonts w:ascii="仿宋_GB2312" w:hAnsi="_4eff_5b8b_GB2312" w:eastAsia="仿宋_GB2312" w:cs="_4eff_5b8b_GB2312"/>
          <w:sz w:val="26"/>
          <w:szCs w:val="26"/>
          <w:shd w:val="clear" w:color="auto" w:fill="FFFFFF"/>
        </w:rPr>
      </w:pPr>
      <w:r>
        <w:rPr>
          <w:rFonts w:hint="eastAsia" w:ascii="仿宋_GB2312" w:hAnsi="宋体" w:eastAsia="仿宋_GB2312" w:cs="宋体"/>
          <w:sz w:val="26"/>
          <w:szCs w:val="26"/>
          <w:shd w:val="clear" w:color="auto" w:fill="FFFFFF"/>
        </w:rPr>
        <w:t>为增加低收入脱贫户、三类对象户收入，改善生产生活条件，对低收入脱贫户、三类对象户实施产业奖补项目，甲乙双方本着政府引导、政策扶持和农户自愿的原则，就</w:t>
      </w:r>
      <w:r>
        <w:rPr>
          <w:rFonts w:ascii="仿宋_GB2312" w:hAnsi="_6977_4f53_GB2312" w:eastAsia="仿宋_GB2312" w:cs="_6977_4f53_GB2312"/>
          <w:sz w:val="26"/>
          <w:szCs w:val="26"/>
          <w:u w:val="single"/>
          <w:shd w:val="clear" w:color="auto" w:fill="FFFFFF"/>
        </w:rPr>
        <w:t xml:space="preserve">        </w:t>
      </w:r>
      <w:r>
        <w:rPr>
          <w:rFonts w:hint="eastAsia" w:ascii="仿宋_GB2312" w:hAnsi="宋体" w:eastAsia="仿宋_GB2312" w:cs="宋体"/>
          <w:sz w:val="26"/>
          <w:szCs w:val="26"/>
          <w:shd w:val="clear" w:color="auto" w:fill="FFFFFF"/>
        </w:rPr>
        <w:t>年实施产业奖补到户项目达成以下协议：</w:t>
      </w:r>
    </w:p>
    <w:p>
      <w:pPr>
        <w:spacing w:after="0" w:line="420" w:lineRule="exact"/>
        <w:ind w:firstLine="520" w:firstLineChars="200"/>
        <w:jc w:val="both"/>
        <w:rPr>
          <w:rFonts w:ascii="仿宋_GB2312" w:hAnsi="_4eff_5b8b_GB2312" w:eastAsia="仿宋_GB2312" w:cs="_4eff_5b8b_GB2312"/>
          <w:sz w:val="26"/>
          <w:szCs w:val="26"/>
          <w:shd w:val="clear" w:color="auto" w:fill="FFFFFF"/>
        </w:rPr>
      </w:pPr>
      <w:r>
        <w:rPr>
          <w:rFonts w:hint="eastAsia" w:ascii="仿宋_GB2312" w:hAnsi="宋体" w:eastAsia="仿宋_GB2312" w:cs="宋体"/>
          <w:sz w:val="26"/>
          <w:szCs w:val="26"/>
          <w:shd w:val="clear" w:color="auto" w:fill="FFFFFF"/>
        </w:rPr>
        <w:t>一、经甲乙双方协商同意，乙方</w:t>
      </w:r>
      <w:r>
        <w:rPr>
          <w:rFonts w:hint="eastAsia" w:ascii="仿宋_GB2312" w:hAnsi="_6977_4f53_GB2312" w:eastAsia="仿宋_GB2312" w:cs="_6977_4f53_GB2312"/>
          <w:sz w:val="26"/>
          <w:szCs w:val="26"/>
          <w:shd w:val="clear" w:color="auto" w:fill="FFFFFF"/>
        </w:rPr>
        <w:t>2022</w:t>
      </w:r>
      <w:r>
        <w:rPr>
          <w:rFonts w:hint="eastAsia" w:ascii="仿宋_GB2312" w:hAnsi="宋体" w:eastAsia="仿宋_GB2312" w:cs="宋体"/>
          <w:sz w:val="26"/>
          <w:szCs w:val="26"/>
          <w:shd w:val="clear" w:color="auto" w:fill="FFFFFF"/>
        </w:rPr>
        <w:t>年制定的产业项目发展计划为</w:t>
      </w:r>
      <w:r>
        <w:rPr>
          <w:rFonts w:ascii="仿宋_GB2312" w:hAnsi="_6977_4f53_GB2312" w:eastAsia="仿宋_GB2312" w:cs="_6977_4f53_GB2312"/>
          <w:sz w:val="26"/>
          <w:szCs w:val="26"/>
          <w:u w:val="single"/>
          <w:shd w:val="clear" w:color="auto" w:fill="FFFFFF"/>
        </w:rPr>
        <w:t xml:space="preserve">                                                </w:t>
      </w:r>
      <w:r>
        <w:rPr>
          <w:rFonts w:hint="eastAsia" w:ascii="仿宋_GB2312" w:hAnsi="_6977_4f53_GB2312" w:eastAsia="仿宋_GB2312" w:cs="_6977_4f53_GB2312"/>
          <w:sz w:val="26"/>
          <w:szCs w:val="26"/>
          <w:u w:val="single"/>
          <w:shd w:val="clear" w:color="auto" w:fill="FFFFFF"/>
        </w:rPr>
        <w:t xml:space="preserve">  </w:t>
      </w:r>
      <w:r>
        <w:rPr>
          <w:rFonts w:hint="eastAsia" w:ascii="仿宋_GB2312" w:hAnsi="宋体" w:eastAsia="仿宋_GB2312" w:cs="宋体"/>
          <w:sz w:val="26"/>
          <w:szCs w:val="26"/>
          <w:shd w:val="clear" w:color="auto" w:fill="FFFFFF"/>
        </w:rPr>
        <w:t>（种植业和养殖业应注明种植的品种和数量，务工的应注明务工时间和地点），由乙方自行组织实施</w:t>
      </w:r>
      <w:r>
        <w:rPr>
          <w:rFonts w:hint="eastAsia" w:ascii="仿宋_GB2312" w:eastAsia="仿宋_GB2312"/>
          <w:sz w:val="26"/>
          <w:szCs w:val="26"/>
        </w:rPr>
        <w:t>。</w:t>
      </w:r>
    </w:p>
    <w:p>
      <w:pPr>
        <w:spacing w:after="0" w:line="420" w:lineRule="exact"/>
        <w:ind w:firstLine="520" w:firstLineChars="200"/>
        <w:jc w:val="both"/>
        <w:rPr>
          <w:rFonts w:hint="eastAsia" w:ascii="仿宋_GB2312" w:eastAsia="仿宋_GB2312"/>
          <w:sz w:val="26"/>
          <w:szCs w:val="26"/>
        </w:rPr>
      </w:pPr>
      <w:r>
        <w:rPr>
          <w:rFonts w:hint="eastAsia" w:ascii="仿宋_GB2312" w:eastAsia="仿宋_GB2312"/>
          <w:sz w:val="26"/>
          <w:szCs w:val="26"/>
        </w:rPr>
        <w:t>二、乙方必须在2022年11月30日以前完成项目建设，经村、镇两级验收合格后，通过直补到户的方式，由甲方给予乙方</w:t>
      </w:r>
      <w:r>
        <w:rPr>
          <w:rFonts w:ascii="仿宋_GB2312" w:eastAsia="仿宋_GB2312"/>
          <w:sz w:val="26"/>
          <w:szCs w:val="26"/>
          <w:u w:val="single"/>
        </w:rPr>
        <w:t xml:space="preserve">      </w:t>
      </w:r>
      <w:r>
        <w:rPr>
          <w:rFonts w:hint="eastAsia" w:ascii="仿宋_GB2312" w:eastAsia="仿宋_GB2312"/>
          <w:sz w:val="26"/>
          <w:szCs w:val="26"/>
        </w:rPr>
        <w:t>元（大写</w:t>
      </w:r>
      <w:r>
        <w:rPr>
          <w:rFonts w:ascii="仿宋_GB2312" w:eastAsia="仿宋_GB2312"/>
          <w:sz w:val="26"/>
          <w:szCs w:val="26"/>
          <w:u w:val="single"/>
        </w:rPr>
        <w:t xml:space="preserve">             </w:t>
      </w:r>
      <w:r>
        <w:rPr>
          <w:rFonts w:hint="eastAsia" w:ascii="仿宋_GB2312" w:eastAsia="仿宋_GB2312"/>
          <w:sz w:val="26"/>
          <w:szCs w:val="26"/>
        </w:rPr>
        <w:t>）产业项目奖补资金。若无特殊原因，乙方不能按时完成项目建设的，或乙方自愿放弃项目实施权的，不得享受产业奖补资金。</w:t>
      </w:r>
    </w:p>
    <w:p>
      <w:pPr>
        <w:spacing w:after="0" w:line="420" w:lineRule="exact"/>
        <w:ind w:firstLine="520" w:firstLineChars="200"/>
        <w:jc w:val="both"/>
        <w:rPr>
          <w:rFonts w:hint="eastAsia" w:ascii="仿宋_GB2312" w:eastAsia="仿宋_GB2312"/>
          <w:spacing w:val="-6"/>
          <w:sz w:val="26"/>
          <w:szCs w:val="26"/>
        </w:rPr>
      </w:pPr>
      <w:r>
        <w:rPr>
          <w:rFonts w:hint="eastAsia" w:ascii="仿宋_GB2312" w:eastAsia="仿宋_GB2312"/>
          <w:sz w:val="26"/>
          <w:szCs w:val="26"/>
        </w:rPr>
        <w:t>三、</w:t>
      </w:r>
      <w:r>
        <w:rPr>
          <w:rFonts w:hint="eastAsia" w:ascii="仿宋_GB2312" w:eastAsia="仿宋_GB2312"/>
          <w:spacing w:val="-6"/>
          <w:sz w:val="26"/>
          <w:szCs w:val="26"/>
        </w:rPr>
        <w:t>甲方和其帮扶责任人有权对乙方实施的项目进行监督检查，乙方必须积极主动配合。</w:t>
      </w:r>
    </w:p>
    <w:p>
      <w:pPr>
        <w:spacing w:after="0" w:line="420" w:lineRule="exact"/>
        <w:ind w:firstLine="496" w:firstLineChars="200"/>
        <w:jc w:val="both"/>
        <w:rPr>
          <w:rFonts w:hint="eastAsia" w:ascii="仿宋_GB2312" w:eastAsia="仿宋_GB2312"/>
          <w:spacing w:val="-6"/>
          <w:sz w:val="26"/>
          <w:szCs w:val="26"/>
        </w:rPr>
      </w:pPr>
      <w:r>
        <w:rPr>
          <w:rFonts w:hint="eastAsia" w:ascii="仿宋_GB2312" w:eastAsia="仿宋_GB2312"/>
          <w:spacing w:val="-6"/>
          <w:sz w:val="26"/>
          <w:szCs w:val="26"/>
        </w:rPr>
        <w:t>四、甲方应根据乙方的实际情况，对乙方进行</w:t>
      </w:r>
      <w:r>
        <w:rPr>
          <w:rFonts w:ascii="仿宋_GB2312" w:eastAsia="仿宋_GB2312"/>
          <w:sz w:val="26"/>
          <w:szCs w:val="26"/>
          <w:u w:val="single"/>
        </w:rPr>
        <w:t xml:space="preserve">        </w:t>
      </w:r>
      <w:r>
        <w:rPr>
          <w:rFonts w:hint="eastAsia" w:ascii="仿宋_GB2312" w:eastAsia="仿宋_GB2312"/>
          <w:sz w:val="26"/>
          <w:szCs w:val="26"/>
          <w:u w:val="single"/>
        </w:rPr>
        <w:t xml:space="preserve">   </w:t>
      </w:r>
      <w:r>
        <w:rPr>
          <w:rFonts w:ascii="仿宋_GB2312" w:eastAsia="仿宋_GB2312"/>
          <w:sz w:val="26"/>
          <w:szCs w:val="26"/>
          <w:u w:val="single"/>
        </w:rPr>
        <w:t xml:space="preserve"> </w:t>
      </w:r>
      <w:r>
        <w:rPr>
          <w:rFonts w:hint="eastAsia" w:ascii="仿宋_GB2312" w:eastAsia="仿宋_GB2312"/>
          <w:spacing w:val="-6"/>
          <w:sz w:val="26"/>
          <w:szCs w:val="26"/>
        </w:rPr>
        <w:t>等相关方面的扶持和指导，帮助乙方提高相关技术和增收能力，力争使乙方产业增收</w:t>
      </w:r>
      <w:r>
        <w:rPr>
          <w:rFonts w:ascii="仿宋_GB2312" w:eastAsia="仿宋_GB2312"/>
          <w:sz w:val="26"/>
          <w:szCs w:val="26"/>
          <w:u w:val="single"/>
        </w:rPr>
        <w:t xml:space="preserve">        </w:t>
      </w:r>
      <w:r>
        <w:rPr>
          <w:rFonts w:hint="eastAsia" w:ascii="仿宋_GB2312" w:eastAsia="仿宋_GB2312"/>
          <w:sz w:val="26"/>
          <w:szCs w:val="26"/>
          <w:u w:val="single"/>
        </w:rPr>
        <w:t xml:space="preserve">   </w:t>
      </w:r>
      <w:r>
        <w:rPr>
          <w:rFonts w:ascii="仿宋_GB2312" w:eastAsia="仿宋_GB2312"/>
          <w:sz w:val="26"/>
          <w:szCs w:val="26"/>
          <w:u w:val="single"/>
        </w:rPr>
        <w:t xml:space="preserve"> </w:t>
      </w:r>
      <w:r>
        <w:rPr>
          <w:rFonts w:hint="eastAsia" w:ascii="仿宋_GB2312" w:eastAsia="仿宋_GB2312"/>
          <w:sz w:val="26"/>
          <w:szCs w:val="26"/>
        </w:rPr>
        <w:t>元以上</w:t>
      </w:r>
      <w:r>
        <w:rPr>
          <w:rFonts w:hint="eastAsia" w:ascii="仿宋_GB2312" w:eastAsia="仿宋_GB2312"/>
          <w:spacing w:val="-6"/>
          <w:sz w:val="26"/>
          <w:szCs w:val="26"/>
        </w:rPr>
        <w:t>。</w:t>
      </w:r>
    </w:p>
    <w:p>
      <w:pPr>
        <w:spacing w:after="0" w:line="420" w:lineRule="exact"/>
        <w:ind w:firstLine="520" w:firstLineChars="200"/>
        <w:jc w:val="both"/>
        <w:rPr>
          <w:rFonts w:hint="eastAsia" w:ascii="仿宋_GB2312" w:eastAsia="仿宋_GB2312"/>
          <w:sz w:val="26"/>
          <w:szCs w:val="26"/>
        </w:rPr>
      </w:pPr>
      <w:r>
        <w:rPr>
          <w:rFonts w:hint="eastAsia" w:ascii="仿宋_GB2312" w:eastAsia="仿宋_GB2312"/>
          <w:sz w:val="26"/>
          <w:szCs w:val="26"/>
        </w:rPr>
        <w:t>五、本协议未尽事宜，由甲乙双方共同商议解决。</w:t>
      </w:r>
    </w:p>
    <w:p>
      <w:pPr>
        <w:spacing w:after="0" w:line="420" w:lineRule="exact"/>
        <w:ind w:firstLine="520" w:firstLineChars="200"/>
        <w:jc w:val="both"/>
        <w:rPr>
          <w:rFonts w:hint="eastAsia" w:ascii="仿宋_GB2312" w:eastAsia="仿宋_GB2312"/>
          <w:sz w:val="26"/>
          <w:szCs w:val="26"/>
        </w:rPr>
      </w:pPr>
      <w:r>
        <w:rPr>
          <w:rFonts w:hint="eastAsia" w:ascii="仿宋_GB2312" w:eastAsia="仿宋_GB2312"/>
          <w:sz w:val="26"/>
          <w:szCs w:val="26"/>
        </w:rPr>
        <w:t>本协议一式三份，甲乙双方方各执一份，乡镇政府存档一份。协议自签字之日起生效实施。</w:t>
      </w:r>
    </w:p>
    <w:p>
      <w:pPr>
        <w:spacing w:after="0" w:line="420" w:lineRule="exact"/>
        <w:jc w:val="both"/>
        <w:rPr>
          <w:rFonts w:hint="eastAsia" w:ascii="仿宋_GB2312" w:eastAsia="仿宋_GB2312"/>
          <w:sz w:val="26"/>
          <w:szCs w:val="26"/>
        </w:rPr>
      </w:pPr>
    </w:p>
    <w:p>
      <w:pPr>
        <w:spacing w:after="0" w:line="300" w:lineRule="exact"/>
        <w:ind w:firstLine="520" w:firstLineChars="200"/>
        <w:jc w:val="both"/>
        <w:rPr>
          <w:rFonts w:ascii="仿宋_GB2312" w:hAnsi="_4eff_5b8b_GB2312" w:eastAsia="仿宋_GB2312" w:cs="_4eff_5b8b_GB2312"/>
          <w:sz w:val="26"/>
          <w:szCs w:val="26"/>
          <w:shd w:val="clear" w:color="auto" w:fill="FFFFFF"/>
        </w:rPr>
      </w:pPr>
      <w:r>
        <w:rPr>
          <w:rFonts w:hint="eastAsia" w:ascii="仿宋_GB2312" w:hAnsi="宋体" w:eastAsia="仿宋_GB2312" w:cs="宋体"/>
          <w:sz w:val="26"/>
          <w:szCs w:val="26"/>
          <w:shd w:val="clear" w:color="auto" w:fill="FFFFFF"/>
        </w:rPr>
        <w:t>甲方：　　　　　　　 村民委员会（盖章）</w:t>
      </w:r>
    </w:p>
    <w:p>
      <w:pPr>
        <w:spacing w:after="0" w:line="300" w:lineRule="exact"/>
        <w:ind w:firstLine="520" w:firstLineChars="200"/>
        <w:jc w:val="both"/>
        <w:rPr>
          <w:rFonts w:ascii="仿宋_GB2312" w:hAnsi="宋体" w:eastAsia="仿宋_GB2312" w:cs="宋体"/>
          <w:sz w:val="26"/>
          <w:szCs w:val="26"/>
          <w:shd w:val="clear" w:color="auto" w:fill="FFFFFF"/>
        </w:rPr>
      </w:pPr>
    </w:p>
    <w:p>
      <w:pPr>
        <w:spacing w:after="0" w:line="300" w:lineRule="exact"/>
        <w:ind w:firstLine="3510" w:firstLineChars="1350"/>
        <w:jc w:val="both"/>
        <w:rPr>
          <w:rFonts w:ascii="仿宋_GB2312" w:hAnsi="_4eff_5b8b_GB2312" w:eastAsia="仿宋_GB2312" w:cs="_4eff_5b8b_GB2312"/>
          <w:sz w:val="26"/>
          <w:szCs w:val="26"/>
          <w:shd w:val="clear" w:color="auto" w:fill="FFFFFF"/>
        </w:rPr>
      </w:pPr>
      <w:r>
        <w:rPr>
          <w:rFonts w:hint="eastAsia" w:ascii="仿宋_GB2312" w:hAnsi="宋体" w:eastAsia="仿宋_GB2312" w:cs="宋体"/>
          <w:sz w:val="26"/>
          <w:szCs w:val="26"/>
          <w:shd w:val="clear" w:color="auto" w:fill="FFFFFF"/>
        </w:rPr>
        <w:t>负责人签字：　　　　　　</w:t>
      </w:r>
    </w:p>
    <w:p>
      <w:pPr>
        <w:spacing w:after="0" w:line="300" w:lineRule="exact"/>
        <w:ind w:firstLine="520" w:firstLineChars="200"/>
        <w:jc w:val="both"/>
        <w:rPr>
          <w:rFonts w:ascii="仿宋_GB2312" w:hAnsi="_4eff_5b8b_GB2312" w:eastAsia="仿宋_GB2312" w:cs="_4eff_5b8b_GB2312"/>
          <w:sz w:val="26"/>
          <w:szCs w:val="26"/>
          <w:shd w:val="clear" w:color="auto" w:fill="FFFFFF"/>
        </w:rPr>
      </w:pPr>
    </w:p>
    <w:p>
      <w:pPr>
        <w:spacing w:after="0" w:line="300" w:lineRule="exact"/>
        <w:ind w:firstLine="520" w:firstLineChars="200"/>
        <w:jc w:val="both"/>
        <w:rPr>
          <w:rFonts w:ascii="仿宋_GB2312" w:hAnsi="宋体" w:eastAsia="仿宋_GB2312" w:cs="宋体"/>
          <w:sz w:val="26"/>
          <w:szCs w:val="26"/>
          <w:shd w:val="clear" w:color="auto" w:fill="FFFFFF"/>
        </w:rPr>
      </w:pPr>
      <w:r>
        <w:rPr>
          <w:rFonts w:hint="eastAsia" w:ascii="仿宋_GB2312" w:hAnsi="宋体" w:eastAsia="仿宋_GB2312" w:cs="宋体"/>
          <w:sz w:val="26"/>
          <w:szCs w:val="26"/>
          <w:shd w:val="clear" w:color="auto" w:fill="FFFFFF"/>
        </w:rPr>
        <w:t>乙方：　　　　　村　　组，农户签字:</w:t>
      </w:r>
    </w:p>
    <w:p>
      <w:pPr>
        <w:spacing w:after="0" w:line="420" w:lineRule="exact"/>
        <w:ind w:firstLine="520" w:firstLineChars="200"/>
        <w:jc w:val="both"/>
        <w:rPr>
          <w:rFonts w:ascii="仿宋_GB2312" w:hAnsi="宋体" w:eastAsia="仿宋_GB2312" w:cs="宋体"/>
          <w:sz w:val="26"/>
          <w:szCs w:val="26"/>
          <w:shd w:val="clear" w:color="auto" w:fill="FFFFFF"/>
        </w:rPr>
      </w:pPr>
    </w:p>
    <w:p>
      <w:pPr>
        <w:spacing w:after="0" w:line="420" w:lineRule="exact"/>
        <w:ind w:firstLine="520" w:firstLineChars="200"/>
        <w:rPr>
          <w:rFonts w:ascii="仿宋_GB2312" w:hAnsi="宋体" w:eastAsia="仿宋_GB2312" w:cs="宋体"/>
          <w:sz w:val="26"/>
          <w:szCs w:val="26"/>
          <w:shd w:val="clear" w:color="auto" w:fill="FFFFFF"/>
        </w:rPr>
      </w:pPr>
      <w:r>
        <w:rPr>
          <w:rFonts w:hint="eastAsia" w:ascii="仿宋_GB2312" w:hAnsi="宋体" w:eastAsia="仿宋_GB2312" w:cs="宋体"/>
          <w:sz w:val="26"/>
          <w:szCs w:val="26"/>
          <w:shd w:val="clear" w:color="auto" w:fill="FFFFFF"/>
        </w:rPr>
        <w:t>　　　　　　　　　　　　　             　</w:t>
      </w:r>
    </w:p>
    <w:p>
      <w:pPr>
        <w:spacing w:after="0"/>
        <w:rPr>
          <w:rFonts w:hint="eastAsia"/>
        </w:rPr>
      </w:pPr>
      <w:r>
        <w:rPr>
          <w:rFonts w:hint="eastAsia"/>
        </w:rPr>
        <w:t xml:space="preserve">     </w:t>
      </w:r>
    </w:p>
    <w:p>
      <w:pPr>
        <w:spacing w:after="0" w:line="420" w:lineRule="exact"/>
        <w:ind w:firstLine="6110" w:firstLineChars="2350"/>
      </w:pPr>
      <w:r>
        <w:rPr>
          <w:rFonts w:hint="eastAsia" w:ascii="仿宋_GB2312" w:hAnsi="宋体" w:eastAsia="仿宋_GB2312" w:cs="宋体"/>
          <w:sz w:val="26"/>
          <w:szCs w:val="26"/>
          <w:shd w:val="clear" w:color="auto" w:fill="FFFFFF"/>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_65b9_6b63_5c0f_6807_5b8b_7b80_">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_4eff_5b8b_GB2312">
    <w:altName w:val="Times New Roman"/>
    <w:panose1 w:val="00000000000000000000"/>
    <w:charset w:val="00"/>
    <w:family w:val="auto"/>
    <w:pitch w:val="default"/>
    <w:sig w:usb0="00000000" w:usb1="00000000" w:usb2="00000000" w:usb3="00000000" w:csb0="00000001" w:csb1="00000000"/>
  </w:font>
  <w:font w:name="_6977_4f53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YTE2MWZjZjM1OWM4ZmZiMzc3N2M3NzU1OWM4MWIifQ=="/>
  </w:docVars>
  <w:rsids>
    <w:rsidRoot w:val="4CF710D3"/>
    <w:rsid w:val="4CF7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2022-11-22T08:10:00Z</dcterms:created>
  <dc:creator>Administrator</dc:creator>
  <cp:lastModifiedBy>Administrator</cp:lastModifiedBy>
  <dcterms:modified xsi:type="dcterms:W3CDTF">2022-11-22T08:10:15Z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CCECE767208D490ABF6448207431678D</vt:lpwstr>
  </property>
</Properties>
</file>