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8" w:line="186" w:lineRule="auto"/>
        <w:ind w:left="2219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14"/>
          <w:sz w:val="35"/>
          <w:szCs w:val="35"/>
        </w:rPr>
        <w:t>2</w:t>
      </w:r>
      <w:r>
        <w:rPr>
          <w:rFonts w:ascii="Times New Roman" w:hAnsi="Times New Roman" w:eastAsia="Times New Roman" w:cs="Times New Roman"/>
          <w:spacing w:val="8"/>
          <w:sz w:val="35"/>
          <w:szCs w:val="35"/>
        </w:rPr>
        <w:t>0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23 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年油菜秋播生产意向表</w:t>
      </w:r>
    </w:p>
    <w:p>
      <w:pPr>
        <w:spacing w:before="30" w:line="214" w:lineRule="auto"/>
        <w:ind w:left="27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填报</w:t>
      </w:r>
      <w:r>
        <w:rPr>
          <w:rFonts w:hint="eastAsia" w:ascii="楷体" w:hAnsi="楷体" w:eastAsia="楷体" w:cs="楷体"/>
          <w:spacing w:val="-1"/>
          <w:sz w:val="22"/>
          <w:szCs w:val="22"/>
          <w:lang w:val="en-US" w:eastAsia="zh-CN"/>
        </w:rPr>
        <w:t>乡镇</w:t>
      </w:r>
      <w:r>
        <w:rPr>
          <w:rFonts w:ascii="楷体" w:hAnsi="楷体" w:eastAsia="楷体" w:cs="楷体"/>
          <w:spacing w:val="-1"/>
          <w:sz w:val="22"/>
          <w:szCs w:val="22"/>
        </w:rPr>
        <w:t>：</w:t>
      </w:r>
      <w:r>
        <w:rPr>
          <w:rFonts w:hint="eastAsia" w:ascii="楷体" w:hAnsi="楷体" w:eastAsia="楷体" w:cs="楷体"/>
          <w:spacing w:val="-1"/>
          <w:sz w:val="22"/>
          <w:szCs w:val="22"/>
          <w:lang w:val="en-US" w:eastAsia="zh-CN"/>
        </w:rPr>
        <w:t>圆通寺村</w:t>
      </w:r>
      <w:r>
        <w:rPr>
          <w:rFonts w:hint="eastAsia" w:ascii="楷体" w:hAnsi="楷体" w:eastAsia="楷体" w:cs="楷体"/>
          <w:spacing w:val="-1"/>
          <w:sz w:val="22"/>
          <w:szCs w:val="22"/>
          <w:lang w:val="en-US" w:eastAsia="zh-CN"/>
        </w:rPr>
        <w:tab/>
      </w:r>
      <w:r>
        <w:rPr>
          <w:rFonts w:ascii="楷体" w:hAnsi="楷体" w:eastAsia="楷体" w:cs="楷体"/>
          <w:spacing w:val="-1"/>
          <w:sz w:val="22"/>
          <w:szCs w:val="22"/>
        </w:rPr>
        <w:t>填报人：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贺绍华</w:t>
      </w:r>
      <w:r>
        <w:rPr>
          <w:rFonts w:ascii="楷体" w:hAnsi="楷体" w:eastAsia="楷体" w:cs="楷体"/>
          <w:sz w:val="22"/>
          <w:szCs w:val="22"/>
        </w:rPr>
        <w:t xml:space="preserve">   联系电话：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13597843097</w:t>
      </w:r>
      <w:r>
        <w:rPr>
          <w:rFonts w:ascii="楷体" w:hAnsi="楷体" w:eastAsia="楷体" w:cs="楷体"/>
          <w:sz w:val="22"/>
          <w:szCs w:val="22"/>
        </w:rPr>
        <w:t xml:space="preserve">  单位：亩、吨</w:t>
      </w:r>
    </w:p>
    <w:p>
      <w:pPr>
        <w:spacing w:line="14" w:lineRule="exact"/>
      </w:pPr>
    </w:p>
    <w:tbl>
      <w:tblPr>
        <w:tblStyle w:val="4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9"/>
        <w:gridCol w:w="4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529" w:type="dxa"/>
            <w:vAlign w:val="top"/>
          </w:tcPr>
          <w:p>
            <w:pPr>
              <w:spacing w:before="134" w:line="230" w:lineRule="auto"/>
              <w:ind w:left="14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      目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156" w:lineRule="exact"/>
              <w:ind w:left="255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4"/>
                <w:position w:val="3"/>
                <w:sz w:val="23"/>
                <w:szCs w:val="23"/>
                <w:lang w:eastAsia="zh-CN"/>
              </w:rPr>
              <w:t>乡镇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1" w:line="230" w:lineRule="auto"/>
              <w:ind w:left="114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耕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地总面积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1670亩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0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水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田总面积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1600亩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1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旱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地总面积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0" w:line="230" w:lineRule="auto"/>
              <w:ind w:left="119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非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耕地总面积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1" w:line="230" w:lineRule="auto"/>
              <w:ind w:left="11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023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年夏收油菜面积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100亩（未种活面积50）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29" w:type="dxa"/>
            <w:vAlign w:val="top"/>
          </w:tcPr>
          <w:p>
            <w:pPr>
              <w:spacing w:before="130" w:line="230" w:lineRule="auto"/>
              <w:ind w:left="238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其中：  水田油菜面积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70亩（未种活面积20）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2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旱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地油菜面积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29" w:type="dxa"/>
            <w:vAlign w:val="top"/>
          </w:tcPr>
          <w:p>
            <w:pPr>
              <w:spacing w:before="131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非耕地油菜面积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3" w:line="230" w:lineRule="auto"/>
              <w:ind w:left="11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023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年夏收油菜总产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2" w:line="229" w:lineRule="auto"/>
              <w:ind w:left="11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23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年油菜秋播意向面积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3" w:line="230" w:lineRule="auto"/>
              <w:ind w:left="238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其中：  水田油菜面积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1" w:line="230" w:lineRule="auto"/>
              <w:ind w:left="10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旱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地油菜面积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3" w:line="230" w:lineRule="auto"/>
              <w:ind w:left="8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非耕地油菜面积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2" w:line="229" w:lineRule="auto"/>
              <w:ind w:left="1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2023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年秋播油菜扩种意向面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3" w:line="229" w:lineRule="auto"/>
              <w:ind w:left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其中：  水田扩种油菜面积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2" w:line="229" w:lineRule="auto"/>
              <w:ind w:left="10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旱地扩种油菜面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3" w:line="229" w:lineRule="auto"/>
              <w:ind w:left="8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非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耕地扩种油菜面积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29" w:type="dxa"/>
            <w:vAlign w:val="top"/>
          </w:tcPr>
          <w:p>
            <w:pPr>
              <w:spacing w:before="131" w:line="230" w:lineRule="auto"/>
              <w:ind w:left="1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划定油菜保护区面积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4" w:line="230" w:lineRule="auto"/>
              <w:ind w:left="1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历史最大油菜面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29" w:type="dxa"/>
            <w:vAlign w:val="top"/>
          </w:tcPr>
          <w:p>
            <w:pPr>
              <w:spacing w:before="133" w:line="229" w:lineRule="auto"/>
              <w:ind w:lef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计划种植油菜最大面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5" w:line="230" w:lineRule="auto"/>
              <w:ind w:left="3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其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中：水田计划种植油菜最大面积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29" w:type="dxa"/>
            <w:vAlign w:val="top"/>
          </w:tcPr>
          <w:p>
            <w:pPr>
              <w:spacing w:before="134" w:line="229" w:lineRule="auto"/>
              <w:ind w:left="9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旱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地计划种植油菜最大面积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529" w:type="dxa"/>
            <w:vAlign w:val="top"/>
          </w:tcPr>
          <w:p>
            <w:pPr>
              <w:spacing w:before="135" w:line="229" w:lineRule="auto"/>
              <w:ind w:left="7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非耕地计划种植油菜最大面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积</w:t>
            </w:r>
          </w:p>
        </w:tc>
        <w:tc>
          <w:tcPr>
            <w:tcW w:w="4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389" w:right="1537" w:bottom="1142" w:left="1537" w:header="0" w:footer="8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</w:rPr>
      <w:t xml:space="preserve"> 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1MTYyMWQzMjFjODYzYjEwMjQwMDc3OTNiZWNhNTAifQ=="/>
  </w:docVars>
  <w:rsids>
    <w:rsidRoot w:val="00000000"/>
    <w:rsid w:val="005F037B"/>
    <w:rsid w:val="052676B9"/>
    <w:rsid w:val="19F8741E"/>
    <w:rsid w:val="1FAE5558"/>
    <w:rsid w:val="2702751B"/>
    <w:rsid w:val="2A375D41"/>
    <w:rsid w:val="335960B8"/>
    <w:rsid w:val="46D87B0C"/>
    <w:rsid w:val="49523BA5"/>
    <w:rsid w:val="4A6718D3"/>
    <w:rsid w:val="4B6D116B"/>
    <w:rsid w:val="56535401"/>
    <w:rsid w:val="58704048"/>
    <w:rsid w:val="60D809DC"/>
    <w:rsid w:val="62CD495A"/>
    <w:rsid w:val="653F54CE"/>
    <w:rsid w:val="660C1A99"/>
    <w:rsid w:val="68A1083A"/>
    <w:rsid w:val="6B8418A8"/>
    <w:rsid w:val="70A87011"/>
    <w:rsid w:val="7BC77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327</Characters>
  <TotalTime>6</TotalTime>
  <ScaleCrop>false</ScaleCrop>
  <LinksUpToDate>false</LinksUpToDate>
  <CharactersWithSpaces>351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2023-07-06T09:02:00Z</dcterms:created>
  <dc:creator>user</dc:creator>
  <cp:lastModifiedBy>      酒不醉人人自醉</cp:lastModifiedBy>
  <cp:lastPrinted>2023-07-10T02:17:00Z</cp:lastPrinted>
  <dcterms:modified xsi:type="dcterms:W3CDTF">2023-07-11T00:27:26Z</dcterms:modified>
  <dc:title>省农业农村厅办公室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2023-07-06T09:13:23Z</vt:filetime>
  </property>
  <property fmtid="{D5CDD505-2E9C-101B-9397-08002B2CF9AE}" pid="4" name="KSOProductBuildVer">
    <vt:lpwstr>2052-11.1.0.13703</vt:lpwstr>
  </property>
  <property fmtid="{D5CDD505-2E9C-101B-9397-08002B2CF9AE}" pid="5" name="ICV">
    <vt:lpwstr>FBF83F85254A40BC85A96E1C8884AD70</vt:lpwstr>
  </property>
</Properties>
</file>