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星炬社区红白理事会章程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第一章  </w:t>
      </w:r>
      <w:r>
        <w:rPr>
          <w:rFonts w:hint="eastAsia"/>
          <w:sz w:val="32"/>
          <w:szCs w:val="32"/>
          <w:lang w:eastAsia="zh-CN"/>
        </w:rPr>
        <w:t>总则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为倡导婚事新办、丧事简办，提倡文明、健康、科学的生活方式，破除婚丧嫁娶中铺张浪费、愚昧落后的陋习，充分发挥红白理事会在婚丧嫁娶中的作用，推进星炬社区“全国文明社区”创建工作，经居委会研究、居民代表大会表决通过，制定本章程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红白理事会在社区党支部、居委会的领导下开展工作，实行居民自我管理、自我教育、自我服务。</w:t>
      </w:r>
    </w:p>
    <w:p>
      <w:pPr>
        <w:pStyle w:val="3"/>
        <w:jc w:val="center"/>
        <w:rPr>
          <w:rFonts w:hint="eastAsia" w:ascii="宋体" w:hAnsi="宋体" w:eastAsia="宋体" w:cs="宋体"/>
          <w:szCs w:val="30"/>
          <w:lang w:val="en-US" w:eastAsia="zh-CN"/>
        </w:rPr>
      </w:pPr>
      <w:r>
        <w:rPr>
          <w:rFonts w:hint="eastAsia" w:ascii="宋体" w:hAnsi="宋体" w:eastAsia="宋体" w:cs="宋体"/>
          <w:szCs w:val="30"/>
          <w:lang w:val="en-US" w:eastAsia="zh-CN"/>
        </w:rPr>
        <w:t>第二章  组织机构</w:t>
      </w:r>
    </w:p>
    <w:p>
      <w:pPr>
        <w:pStyle w:val="3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第三条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红白理事会实行会长负责制。设会长1名、副会长2名，理事成员5—14名；严格按照“四议两公开”方式，由居民代表大会选举产生，任期五年，与社区两委会同期换届。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第三章  工作职责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认真贯彻执行党的各项方针政策，落实习近平新时代中国特色社会主义思想，引导群众移风易俗，耐心做好群众的思想疏导工作。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向居民宣传好人好事、新办简办的典型事例。执行殡葬改革，实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火葬，提倡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安放骨灰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不要浪费棺木安葬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，制止封建迷信活动。协助事主操办红白事宜，主动做好服务，为群众排忧解难。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居民操办红白喜事前，应向红白理事会申报，由红白理事会按章程审批实施。</w:t>
      </w:r>
    </w:p>
    <w:p>
      <w:pPr>
        <w:pStyle w:val="3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第四章  管理办法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本章程所称的红白喜事主要指嫁娶、满月、周岁、十岁、丧葬，除此之外如搬迁、升学、参军、做寿一般不提倡设宴。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红白喜事原则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1、提倡红白喜事新办简办，不盲目讲排场、比阔气和铺张浪费。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红白喜事设宴时，原则上邀请嫡亲挚友，不能超范围邀请，不超过10桌，每桌菜价不超过400元，不备高档烟酒，提倡文明用餐、精简用餐。红喜事在小区内各大小餐馆设宴，可以给最优惠的价格。白喜事必须在社区设定的地方停放遗体、设置宴席。物业管理中心只收取一定的水电、卫生管理费用并监督管理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3、设宴不燃放烟花爆竹，严防宴席过后垃圾成堆，污水横流，实行谁办事谁清理。小区物业管理中心监督管理。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4、嫁娶事宜：提倡取消婚礼当天拜钱、压荷包钱、进门喜钱等繁琐环节和出格的闹洞房习俗，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姑娘出嫁不要彩礼或少要彩礼，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婚嫁使用车辆严格控制在6辆以内，不得租用豪华轿车，禁止占用主干道举行大规模迎亲活动。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5、满月、周岁、十岁提倡只设宴款待亲属，除此以外的邻里好友一律不接待。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丧葬事宜：倡导厚养薄葬，遵守政策文明火化，提倡播放哀乐、鞠躬、默哀、戴白纱等文明的丧葬礼仪，不提倡请戏班进行演艺活动和燃放烟花爆竹，不准指派亲朋敬烟敬炮，提倡砖砌墓井骨灰永存，不提倡木棺入葬，禁止在小区内、主要道路搭设灵棚、舞台、出殡仪式堵塞交通等行为。</w:t>
      </w:r>
    </w:p>
    <w:p>
      <w:pPr>
        <w:pStyle w:val="3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第五章  奖惩措施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每年度由社区红白理事会按照章程进行评比，确定年度“道德风尚星”获奖户、移风易俗精神文明户，并给予适当的物质和精神奖励。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若有违反章程户，取消“道德风尚星”，对严重违反户在全社区通报批评或处罚。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对铺张浪费的居户理事会上报居委会，取消一切困难补助和其他帮扶政策。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本章程自公布之日起实行。</w:t>
      </w:r>
    </w:p>
    <w:p>
      <w:pPr>
        <w:numPr>
          <w:ilvl w:val="0"/>
          <w:numId w:val="0"/>
        </w:num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2019年6月1日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6485"/>
    <w:rsid w:val="15AA0A39"/>
    <w:rsid w:val="16CB58EA"/>
    <w:rsid w:val="227B6485"/>
    <w:rsid w:val="23E4291C"/>
    <w:rsid w:val="2F7A0F75"/>
    <w:rsid w:val="33CF36D9"/>
    <w:rsid w:val="450072C1"/>
    <w:rsid w:val="4D1D4DBD"/>
    <w:rsid w:val="7C8C3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2019-03-07T09:01:00Z</dcterms:created>
  <dc:creator>沃特法克</dc:creator>
  <cp:lastModifiedBy>Administrator</cp:lastModifiedBy>
  <dcterms:modified xsi:type="dcterms:W3CDTF">2019-05-28T03:54:29Z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