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10" w:leftChars="100" w:right="210" w:righ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致广大党员群众的一封信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210" w:leftChars="100" w:right="210" w:rightChars="100"/>
        <w:textAlignment w:val="auto"/>
        <w:outlineLvl w:val="9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210" w:leftChars="100" w:right="210" w:rightChars="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广大党员群众：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你们好！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中央、省委、市委、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县委的统一部署，我镇村（社区）“两委”班子换届工作已经全面启动。这是全镇人民政治生活中的一件大事，关系广大人民群众的切身利益，关系全镇长远发展。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根据有关法律法规和党内规定，村（社区）“两委”换届选举按照“先选村（社区）党组织，后选村（居）委会”的方式，选举产生新一届村（社区）“两委”成员。村（社区）支部换届全面实行</w:t>
      </w:r>
      <w:r>
        <w:rPr>
          <w:rFonts w:hint="eastAsia" w:ascii="仿宋_GB2312" w:hAnsi="仿宋_GB2312" w:eastAsia="仿宋_GB2312" w:cs="仿宋_GB2312"/>
          <w:sz w:val="28"/>
          <w:szCs w:val="28"/>
        </w:rPr>
        <w:t>党员和群众公开推荐、镇党委推荐、党员大会选举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的“两推一选”方式进行。在这次换届中，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全面推行村（社区）党组织书记、村（居）民委员会主任“一肩挑”，积极推进村（社区）“两委”成员交叉任职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《中国共产党章程》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及党内有关要求，党组织选举大会，不能委托他人代为投票；《村民委员会组织法》规定，登记参加选举的村民因故不能参选的，可以委托亲属代为投票，但每位选民最多只能接受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张委托票。为此，请目前还出门在外的党员、群众，提前做好准备回村参选，届时投下自己神圣一票。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村（社区）“两委”换届选举是党内民主和人民民主的重要实现形式，广大党员群众是这一民主实践的主体。广大党员群众要从大局出发，从长远着想，本着对集体、对家庭、对个人负责的态度，克服家族、宗族、派别的影响和眼前利益的诱惑，以高度的党性和主人翁精神，正确行使自己的民主权利，按照自己的意愿投出神圣一票。着力选出忠诚过硬的好头雁、换出堪当重任的好班子、营造风清气正的好生态、焕发干事创业的好气象，为巩固拓展脱贫攻坚成果、全面推进乡村振兴、加快农业农村现代化，推进基层社会治理体系和治理能力现代化提供坚强组织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有以下十种情形之一的，不得作为村（社区）“两委”成员候选人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：（1）政治觉悟不高、组织观念不强，不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遵守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政治纪律和政治规矩；（2）受过刑事处罚；（3）存在“村霸”、涉黄涉赌涉毒、涉黑涉恶、涉电信网络诈骗等问题；（4）非法宗教和邪教的组织者、实施者、参与者；（5）涉嫌严重违纪违法，正在接受审查调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侦查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；（6）近3年内被评议为不合格党员且被劝退、除名，或者仍在限期改正；（7）存在拉票贿选等违反换届纪律行为，利用各种方式操纵、干扰、破坏选举工作；（8）长期无理上访或组织、蛊惑群众上访，影响社会稳定；（9）法治意识淡薄，道德品质差，被依法列为失信联合惩戒对象；（10）其他违反党规党纪和法律法规规定不得提名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有下列情形之一的，不宜继续推荐提名为村（社区）党组织书记候选人：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（1）政治能力不强，落实上级决策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部署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坚决，执行惠民政策不到位，履行管党治党责任不力；（2）法治意识不牢，不严格依法办事，任期内乡村（社区）治理较差；（3）履职能力不强，思路不清、办法不多，墨守成规、看摊守业、不思进取，因个人身体等原因不能正常履职；（4）工作业绩不优，不担当不作为，近3年内工作绩效考核连续2年在本乡镇排名靠后；（5）群众评价不好，为民办事不尽心不尽力，多数党员群众意见较大，不拥护不支持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风清气正的换届环境，是实现换届工作目标的重要保证。广大党员干部群众要严格遵守换届纪律要求和法律法规。对采取不正当竞争手段参选的，一律取消参选资格，已经当选的，依法宣布当选无效。对国家公职人员参与或指使他人干扰、破坏村（社区）“两委”换届选举的，一律从严从重处分，决不姑息迁就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镇党委希望广大党员群众珍视自己的民主权利，以饱满的政治热情，积极参与到换届选举中来，勇于坚持原则、大胆加强监督，严格依法依章办事，共同做好村（社区）“两委”换届选举工作！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尚市镇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村（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）“两委”换届工作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领导小组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2940" w:leftChars="1400" w:right="210" w:rightChars="10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D1ECE8-7FAC-43A6-AA4C-8E1852976B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0999BCC-2E7A-414E-BF0A-939CD66FBFF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9CE967-F1BC-4D99-B8CD-52F10B6423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6DA98A-EE8B-4E16-9C30-0901A7E07F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YzgzOTZkN2Q3MTUzMTBhYzI2MDM0ZDBhYjY5NGUifQ=="/>
  </w:docVars>
  <w:rsids>
    <w:rsidRoot w:val="00000000"/>
    <w:rsid w:val="010921ED"/>
    <w:rsid w:val="04E42661"/>
    <w:rsid w:val="0BA339AA"/>
    <w:rsid w:val="0FE9580F"/>
    <w:rsid w:val="13804E25"/>
    <w:rsid w:val="147A431F"/>
    <w:rsid w:val="14D9338B"/>
    <w:rsid w:val="16EC7B6F"/>
    <w:rsid w:val="1A8C395B"/>
    <w:rsid w:val="1BC21407"/>
    <w:rsid w:val="1C3D3E01"/>
    <w:rsid w:val="1CBB218C"/>
    <w:rsid w:val="1E8F2228"/>
    <w:rsid w:val="1F715713"/>
    <w:rsid w:val="2215263A"/>
    <w:rsid w:val="22923B03"/>
    <w:rsid w:val="23753C04"/>
    <w:rsid w:val="242C08EF"/>
    <w:rsid w:val="27FA2A26"/>
    <w:rsid w:val="28275719"/>
    <w:rsid w:val="29D57FFB"/>
    <w:rsid w:val="2D3F78BE"/>
    <w:rsid w:val="34960F32"/>
    <w:rsid w:val="35E53E43"/>
    <w:rsid w:val="3E5A7C46"/>
    <w:rsid w:val="3FD8140D"/>
    <w:rsid w:val="437C3FF3"/>
    <w:rsid w:val="44DA27A1"/>
    <w:rsid w:val="47835886"/>
    <w:rsid w:val="4A301B08"/>
    <w:rsid w:val="4DA1739C"/>
    <w:rsid w:val="4F6D5AAA"/>
    <w:rsid w:val="54D87EEE"/>
    <w:rsid w:val="5714709B"/>
    <w:rsid w:val="5B2D3983"/>
    <w:rsid w:val="5B4141EF"/>
    <w:rsid w:val="5B786CB8"/>
    <w:rsid w:val="65A77F47"/>
    <w:rsid w:val="66581A71"/>
    <w:rsid w:val="6F0A0E50"/>
    <w:rsid w:val="729117EB"/>
    <w:rsid w:val="763F2840"/>
    <w:rsid w:val="7AA61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1457</Words>
  <Characters>1463</Characters>
  <Lines>0</Lines>
  <Paragraphs>0</Paragraphs>
  <TotalTime>12</TotalTime>
  <ScaleCrop>false</ScaleCrop>
  <LinksUpToDate>false</LinksUpToDate>
  <CharactersWithSpaces>1496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徐国</cp:lastModifiedBy>
  <dcterms:modified xsi:type="dcterms:W3CDTF">2022-10-27T13:15:54Z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14F61B7583BC4095A743C3EBB5810ED7</vt:lpwstr>
  </property>
</Properties>
</file>