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be9ca59e64f9d" /><Relationship Type="http://schemas.openxmlformats.org/package/2006/relationships/metadata/core-properties" Target="/package/services/metadata/core-properties/979723ee465f42d68df4698c474dd025.psmdcp" Id="R06a3c64e1af84d5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880" w:line="1240" w:lineRule="exact"/>
        <w:ind w:firstLine="5000"/>
        <w:jc w:val="both"/>
      </w:pPr>
      <w:r>
        <w:rPr>
          <w:sz w:val="82"/>
          <w:rFonts w:hint="eastAsia" w:ascii="SimSun" w:hAnsi="SimSun" w:eastAsia="SimSun"/>
          <w:color w:val="000000"/>
        </w:rPr>
        <w:t xml:space="preserve">公	示</w:t>
      </w:r>
    </w:p>
    <w:p>
      <w:pPr>
        <w:spacing w:after="580" w:line="700" w:lineRule="exact"/>
        <w:ind w:firstLine="1440"/>
        <w:jc w:val="both"/>
      </w:pPr>
      <w:r>
        <w:rPr>
          <w:sz w:val="42"/>
          <w:rFonts w:hint="eastAsia" w:ascii="SimSun" w:hAnsi="SimSun" w:eastAsia="SimSun"/>
          <w:color w:val="000000"/>
        </w:rPr>
        <w:t xml:space="preserve">兹有随县鹿鹤寨农业发展公司法人陈真在吴山</w:t>
      </w:r>
      <w:r>
        <w:rPr>
          <w:sz w:val="42"/>
          <w:rFonts w:hint="eastAsia" w:ascii="SimSun" w:hAnsi="SimSun" w:eastAsia="SimSun"/>
          <w:color w:val="000000"/>
        </w:rPr>
        <w:t xml:space="preserve">镇金成村一组修建一条生物防火阻隔带，现需进行采</w:t>
      </w:r>
      <w:r>
        <w:rPr>
          <w:sz w:val="42"/>
          <w:rFonts w:hint="eastAsia" w:ascii="SimSun" w:hAnsi="SimSun" w:eastAsia="SimSun"/>
          <w:color w:val="000000"/>
        </w:rPr>
        <w:t xml:space="preserve">伐。本人申请经金成村村委会同意及我站林业技术人</w:t>
      </w:r>
      <w:r>
        <w:rPr>
          <w:sz w:val="42"/>
          <w:rFonts w:hint="eastAsia" w:ascii="SimSun" w:hAnsi="SimSun" w:eastAsia="SimSun"/>
          <w:color w:val="000000"/>
        </w:rPr>
        <w:t xml:space="preserve">员现场勘测，采伐面积4.5公顷，计划采伐松栎树材</w:t>
      </w:r>
      <w:r>
        <w:rPr>
          <w:sz w:val="42"/>
          <w:rFonts w:hint="eastAsia" w:ascii="SimSun" w:hAnsi="SimSun" w:eastAsia="SimSun"/>
          <w:color w:val="000000"/>
        </w:rPr>
        <w:t xml:space="preserve">积169立方米。四至界线：东起江家庄大堰上至董家</w:t>
      </w:r>
      <w:r>
        <w:rPr>
          <w:sz w:val="42"/>
          <w:rFonts w:hint="eastAsia" w:ascii="SimSun" w:hAnsi="SimSun" w:eastAsia="SimSun"/>
          <w:color w:val="000000"/>
        </w:rPr>
        <w:t xml:space="preserve">湾大堰。为了规范林木采伐管理现予以公示，公示时</w:t>
      </w:r>
      <w:r>
        <w:rPr>
          <w:sz w:val="42"/>
          <w:rFonts w:hint="eastAsia" w:ascii="SimSun" w:hAnsi="SimSun" w:eastAsia="SimSun"/>
          <w:color w:val="000000"/>
        </w:rPr>
        <w:t xml:space="preserve">间为2023年3月20日至2023年3月27日，在公示</w:t>
      </w:r>
      <w:r>
        <w:rPr>
          <w:sz w:val="42"/>
          <w:rFonts w:hint="eastAsia" w:ascii="SimSun" w:hAnsi="SimSun" w:eastAsia="SimSun"/>
          <w:color w:val="000000"/>
        </w:rPr>
        <w:t xml:space="preserve">期内如有异议，可来人或来电到吴山林管站及时反映，</w:t>
      </w:r>
      <w:r>
        <w:rPr>
          <w:sz w:val="42"/>
          <w:rFonts w:hint="eastAsia" w:ascii="SimSun" w:hAnsi="SimSun" w:eastAsia="SimSun"/>
          <w:color w:val="000000"/>
        </w:rPr>
        <w:t xml:space="preserve">到期将申报办理林木采伐许可证。</w:t>
      </w:r>
    </w:p>
    <w:p>
      <w:pPr>
        <w:spacing w:after="580" w:line="640" w:lineRule="exact"/>
        <w:ind w:firstLine="1440"/>
        <w:jc w:val="both"/>
      </w:pPr>
      <w:r>
        <w:rPr>
          <w:sz w:val="42"/>
          <w:rFonts w:hint="eastAsia" w:ascii="SimSun" w:hAnsi="SimSun" w:eastAsia="SimSun"/>
          <w:color w:val="000000"/>
        </w:rPr>
        <w:t xml:space="preserve">特此公示</w:t>
      </w:r>
    </w:p>
    <w:p>
      <w:pPr>
        <w:spacing w:after="580" w:line="640" w:lineRule="exact"/>
        <w:ind w:firstLine="1440"/>
        <w:jc w:val="both"/>
      </w:pPr>
      <w:r>
        <w:rPr>
          <w:sz w:val="42"/>
          <w:rFonts w:hint="eastAsia" w:ascii="SimSun" w:hAnsi="SimSun" w:eastAsia="SimSun"/>
          <w:color w:val="000000"/>
        </w:rPr>
        <w:t xml:space="preserve">举报电话：0722-4732213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6184900</wp:posOffset>
            </wp:positionH>
            <wp:positionV relativeFrom="paragraph">
              <wp:posOffset>203200</wp:posOffset>
            </wp:positionV>
            <wp:extent cx="1828800" cy="1295400"/>
            <wp:effectExtent l="0" t="0" r="2540" b="4445"/>
            <wp:wrapNone/>
            <wp:docPr id="1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2ffddbe2b554ab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6184900</wp:posOffset>
            </wp:positionH>
            <wp:positionV relativeFrom="paragraph">
              <wp:posOffset>203200</wp:posOffset>
            </wp:positionV>
            <wp:extent cx="1828800" cy="1295400"/>
            <wp:effectExtent l="0" t="0" r="2540" b="4445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b101637a1af4a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580" w:line="520" w:lineRule="exact"/>
        <w:ind w:firstLine="0"/>
        <w:jc w:val="right"/>
      </w:pPr>
      <w:r>
        <w:rPr>
          <w:sz w:val="34"/>
          <w:rFonts w:hint="eastAsia" w:ascii="SimSun" w:hAnsi="SimSun" w:eastAsia="SimSun"/>
          <w:color w:val="000000"/>
        </w:rPr>
        <w:t xml:space="preserve">随县林业局吴山林业管理站</w:t>
      </w:r>
    </w:p>
    <w:p>
      <w:pPr>
        <w:spacing w:line="540" w:lineRule="exact"/>
        <w:ind w:firstLine="6200"/>
        <w:jc w:val="left"/>
        <w:sectPr>
          <w:type w:val="continuous"/>
          <w:pgSz w:w="16820" w:h="16820" w:orient="portrait"/>
          <w:pgMar w:top="720" w:right="1800" w:bottom="1440" w:left="1800" w:header="0" w:footer="0"/>
          <w:cols w:equalWidth="true" w:num="1"/>
        </w:sectPr>
      </w:pPr>
      <w:r>
        <w:rPr>
          <w:sz w:val="36"/>
          <w:rFonts w:hint="eastAsia" w:ascii="SimSun" w:hAnsi="SimSun" w:eastAsia="SimSun"/>
          <w:color w:val="000000"/>
        </w:rPr>
        <w:t xml:space="preserve">2023年3月20日</w:t>
      </w:r>
    </w:p>
    <w:p>
      <w:pPr>
        <w:spacing w:line="1" w:lineRule="exact"/>
      </w:pPr>
    </w:p>
    <w:sectPr>
      <w:type w:val="continuous"/>
      <w:pgMar w:top="720" w:right="1800" w:bottom="1440" w:left="1800" w:header="0" w:footer="0"/>
      <w:pgSz w:w="16820" w:h="16820" w:orient="portrait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02ffddbe2b554ab4" /><Relationship Type="http://schemas.openxmlformats.org/officeDocument/2006/relationships/image" Target="/media/image2.jpg" Id="R6b101637a1af4a03" /></Relationships>
</file>