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spacing w:val="-20"/>
          <w:w w:val="95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spacing w:val="-23"/>
          <w:w w:val="90"/>
          <w:sz w:val="36"/>
          <w:szCs w:val="36"/>
        </w:rPr>
        <w:t>中国共产党成立100周年吴山镇庆祝活动暨党史学习教育领导小组</w:t>
      </w:r>
    </w:p>
    <w:bookmarkEnd w:id="0"/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为进一步加强对中国共产党成立100周年吴山镇庆祝活动和党史学习教育的组织领导，镇委决定成立中国共产党成立100周年庆祝活动暨党史学习教育领导小组。现将组成人员通知如下：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    长: 余正文  党委书记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常务副组长: 何佑鹏  党委副书记、镇长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 组  长: 张永香  党委副书记、工会主席</w:t>
      </w:r>
    </w:p>
    <w:p>
      <w:pPr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王秋磊  党委副书记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李运志  人大主席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齐丽娜  党委委员、纪委书记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乐道贤  党委委员、派出所所长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  威  党委委员、副镇长、团委书记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伟  党委委员、副镇长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  明  党委委员、武装部长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汪德保  党委宣传委员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王普伟  党委组织、统战委员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刘众联  一级主任科员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王俊兴  二级主任科员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    员：何春林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人大专职副主席、武装部副部长、经贸办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w w:val="8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spacing w:val="-20"/>
          <w:w w:val="9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pacing w:val="-20"/>
          <w:w w:val="90"/>
          <w:sz w:val="36"/>
          <w:szCs w:val="36"/>
        </w:rPr>
        <w:t>中国共产党成立100周年吴山镇庆祝活动暨党史学习教育领导小组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spacing w:val="-20"/>
          <w:w w:val="90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为进一步加强对中国共产党成立100周年吴山镇庆祝活动和党史学习教育的组织领导，镇委决定成立中国共产党成立100周年庆祝活动暨党史学习教育领导小组。现将组成人员通知如下：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    长: 余正文  党委书记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常务副组长: 何佑鹏  党委副书记、镇长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 组  长: 张永香  党委副书记、工会主席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王秋磊  党委副书记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李运志  人大主席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齐丽娜  党委委员、纪委书记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乐道贤  党委委员、派出所所长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  威  党委委员、副镇长、团委书记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伟  党委委员、副镇长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  明  党委委员、武装部长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汪德保  党委宣传委员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王普伟  党委组织、统战委员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刘众联  一级主任科员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王俊兴  二级主任科员</w:t>
      </w:r>
    </w:p>
    <w:p>
      <w:pPr>
        <w:spacing w:line="560" w:lineRule="exact"/>
        <w:rPr>
          <w:rFonts w:hint="eastAsia" w:ascii="仿宋_GB2312" w:hAnsi="仿宋_GB2312" w:eastAsia="仿宋_GB2312" w:cs="仿宋_GB2312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成      员：何春林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人大专职副主席、武装部副部长、经贸办主任</w:t>
      </w:r>
    </w:p>
    <w:p>
      <w:pPr>
        <w:spacing w:line="560" w:lineRule="exact"/>
        <w:rPr>
          <w:rFonts w:hint="eastAsia" w:ascii="仿宋_GB2312" w:hAnsi="仿宋_GB2312" w:eastAsia="仿宋_GB2312" w:cs="仿宋_GB2312"/>
          <w:w w:val="6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裴朝霞  </w:t>
      </w:r>
      <w:r>
        <w:rPr>
          <w:rFonts w:hint="eastAsia" w:ascii="仿宋_GB2312" w:hAnsi="仿宋_GB2312" w:eastAsia="仿宋_GB2312" w:cs="仿宋_GB2312"/>
          <w:w w:val="65"/>
          <w:sz w:val="32"/>
          <w:szCs w:val="32"/>
        </w:rPr>
        <w:t>司法所所长、妇联副主席、政法办主任、信访办主任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闻梓淳  党政综合办主任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夏炎炎  经济发展办主任、农办主任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李  任  社会事务办副主任、城建办主任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王和兵  财政所主任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刘青林  中心学校校长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刘晓东  卫生院院长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王光赋  文化服务中心主任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的主要职责是：组织落实中央决策部署和省委工作要求及市委、县委、镇委工作安排;组织有关方面做好中国共产党成立100周年吴山镇庆祝活动组织和党史学习教育各项工作;统筹协调中国共产党成立100周年吴山镇庆祝活动和党史学习教育中的重大事项和重要问题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领导小组下设两个办公室。吴山镇党史学习教育办公室设在镇组织办，王普伟同志任办公室主任。中国共产党成立100周年吴山镇庆祝活动办公室设在镇文化服务中心，汪德保同志任办公室主任。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16212"/>
    <w:rsid w:val="025F5889"/>
    <w:rsid w:val="4B067CFA"/>
    <w:rsid w:val="6E01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2021-12-16T13:23:00Z</dcterms:created>
  <dc:creator>阿偲儿</dc:creator>
  <cp:lastModifiedBy>92549</cp:lastModifiedBy>
  <dcterms:modified xsi:type="dcterms:W3CDTF">2022-03-06T10:00:56Z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  <property fmtid="{D5CDD505-2E9C-101B-9397-08002B2CF9AE}" pid="3" name="ICV">
    <vt:lpwstr>09C1694713834EC8808EB690C9F1318D</vt:lpwstr>
  </property>
</Properties>
</file>