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068" w:rsidRDefault="00FB4301">
      <w:pPr>
        <w:spacing w:line="540" w:lineRule="exact"/>
        <w:ind w:firstLine="744"/>
        <w:jc w:val="center"/>
        <w:rPr>
          <w:rFonts w:ascii="方正小标宋简体" w:eastAsia="方正小标宋简体" w:hAnsi="宋体" w:cs="宋体"/>
          <w:w w:val="120"/>
          <w:sz w:val="44"/>
          <w:szCs w:val="44"/>
        </w:rPr>
      </w:pPr>
      <w:r>
        <w:rPr>
          <w:rFonts w:ascii="方正小标宋简体" w:eastAsia="方正小标宋简体" w:hAnsi="宋体" w:cs="宋体" w:hint="eastAsia"/>
          <w:w w:val="120"/>
          <w:sz w:val="44"/>
          <w:szCs w:val="44"/>
        </w:rPr>
        <w:t>随县保障性租赁住房</w:t>
      </w:r>
    </w:p>
    <w:p w:rsidR="00377068" w:rsidRDefault="00FB4301">
      <w:pPr>
        <w:spacing w:line="540" w:lineRule="exact"/>
        <w:ind w:firstLine="744"/>
        <w:jc w:val="center"/>
        <w:rPr>
          <w:rFonts w:ascii="方正小标宋简体" w:eastAsia="方正小标宋简体" w:hAnsi="宋体" w:cs="宋体"/>
          <w:sz w:val="44"/>
          <w:szCs w:val="44"/>
        </w:rPr>
      </w:pPr>
      <w:r>
        <w:rPr>
          <w:rFonts w:ascii="方正小标宋简体" w:eastAsia="方正小标宋简体" w:hAnsi="宋体" w:cs="宋体" w:hint="eastAsia"/>
          <w:w w:val="120"/>
          <w:sz w:val="44"/>
          <w:szCs w:val="44"/>
        </w:rPr>
        <w:t>项目认定管理办法（试行）</w:t>
      </w:r>
      <w:r>
        <w:rPr>
          <w:rFonts w:ascii="方正小标宋简体" w:eastAsia="方正小标宋简体" w:hAnsi="宋体" w:cs="宋体" w:hint="eastAsia"/>
          <w:w w:val="120"/>
          <w:sz w:val="44"/>
          <w:szCs w:val="44"/>
        </w:rPr>
        <w:br/>
      </w:r>
    </w:p>
    <w:p w:rsidR="00377068" w:rsidRDefault="00FB4301">
      <w:pPr>
        <w:spacing w:line="600" w:lineRule="exact"/>
        <w:rPr>
          <w:rFonts w:ascii="仿宋_GB2312" w:eastAsia="仿宋_GB2312" w:hAnsi="宋体" w:cs="宋体"/>
          <w:sz w:val="32"/>
          <w:szCs w:val="32"/>
        </w:rPr>
      </w:pPr>
      <w:r>
        <w:rPr>
          <w:rFonts w:ascii="宋体" w:eastAsia="宋体" w:hAnsi="宋体" w:cs="宋体" w:hint="eastAsia"/>
          <w:sz w:val="24"/>
        </w:rPr>
        <w:t xml:space="preserve">                        </w:t>
      </w:r>
      <w:r>
        <w:rPr>
          <w:rFonts w:ascii="黑体" w:eastAsia="黑体" w:hAnsi="黑体" w:cs="宋体" w:hint="eastAsia"/>
          <w:sz w:val="24"/>
        </w:rPr>
        <w:t xml:space="preserve"> </w:t>
      </w:r>
      <w:r>
        <w:rPr>
          <w:rFonts w:ascii="黑体" w:eastAsia="黑体" w:hAnsi="黑体" w:cs="宋体"/>
          <w:sz w:val="32"/>
          <w:szCs w:val="32"/>
        </w:rPr>
        <w:t>第一章</w:t>
      </w:r>
      <w:r>
        <w:rPr>
          <w:rFonts w:ascii="黑体" w:eastAsia="黑体" w:hAnsi="黑体" w:cs="宋体" w:hint="eastAsia"/>
          <w:sz w:val="32"/>
          <w:szCs w:val="32"/>
        </w:rPr>
        <w:t xml:space="preserve">    </w:t>
      </w:r>
      <w:r>
        <w:rPr>
          <w:rFonts w:ascii="黑体" w:eastAsia="黑体" w:hAnsi="黑体" w:cs="宋体"/>
          <w:sz w:val="32"/>
          <w:szCs w:val="32"/>
        </w:rPr>
        <w:t>总则</w:t>
      </w:r>
      <w:r>
        <w:rPr>
          <w:rFonts w:ascii="黑体" w:eastAsia="黑体" w:hAnsi="黑体" w:cs="宋体"/>
          <w:sz w:val="32"/>
          <w:szCs w:val="32"/>
        </w:rPr>
        <w:br/>
      </w:r>
      <w:r>
        <w:rPr>
          <w:rFonts w:ascii="宋体" w:eastAsia="宋体" w:hAnsi="宋体" w:cs="宋体" w:hint="eastAsia"/>
          <w:sz w:val="32"/>
          <w:szCs w:val="32"/>
        </w:rPr>
        <w:t xml:space="preserve">    </w:t>
      </w:r>
      <w:r>
        <w:rPr>
          <w:rFonts w:ascii="黑体" w:eastAsia="黑体" w:hAnsi="黑体" w:cs="宋体" w:hint="eastAsia"/>
          <w:sz w:val="32"/>
          <w:szCs w:val="32"/>
        </w:rPr>
        <w:t>第一条</w:t>
      </w:r>
      <w:r>
        <w:rPr>
          <w:rFonts w:ascii="仿宋_GB2312" w:eastAsia="仿宋_GB2312" w:hAnsi="宋体" w:cs="宋体" w:hint="eastAsia"/>
          <w:sz w:val="32"/>
          <w:szCs w:val="32"/>
        </w:rPr>
        <w:t xml:space="preserve"> 为规范保障性租赁住房项目认定审批管理，根据国家、省、市发展保障性租赁住房有关政策规定，制定本办法。</w:t>
      </w:r>
      <w:r>
        <w:rPr>
          <w:rFonts w:ascii="仿宋_GB2312" w:eastAsia="仿宋_GB2312" w:hAnsi="宋体" w:cs="宋体" w:hint="eastAsia"/>
          <w:sz w:val="32"/>
          <w:szCs w:val="32"/>
        </w:rPr>
        <w:br/>
        <w:t xml:space="preserve">    </w:t>
      </w:r>
      <w:r>
        <w:rPr>
          <w:rFonts w:ascii="黑体" w:eastAsia="黑体" w:hAnsi="黑体" w:cs="宋体" w:hint="eastAsia"/>
          <w:sz w:val="32"/>
          <w:szCs w:val="32"/>
        </w:rPr>
        <w:t>第二条</w:t>
      </w:r>
      <w:r>
        <w:rPr>
          <w:rFonts w:ascii="仿宋_GB2312" w:eastAsia="仿宋_GB2312" w:hAnsi="宋体" w:cs="宋体" w:hint="eastAsia"/>
          <w:sz w:val="32"/>
          <w:szCs w:val="32"/>
        </w:rPr>
        <w:t xml:space="preserve"> 保障性租赁住房项目由县政府组织住房和城乡建设</w:t>
      </w:r>
      <w:r w:rsidR="00CA6702">
        <w:rPr>
          <w:rFonts w:ascii="仿宋_GB2312" w:eastAsia="仿宋_GB2312" w:hAnsi="宋体" w:cs="宋体" w:hint="eastAsia"/>
          <w:sz w:val="32"/>
          <w:szCs w:val="32"/>
        </w:rPr>
        <w:t>（住房保障办公室）</w:t>
      </w:r>
      <w:r>
        <w:rPr>
          <w:rFonts w:ascii="仿宋_GB2312" w:eastAsia="仿宋_GB2312" w:hAnsi="宋体" w:cs="宋体" w:hint="eastAsia"/>
          <w:sz w:val="32"/>
          <w:szCs w:val="32"/>
        </w:rPr>
        <w:t>、发展改革、自然资源和规划等相关部门联合审查并出具项目认定书。</w:t>
      </w:r>
    </w:p>
    <w:p w:rsidR="00377068" w:rsidRDefault="00FB4301">
      <w:pPr>
        <w:spacing w:line="600" w:lineRule="exact"/>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 xml:space="preserve"> 第三条</w:t>
      </w:r>
      <w:r>
        <w:rPr>
          <w:rFonts w:ascii="仿宋_GB2312" w:eastAsia="仿宋_GB2312" w:hAnsi="宋体" w:cs="宋体" w:hint="eastAsia"/>
          <w:sz w:val="32"/>
          <w:szCs w:val="32"/>
        </w:rPr>
        <w:t xml:space="preserve"> 本办法适用于利用国有建设用地、企事业单位自有闲置土地、产业园区配套用地、集体经营性建设用地新建保障性租赁住房项目，利用闲置住宅和非居住存量房屋改建（改造）保障性租赁住房项目，</w:t>
      </w:r>
      <w:r>
        <w:rPr>
          <w:rFonts w:ascii="仿宋_GB2312" w:eastAsia="仿宋_GB2312" w:hAnsi="黑体" w:cs="仿宋_GB2312" w:hint="eastAsia"/>
          <w:bCs/>
          <w:sz w:val="32"/>
          <w:szCs w:val="32"/>
        </w:rPr>
        <w:t>在建或已建成人才租赁房及</w:t>
      </w:r>
      <w:r>
        <w:rPr>
          <w:rFonts w:ascii="仿宋_GB2312" w:eastAsia="仿宋_GB2312" w:hAnsi="仿宋_GB2312" w:cs="仿宋_GB2312" w:hint="eastAsia"/>
          <w:bCs/>
          <w:sz w:val="32"/>
          <w:szCs w:val="32"/>
        </w:rPr>
        <w:t>其他在建或已建成项目</w:t>
      </w:r>
      <w:r>
        <w:rPr>
          <w:rFonts w:ascii="仿宋_GB2312" w:eastAsia="仿宋_GB2312" w:hAnsi="黑体" w:cs="仿宋_GB2312" w:hint="eastAsia"/>
          <w:bCs/>
          <w:sz w:val="32"/>
          <w:szCs w:val="32"/>
        </w:rPr>
        <w:t>纳入保障性租赁住房管理</w:t>
      </w:r>
      <w:r>
        <w:rPr>
          <w:rFonts w:ascii="仿宋_GB2312" w:eastAsia="仿宋_GB2312" w:hAnsi="宋体" w:cs="宋体" w:hint="eastAsia"/>
          <w:sz w:val="32"/>
          <w:szCs w:val="32"/>
        </w:rPr>
        <w:t>。</w:t>
      </w:r>
      <w:r>
        <w:rPr>
          <w:rFonts w:ascii="仿宋_GB2312" w:eastAsia="仿宋_GB2312" w:hAnsi="宋体" w:cs="宋体" w:hint="eastAsia"/>
          <w:sz w:val="32"/>
          <w:szCs w:val="32"/>
        </w:rPr>
        <w:br/>
        <w:t xml:space="preserve">             </w:t>
      </w:r>
      <w:r>
        <w:rPr>
          <w:rFonts w:ascii="黑体" w:eastAsia="黑体" w:hAnsi="黑体" w:cs="宋体" w:hint="eastAsia"/>
          <w:sz w:val="32"/>
          <w:szCs w:val="32"/>
        </w:rPr>
        <w:t xml:space="preserve"> 第二章  申请与审核</w:t>
      </w:r>
      <w:r>
        <w:rPr>
          <w:rFonts w:ascii="黑体" w:eastAsia="黑体" w:hAnsi="黑体" w:cs="宋体" w:hint="eastAsia"/>
          <w:sz w:val="32"/>
          <w:szCs w:val="32"/>
        </w:rPr>
        <w:br/>
      </w:r>
      <w:r>
        <w:rPr>
          <w:rFonts w:ascii="仿宋_GB2312" w:eastAsia="仿宋_GB2312" w:hAnsi="宋体" w:cs="宋体" w:hint="eastAsia"/>
          <w:sz w:val="32"/>
          <w:szCs w:val="32"/>
        </w:rPr>
        <w:t xml:space="preserve">   </w:t>
      </w:r>
      <w:r>
        <w:rPr>
          <w:rFonts w:ascii="黑体" w:eastAsia="黑体" w:hAnsi="黑体" w:cs="宋体" w:hint="eastAsia"/>
          <w:sz w:val="32"/>
          <w:szCs w:val="32"/>
        </w:rPr>
        <w:t xml:space="preserve"> 第四条</w:t>
      </w:r>
      <w:r>
        <w:rPr>
          <w:rFonts w:ascii="仿宋_GB2312" w:eastAsia="仿宋_GB2312" w:hAnsi="宋体" w:cs="宋体" w:hint="eastAsia"/>
          <w:sz w:val="32"/>
          <w:szCs w:val="32"/>
        </w:rPr>
        <w:t xml:space="preserve"> 利用住宅用地新建保障性租赁住房，应当提交下列村料：</w:t>
      </w:r>
      <w:r>
        <w:rPr>
          <w:rFonts w:ascii="仿宋_GB2312" w:eastAsia="仿宋_GB2312" w:hAnsi="宋体" w:cs="宋体" w:hint="eastAsia"/>
          <w:sz w:val="32"/>
          <w:szCs w:val="32"/>
        </w:rPr>
        <w:br/>
        <w:t xml:space="preserve">    1.项目申请表；</w:t>
      </w:r>
      <w:r>
        <w:rPr>
          <w:rFonts w:ascii="仿宋_GB2312" w:eastAsia="仿宋_GB2312" w:hAnsi="宋体" w:cs="宋体" w:hint="eastAsia"/>
          <w:sz w:val="32"/>
          <w:szCs w:val="32"/>
        </w:rPr>
        <w:br/>
        <w:t xml:space="preserve">    2.国有建设用地使用权出让合同或划拨决定书；</w:t>
      </w:r>
      <w:r>
        <w:rPr>
          <w:rFonts w:ascii="仿宋_GB2312" w:eastAsia="仿宋_GB2312" w:hAnsi="宋体" w:cs="宋体" w:hint="eastAsia"/>
          <w:sz w:val="32"/>
          <w:szCs w:val="32"/>
        </w:rPr>
        <w:br/>
        <w:t xml:space="preserve">    3.</w:t>
      </w:r>
      <w:r>
        <w:rPr>
          <w:rFonts w:ascii="仿宋_GB2312" w:eastAsia="仿宋_GB2312" w:hAnsi="仿宋_GB2312" w:cs="仿宋_GB2312" w:hint="eastAsia"/>
          <w:sz w:val="32"/>
          <w:szCs w:val="32"/>
        </w:rPr>
        <w:t xml:space="preserve"> 建设主体</w:t>
      </w:r>
      <w:r>
        <w:rPr>
          <w:rFonts w:ascii="仿宋_GB2312" w:eastAsia="仿宋_GB2312" w:hAnsi="宋体" w:cs="宋体" w:hint="eastAsia"/>
          <w:sz w:val="32"/>
          <w:szCs w:val="32"/>
        </w:rPr>
        <w:t>营业执照（法人证书）。</w:t>
      </w:r>
      <w:r>
        <w:rPr>
          <w:rFonts w:ascii="仿宋_GB2312" w:eastAsia="仿宋_GB2312" w:hAnsi="宋体" w:cs="宋体" w:hint="eastAsia"/>
          <w:sz w:val="32"/>
          <w:szCs w:val="32"/>
        </w:rPr>
        <w:br/>
        <w:t xml:space="preserve">    </w:t>
      </w:r>
      <w:r>
        <w:rPr>
          <w:rFonts w:ascii="黑体" w:eastAsia="黑体" w:hAnsi="黑体" w:cs="宋体" w:hint="eastAsia"/>
          <w:sz w:val="32"/>
          <w:szCs w:val="32"/>
        </w:rPr>
        <w:t>第五条</w:t>
      </w:r>
      <w:r>
        <w:rPr>
          <w:rFonts w:ascii="仿宋_GB2312" w:eastAsia="仿宋_GB2312" w:hAnsi="宋体" w:cs="宋体" w:hint="eastAsia"/>
          <w:sz w:val="32"/>
          <w:szCs w:val="32"/>
        </w:rPr>
        <w:t xml:space="preserve">  利用非居住存量土地、集体经营性建设用地新建保障性租赁往房，应当具备以下条件：</w:t>
      </w:r>
      <w:r>
        <w:rPr>
          <w:rFonts w:ascii="仿宋_GB2312" w:eastAsia="仿宋_GB2312" w:hAnsi="宋体" w:cs="宋体" w:hint="eastAsia"/>
          <w:sz w:val="32"/>
          <w:szCs w:val="32"/>
        </w:rPr>
        <w:br/>
      </w:r>
      <w:r>
        <w:rPr>
          <w:rFonts w:ascii="仿宋_GB2312" w:eastAsia="仿宋_GB2312" w:hAnsi="宋体" w:cs="宋体" w:hint="eastAsia"/>
          <w:sz w:val="32"/>
          <w:szCs w:val="32"/>
        </w:rPr>
        <w:lastRenderedPageBreak/>
        <w:t xml:space="preserve">    1.依法取得不动产权证或土地使用权证，并且符合城市控制性详细规划；</w:t>
      </w:r>
      <w:r>
        <w:rPr>
          <w:rFonts w:ascii="仿宋_GB2312" w:eastAsia="仿宋_GB2312" w:hAnsi="宋体" w:cs="宋体" w:hint="eastAsia"/>
          <w:sz w:val="32"/>
          <w:szCs w:val="32"/>
        </w:rPr>
        <w:br/>
        <w:t xml:space="preserve">    2.</w:t>
      </w:r>
      <w:r w:rsidR="00CB4FE4">
        <w:rPr>
          <w:rFonts w:ascii="仿宋_GB2312" w:eastAsia="仿宋_GB2312" w:hAnsi="宋体" w:cs="宋体" w:hint="eastAsia"/>
          <w:sz w:val="32"/>
          <w:szCs w:val="32"/>
        </w:rPr>
        <w:t>产业园区中工业项目用地严禁建设成套商品住宅，可以建设宿</w:t>
      </w:r>
      <w:r w:rsidR="00CB4FE4" w:rsidRPr="006544FB">
        <w:rPr>
          <w:rFonts w:ascii="仿宋_GB2312" w:eastAsia="仿宋_GB2312" w:hAnsi="宋体" w:cs="宋体" w:hint="eastAsia"/>
          <w:color w:val="FF0000"/>
          <w:sz w:val="32"/>
          <w:szCs w:val="32"/>
        </w:rPr>
        <w:t>舍</w:t>
      </w:r>
      <w:r>
        <w:rPr>
          <w:rFonts w:ascii="仿宋_GB2312" w:eastAsia="仿宋_GB2312" w:hAnsi="宋体" w:cs="宋体" w:hint="eastAsia"/>
          <w:sz w:val="32"/>
          <w:szCs w:val="32"/>
        </w:rPr>
        <w:t>型保障性租赁住房，其中建设宿舍型保障性租赁住房和配套建设行政办公及生活服务设施的用地面积占项目总用地面积的比例不超过15%；</w:t>
      </w:r>
      <w:r>
        <w:rPr>
          <w:rFonts w:ascii="仿宋_GB2312" w:eastAsia="仿宋_GB2312" w:hAnsi="宋体" w:cs="宋体" w:hint="eastAsia"/>
          <w:sz w:val="32"/>
          <w:szCs w:val="32"/>
        </w:rPr>
        <w:br/>
        <w:t xml:space="preserve">    3.</w:t>
      </w:r>
      <w:r w:rsidR="00122B36">
        <w:rPr>
          <w:rFonts w:ascii="仿宋_GB2312" w:eastAsia="仿宋_GB2312" w:hAnsi="宋体" w:cs="宋体" w:hint="eastAsia"/>
          <w:sz w:val="32"/>
          <w:szCs w:val="32"/>
        </w:rPr>
        <w:t>设计方案应符合国家、省、</w:t>
      </w:r>
      <w:r>
        <w:rPr>
          <w:rFonts w:ascii="仿宋_GB2312" w:eastAsia="仿宋_GB2312" w:hAnsi="宋体" w:cs="宋体" w:hint="eastAsia"/>
          <w:sz w:val="32"/>
          <w:szCs w:val="32"/>
        </w:rPr>
        <w:t>市</w:t>
      </w:r>
      <w:r w:rsidR="00122B36" w:rsidRPr="006544FB">
        <w:rPr>
          <w:rFonts w:ascii="仿宋_GB2312" w:eastAsia="仿宋_GB2312" w:hAnsi="宋体" w:cs="宋体" w:hint="eastAsia"/>
          <w:color w:val="FF0000"/>
          <w:sz w:val="32"/>
          <w:szCs w:val="32"/>
        </w:rPr>
        <w:t>、县</w:t>
      </w:r>
      <w:r>
        <w:rPr>
          <w:rFonts w:ascii="仿宋_GB2312" w:eastAsia="仿宋_GB2312" w:hAnsi="宋体" w:cs="宋体" w:hint="eastAsia"/>
          <w:sz w:val="32"/>
          <w:szCs w:val="32"/>
        </w:rPr>
        <w:t>的规范和技术标准。</w:t>
      </w:r>
      <w:r>
        <w:rPr>
          <w:rFonts w:ascii="仿宋_GB2312" w:eastAsia="仿宋_GB2312" w:hAnsi="宋体" w:cs="宋体" w:hint="eastAsia"/>
          <w:sz w:val="32"/>
          <w:szCs w:val="32"/>
        </w:rPr>
        <w:br/>
        <w:t xml:space="preserve">    </w:t>
      </w:r>
      <w:r>
        <w:rPr>
          <w:rFonts w:ascii="黑体" w:eastAsia="黑体" w:hAnsi="黑体" w:cs="宋体" w:hint="eastAsia"/>
          <w:sz w:val="32"/>
          <w:szCs w:val="32"/>
        </w:rPr>
        <w:t>第六条</w:t>
      </w:r>
      <w:r>
        <w:rPr>
          <w:rFonts w:ascii="仿宋_GB2312" w:eastAsia="仿宋_GB2312" w:hAnsi="宋体" w:cs="宋体" w:hint="eastAsia"/>
          <w:sz w:val="32"/>
          <w:szCs w:val="32"/>
        </w:rPr>
        <w:t xml:space="preserve">  利用非居住存量土地、集体经营性建设用地新建保障性租赁往房，应当提交下列材料：</w:t>
      </w:r>
      <w:r>
        <w:rPr>
          <w:rFonts w:ascii="仿宋_GB2312" w:eastAsia="仿宋_GB2312" w:hAnsi="宋体" w:cs="宋体" w:hint="eastAsia"/>
          <w:sz w:val="32"/>
          <w:szCs w:val="32"/>
        </w:rPr>
        <w:br/>
        <w:t xml:space="preserve">    1.项目申请表；</w:t>
      </w:r>
      <w:r>
        <w:rPr>
          <w:rFonts w:ascii="仿宋_GB2312" w:eastAsia="仿宋_GB2312" w:hAnsi="宋体" w:cs="宋体" w:hint="eastAsia"/>
          <w:sz w:val="32"/>
          <w:szCs w:val="32"/>
        </w:rPr>
        <w:br/>
        <w:t xml:space="preserve">    2、不动产权证或其他合法权属证明（委托实施的需提交授权委托书）；</w:t>
      </w:r>
      <w:r>
        <w:rPr>
          <w:rFonts w:ascii="仿宋_GB2312" w:eastAsia="仿宋_GB2312" w:hAnsi="宋体" w:cs="宋体" w:hint="eastAsia"/>
          <w:sz w:val="32"/>
          <w:szCs w:val="32"/>
        </w:rPr>
        <w:br/>
        <w:t xml:space="preserve">    3、</w:t>
      </w:r>
      <w:r>
        <w:rPr>
          <w:rFonts w:ascii="仿宋_GB2312" w:eastAsia="仿宋_GB2312" w:hAnsi="仿宋_GB2312" w:cs="仿宋_GB2312" w:hint="eastAsia"/>
          <w:sz w:val="32"/>
          <w:szCs w:val="32"/>
        </w:rPr>
        <w:t>建设主体</w:t>
      </w:r>
      <w:r>
        <w:rPr>
          <w:rFonts w:ascii="仿宋_GB2312" w:eastAsia="仿宋_GB2312" w:hAnsi="宋体" w:cs="宋体" w:hint="eastAsia"/>
          <w:sz w:val="32"/>
          <w:szCs w:val="32"/>
        </w:rPr>
        <w:t>营业执照（法人证书)；</w:t>
      </w:r>
      <w:r>
        <w:rPr>
          <w:rFonts w:ascii="仿宋_GB2312" w:eastAsia="仿宋_GB2312" w:hAnsi="宋体" w:cs="宋体" w:hint="eastAsia"/>
          <w:sz w:val="32"/>
          <w:szCs w:val="32"/>
        </w:rPr>
        <w:br/>
        <w:t xml:space="preserve">    4.项目建设方案（附相关图纸）；</w:t>
      </w:r>
      <w:r>
        <w:rPr>
          <w:rFonts w:ascii="仿宋_GB2312" w:eastAsia="仿宋_GB2312" w:hAnsi="宋体" w:cs="宋体" w:hint="eastAsia"/>
          <w:sz w:val="32"/>
          <w:szCs w:val="32"/>
        </w:rPr>
        <w:br/>
        <w:t xml:space="preserve">    5.运营方案；</w:t>
      </w:r>
      <w:r>
        <w:rPr>
          <w:rFonts w:ascii="仿宋_GB2312" w:eastAsia="仿宋_GB2312" w:hAnsi="宋体" w:cs="宋体" w:hint="eastAsia"/>
          <w:sz w:val="32"/>
          <w:szCs w:val="32"/>
        </w:rPr>
        <w:br/>
        <w:t xml:space="preserve">    6.需求调查报告；</w:t>
      </w:r>
      <w:r>
        <w:rPr>
          <w:rFonts w:ascii="仿宋_GB2312" w:eastAsia="仿宋_GB2312" w:hAnsi="宋体" w:cs="宋体" w:hint="eastAsia"/>
          <w:sz w:val="32"/>
          <w:szCs w:val="32"/>
        </w:rPr>
        <w:br/>
        <w:t xml:space="preserve">    7、其他需要提供的用地、规划、</w:t>
      </w:r>
      <w:r w:rsidR="00345703" w:rsidRPr="00345703">
        <w:rPr>
          <w:rFonts w:ascii="仿宋_GB2312" w:eastAsia="仿宋_GB2312" w:hAnsi="宋体" w:cs="宋体" w:hint="eastAsia"/>
          <w:color w:val="FF0000"/>
          <w:sz w:val="32"/>
          <w:szCs w:val="32"/>
        </w:rPr>
        <w:t>招标、</w:t>
      </w:r>
      <w:r>
        <w:rPr>
          <w:rFonts w:ascii="仿宋_GB2312" w:eastAsia="仿宋_GB2312" w:hAnsi="宋体" w:cs="宋体" w:hint="eastAsia"/>
          <w:sz w:val="32"/>
          <w:szCs w:val="32"/>
        </w:rPr>
        <w:t>施工等材料。</w:t>
      </w:r>
    </w:p>
    <w:p w:rsidR="00377068" w:rsidRDefault="00FB4301">
      <w:pPr>
        <w:spacing w:line="600" w:lineRule="exact"/>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第七条</w:t>
      </w:r>
      <w:r>
        <w:rPr>
          <w:rFonts w:ascii="仿宋_GB2312" w:eastAsia="仿宋_GB2312" w:hAnsi="宋体" w:cs="宋体" w:hint="eastAsia"/>
          <w:sz w:val="32"/>
          <w:szCs w:val="32"/>
        </w:rPr>
        <w:t xml:space="preserve">  利用闲置住宅和非居住存量房屋改建（改造）保性租赁住房，应当具备以下条件：</w:t>
      </w:r>
      <w:r w:rsidR="008F389D">
        <w:rPr>
          <w:rFonts w:ascii="仿宋_GB2312" w:eastAsia="仿宋_GB2312" w:hAnsi="宋体" w:cs="宋体" w:hint="eastAsia"/>
          <w:sz w:val="32"/>
          <w:szCs w:val="32"/>
        </w:rPr>
        <w:br/>
        <w:t xml:space="preserve">    </w:t>
      </w:r>
      <w:r>
        <w:rPr>
          <w:rFonts w:ascii="仿宋_GB2312" w:eastAsia="仿宋_GB2312" w:hAnsi="宋体" w:cs="宋体" w:hint="eastAsia"/>
          <w:sz w:val="32"/>
          <w:szCs w:val="32"/>
        </w:rPr>
        <w:t>1.</w:t>
      </w:r>
      <w:r w:rsidR="001A30C0">
        <w:rPr>
          <w:rFonts w:ascii="仿宋_GB2312" w:eastAsia="仿宋_GB2312" w:hAnsi="宋体" w:cs="宋体" w:hint="eastAsia"/>
          <w:sz w:val="32"/>
          <w:szCs w:val="32"/>
        </w:rPr>
        <w:t>依法取得土地使用权且建设手续齐全的</w:t>
      </w:r>
      <w:r w:rsidR="001A30C0" w:rsidRPr="001A30C0">
        <w:rPr>
          <w:rFonts w:ascii="仿宋_GB2312" w:eastAsia="仿宋_GB2312" w:hAnsi="宋体" w:cs="宋体" w:hint="eastAsia"/>
          <w:color w:val="FF0000"/>
          <w:sz w:val="32"/>
          <w:szCs w:val="32"/>
        </w:rPr>
        <w:t>合</w:t>
      </w:r>
      <w:r>
        <w:rPr>
          <w:rFonts w:ascii="仿宋_GB2312" w:eastAsia="仿宋_GB2312" w:hAnsi="宋体" w:cs="宋体" w:hint="eastAsia"/>
          <w:sz w:val="32"/>
          <w:szCs w:val="32"/>
        </w:rPr>
        <w:t>法</w:t>
      </w:r>
      <w:r w:rsidR="00292C7C">
        <w:rPr>
          <w:rFonts w:ascii="仿宋_GB2312" w:eastAsia="仿宋_GB2312" w:hAnsi="宋体" w:cs="宋体" w:hint="eastAsia"/>
          <w:sz w:val="32"/>
          <w:szCs w:val="32"/>
        </w:rPr>
        <w:t>建筑，不存在抵押、质押等其他权利限制，以及查封登记，异议登记等限</w:t>
      </w:r>
      <w:r>
        <w:rPr>
          <w:rFonts w:ascii="仿宋_GB2312" w:eastAsia="仿宋_GB2312" w:hAnsi="宋体" w:cs="宋体" w:hint="eastAsia"/>
          <w:sz w:val="32"/>
          <w:szCs w:val="32"/>
        </w:rPr>
        <w:t>制转移登记的情形；</w:t>
      </w:r>
      <w:r>
        <w:rPr>
          <w:rFonts w:ascii="仿宋_GB2312" w:eastAsia="仿宋_GB2312" w:hAnsi="宋体" w:cs="宋体" w:hint="eastAsia"/>
          <w:sz w:val="32"/>
          <w:szCs w:val="32"/>
        </w:rPr>
        <w:br/>
        <w:t xml:space="preserve">    2.建设单位应为房屋产权人或受房屋产权人委托的实</w:t>
      </w:r>
      <w:r>
        <w:rPr>
          <w:rFonts w:ascii="仿宋_GB2312" w:eastAsia="仿宋_GB2312" w:hAnsi="宋体" w:cs="宋体" w:hint="eastAsia"/>
          <w:sz w:val="32"/>
          <w:szCs w:val="32"/>
        </w:rPr>
        <w:lastRenderedPageBreak/>
        <w:t>施单位（含受委托代理的整体运营承租人等）；</w:t>
      </w:r>
      <w:r>
        <w:rPr>
          <w:rFonts w:ascii="仿宋_GB2312" w:eastAsia="仿宋_GB2312" w:hAnsi="宋体" w:cs="宋体" w:hint="eastAsia"/>
          <w:sz w:val="32"/>
          <w:szCs w:val="32"/>
        </w:rPr>
        <w:br/>
        <w:t xml:space="preserve">    3.改建（改造）后的保障性租赁住房项目原则上不得少于20套（间）且建筑面积不少于1000平方米；</w:t>
      </w:r>
      <w:r>
        <w:rPr>
          <w:rFonts w:ascii="仿宋_GB2312" w:eastAsia="仿宋_GB2312" w:hAnsi="宋体" w:cs="宋体" w:hint="eastAsia"/>
          <w:sz w:val="32"/>
          <w:szCs w:val="32"/>
        </w:rPr>
        <w:br/>
        <w:t xml:space="preserve">    4.应确保房屋质量安全，具备相应的卫生、通风等条件，符台消防、排水、供电等相关要求。</w:t>
      </w:r>
      <w:r>
        <w:rPr>
          <w:rFonts w:ascii="仿宋_GB2312" w:eastAsia="仿宋_GB2312" w:hAnsi="宋体" w:cs="宋体" w:hint="eastAsia"/>
          <w:sz w:val="32"/>
          <w:szCs w:val="32"/>
        </w:rPr>
        <w:br/>
      </w:r>
      <w:r>
        <w:rPr>
          <w:rFonts w:ascii="黑体" w:eastAsia="黑体" w:hAnsi="黑体" w:cs="宋体" w:hint="eastAsia"/>
          <w:sz w:val="32"/>
          <w:szCs w:val="32"/>
        </w:rPr>
        <w:t xml:space="preserve">    第八条</w:t>
      </w:r>
      <w:r>
        <w:rPr>
          <w:rFonts w:ascii="仿宋_GB2312" w:eastAsia="仿宋_GB2312" w:hAnsi="宋体" w:cs="宋体" w:hint="eastAsia"/>
          <w:sz w:val="32"/>
          <w:szCs w:val="32"/>
        </w:rPr>
        <w:t xml:space="preserve">  利用闲置住宅和非居住存量房屋改建（改造）保性租赁住房，应当提交下列材料：</w:t>
      </w:r>
      <w:r>
        <w:rPr>
          <w:rFonts w:ascii="仿宋_GB2312" w:eastAsia="仿宋_GB2312" w:hAnsi="宋体" w:cs="宋体" w:hint="eastAsia"/>
          <w:sz w:val="32"/>
          <w:szCs w:val="32"/>
        </w:rPr>
        <w:br/>
        <w:t xml:space="preserve">    1.项目申请表；</w:t>
      </w:r>
      <w:r>
        <w:rPr>
          <w:rFonts w:ascii="仿宋_GB2312" w:eastAsia="仿宋_GB2312" w:hAnsi="宋体" w:cs="宋体" w:hint="eastAsia"/>
          <w:sz w:val="32"/>
          <w:szCs w:val="32"/>
        </w:rPr>
        <w:br/>
        <w:t xml:space="preserve">    2.不动产权证或其他合法权属证明（委托实施的需提交授权委托书)；</w:t>
      </w:r>
      <w:r>
        <w:rPr>
          <w:rFonts w:ascii="仿宋_GB2312" w:eastAsia="仿宋_GB2312" w:hAnsi="宋体" w:cs="宋体" w:hint="eastAsia"/>
          <w:sz w:val="32"/>
          <w:szCs w:val="32"/>
        </w:rPr>
        <w:br/>
        <w:t xml:space="preserve">    3.</w:t>
      </w:r>
      <w:r>
        <w:rPr>
          <w:rFonts w:ascii="仿宋_GB2312" w:eastAsia="仿宋_GB2312" w:hAnsi="仿宋_GB2312" w:cs="仿宋_GB2312" w:hint="eastAsia"/>
          <w:sz w:val="32"/>
          <w:szCs w:val="32"/>
        </w:rPr>
        <w:t>建设主体</w:t>
      </w:r>
      <w:r>
        <w:rPr>
          <w:rFonts w:ascii="仿宋_GB2312" w:eastAsia="仿宋_GB2312" w:hAnsi="宋体" w:cs="宋体" w:hint="eastAsia"/>
          <w:sz w:val="32"/>
          <w:szCs w:val="32"/>
        </w:rPr>
        <w:t>营业执照（法人证书)；；</w:t>
      </w:r>
      <w:r>
        <w:rPr>
          <w:rFonts w:ascii="仿宋_GB2312" w:eastAsia="仿宋_GB2312" w:hAnsi="宋体" w:cs="宋体" w:hint="eastAsia"/>
          <w:sz w:val="32"/>
          <w:szCs w:val="32"/>
        </w:rPr>
        <w:br/>
        <w:t xml:space="preserve">    4.房屋安全检测报告；</w:t>
      </w:r>
      <w:r>
        <w:rPr>
          <w:rFonts w:ascii="仿宋_GB2312" w:eastAsia="仿宋_GB2312" w:hAnsi="宋体" w:cs="宋体" w:hint="eastAsia"/>
          <w:sz w:val="32"/>
          <w:szCs w:val="32"/>
        </w:rPr>
        <w:br/>
        <w:t xml:space="preserve">    5.项目改建（改造）方案（附相关图纸)；</w:t>
      </w:r>
      <w:r>
        <w:rPr>
          <w:rFonts w:ascii="仿宋_GB2312" w:eastAsia="仿宋_GB2312" w:hAnsi="宋体" w:cs="宋体" w:hint="eastAsia"/>
          <w:sz w:val="32"/>
          <w:szCs w:val="32"/>
        </w:rPr>
        <w:br/>
        <w:t xml:space="preserve">    6.项目环境影响评价相关手续；</w:t>
      </w:r>
      <w:r>
        <w:rPr>
          <w:rFonts w:ascii="仿宋_GB2312" w:eastAsia="仿宋_GB2312" w:hAnsi="宋体" w:cs="宋体" w:hint="eastAsia"/>
          <w:sz w:val="32"/>
          <w:szCs w:val="32"/>
        </w:rPr>
        <w:br/>
        <w:t xml:space="preserve">    7.运营方案；</w:t>
      </w:r>
      <w:r>
        <w:rPr>
          <w:rFonts w:ascii="仿宋_GB2312" w:eastAsia="仿宋_GB2312" w:hAnsi="宋体" w:cs="宋体" w:hint="eastAsia"/>
          <w:sz w:val="32"/>
          <w:szCs w:val="32"/>
        </w:rPr>
        <w:br/>
        <w:t xml:space="preserve">    8.需求调查报告；</w:t>
      </w:r>
      <w:r>
        <w:rPr>
          <w:rFonts w:ascii="仿宋_GB2312" w:eastAsia="仿宋_GB2312" w:hAnsi="宋体" w:cs="宋体" w:hint="eastAsia"/>
          <w:sz w:val="32"/>
          <w:szCs w:val="32"/>
        </w:rPr>
        <w:br/>
        <w:t xml:space="preserve">    9.其他需要提供的用地、规划、</w:t>
      </w:r>
      <w:r w:rsidR="005626D8">
        <w:rPr>
          <w:rFonts w:ascii="仿宋_GB2312" w:eastAsia="仿宋_GB2312" w:hAnsi="宋体" w:cs="宋体" w:hint="eastAsia"/>
          <w:sz w:val="32"/>
          <w:szCs w:val="32"/>
        </w:rPr>
        <w:t>招标、</w:t>
      </w:r>
      <w:r>
        <w:rPr>
          <w:rFonts w:ascii="仿宋_GB2312" w:eastAsia="仿宋_GB2312" w:hAnsi="宋体" w:cs="宋体" w:hint="eastAsia"/>
          <w:sz w:val="32"/>
          <w:szCs w:val="32"/>
        </w:rPr>
        <w:t>施工等材料</w:t>
      </w:r>
      <w:r w:rsidR="00776A2B">
        <w:rPr>
          <w:rFonts w:ascii="仿宋_GB2312" w:eastAsia="仿宋_GB2312" w:hAnsi="宋体" w:cs="宋体" w:hint="eastAsia"/>
          <w:sz w:val="32"/>
          <w:szCs w:val="32"/>
        </w:rPr>
        <w:t>。</w:t>
      </w:r>
    </w:p>
    <w:p w:rsidR="00377068" w:rsidRDefault="00FB4301">
      <w:pPr>
        <w:spacing w:line="600" w:lineRule="exact"/>
        <w:ind w:firstLineChars="200" w:firstLine="640"/>
        <w:rPr>
          <w:rFonts w:ascii="仿宋_GB2312" w:eastAsia="仿宋_GB2312" w:hAnsi="黑体" w:cs="仿宋_GB2312"/>
          <w:bCs/>
          <w:sz w:val="32"/>
          <w:szCs w:val="32"/>
        </w:rPr>
      </w:pPr>
      <w:r>
        <w:rPr>
          <w:rFonts w:ascii="黑体" w:eastAsia="黑体" w:hAnsi="黑体" w:cs="宋体" w:hint="eastAsia"/>
          <w:sz w:val="32"/>
          <w:szCs w:val="32"/>
        </w:rPr>
        <w:t>第九条</w:t>
      </w:r>
      <w:r>
        <w:rPr>
          <w:rFonts w:ascii="仿宋_GB2312" w:eastAsia="仿宋_GB2312" w:hAnsi="宋体" w:cs="宋体" w:hint="eastAsia"/>
          <w:sz w:val="32"/>
          <w:szCs w:val="32"/>
        </w:rPr>
        <w:t xml:space="preserve">  </w:t>
      </w:r>
      <w:r w:rsidR="00A356D7">
        <w:rPr>
          <w:rFonts w:ascii="仿宋_GB2312" w:eastAsia="仿宋_GB2312" w:hAnsi="宋体" w:cs="宋体" w:hint="eastAsia"/>
          <w:sz w:val="32"/>
          <w:szCs w:val="32"/>
        </w:rPr>
        <w:t>严禁在被污染的工业和物流仓储用地上建设保障性租</w:t>
      </w:r>
      <w:r>
        <w:rPr>
          <w:rFonts w:ascii="仿宋_GB2312" w:eastAsia="仿宋_GB2312" w:hAnsi="宋体" w:cs="宋体" w:hint="eastAsia"/>
          <w:sz w:val="32"/>
          <w:szCs w:val="32"/>
        </w:rPr>
        <w:t>赁住房。</w:t>
      </w:r>
      <w:r>
        <w:rPr>
          <w:rFonts w:ascii="仿宋_GB2312" w:eastAsia="仿宋_GB2312" w:hAnsi="宋体" w:cs="宋体" w:hint="eastAsia"/>
          <w:sz w:val="32"/>
          <w:szCs w:val="32"/>
        </w:rPr>
        <w:br/>
        <w:t xml:space="preserve">    </w:t>
      </w:r>
      <w:r>
        <w:rPr>
          <w:rFonts w:ascii="黑体" w:eastAsia="黑体" w:hAnsi="黑体" w:cs="仿宋_GB2312" w:hint="eastAsia"/>
          <w:bCs/>
          <w:sz w:val="32"/>
          <w:szCs w:val="32"/>
        </w:rPr>
        <w:t>第十条</w:t>
      </w:r>
      <w:r>
        <w:rPr>
          <w:rFonts w:ascii="仿宋_GB2312" w:eastAsia="仿宋_GB2312" w:hAnsi="黑体" w:cs="仿宋_GB2312" w:hint="eastAsia"/>
          <w:bCs/>
          <w:sz w:val="32"/>
          <w:szCs w:val="32"/>
        </w:rPr>
        <w:t xml:space="preserve">  在建或已建成人才租赁住房及</w:t>
      </w:r>
      <w:r>
        <w:rPr>
          <w:rFonts w:ascii="仿宋_GB2312" w:eastAsia="仿宋_GB2312" w:hAnsi="仿宋_GB2312" w:cs="仿宋_GB2312" w:hint="eastAsia"/>
          <w:bCs/>
          <w:sz w:val="32"/>
          <w:szCs w:val="32"/>
        </w:rPr>
        <w:t>其他在建或已建成项目（含收购商品房和在建工程）</w:t>
      </w:r>
      <w:r>
        <w:rPr>
          <w:rFonts w:ascii="仿宋_GB2312" w:eastAsia="仿宋_GB2312" w:hAnsi="黑体" w:cs="仿宋_GB2312" w:hint="eastAsia"/>
          <w:bCs/>
          <w:sz w:val="32"/>
          <w:szCs w:val="32"/>
        </w:rPr>
        <w:t>申请纳入保障性租赁住房应提交下列资料：</w:t>
      </w:r>
    </w:p>
    <w:p w:rsidR="00377068" w:rsidRDefault="00FB430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1、项目申请表；</w:t>
      </w:r>
    </w:p>
    <w:p w:rsidR="00377068" w:rsidRDefault="00FB4301">
      <w:pPr>
        <w:spacing w:line="600" w:lineRule="exact"/>
        <w:ind w:firstLineChars="200" w:firstLine="640"/>
        <w:rPr>
          <w:rFonts w:ascii="仿宋_GB2312" w:eastAsia="仿宋_GB2312" w:hAnsi="宋体" w:cs="宋体"/>
          <w:sz w:val="32"/>
          <w:szCs w:val="32"/>
        </w:rPr>
      </w:pPr>
      <w:r>
        <w:rPr>
          <w:rFonts w:ascii="仿宋_GB2312" w:eastAsia="仿宋_GB2312" w:hAnsi="仿宋_GB2312" w:cs="仿宋_GB2312" w:hint="eastAsia"/>
          <w:sz w:val="32"/>
          <w:szCs w:val="32"/>
        </w:rPr>
        <w:lastRenderedPageBreak/>
        <w:t>2、申请主体</w:t>
      </w:r>
      <w:r>
        <w:rPr>
          <w:rFonts w:ascii="仿宋_GB2312" w:eastAsia="仿宋_GB2312" w:hAnsi="宋体" w:cs="宋体" w:hint="eastAsia"/>
          <w:sz w:val="32"/>
          <w:szCs w:val="32"/>
        </w:rPr>
        <w:t>营业执照（法人证书)；</w:t>
      </w:r>
    </w:p>
    <w:p w:rsidR="00377068" w:rsidRDefault="00FB430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3、《建设项目选址意见书》、《建设用地规划许可证》、《建设工程规划许可证》、《土地使用证》、《施工许可证》； </w:t>
      </w:r>
    </w:p>
    <w:p w:rsidR="00377068" w:rsidRDefault="00FB430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4、已建成交付项目还需提供《建筑工程竣工验收报告》或《建筑工程竣工验收备案证书》；</w:t>
      </w:r>
    </w:p>
    <w:p w:rsidR="00377068" w:rsidRDefault="00FB4301">
      <w:pPr>
        <w:spacing w:line="600" w:lineRule="exact"/>
        <w:rPr>
          <w:rFonts w:ascii="仿宋_GB2312" w:eastAsia="仿宋_GB2312" w:hAnsi="宋体" w:cs="宋体"/>
          <w:sz w:val="32"/>
          <w:szCs w:val="32"/>
        </w:rPr>
      </w:pPr>
      <w:r>
        <w:rPr>
          <w:rFonts w:ascii="仿宋_GB2312" w:eastAsia="仿宋_GB2312" w:hAnsi="宋体" w:cs="宋体" w:hint="eastAsia"/>
          <w:sz w:val="32"/>
          <w:szCs w:val="32"/>
        </w:rPr>
        <w:t xml:space="preserve">    5、收购的商品房和在建工程还需提供购买合同或其它证明文件；</w:t>
      </w:r>
    </w:p>
    <w:p w:rsidR="00377068" w:rsidRDefault="00FB4301">
      <w:pPr>
        <w:spacing w:line="600" w:lineRule="exact"/>
        <w:rPr>
          <w:rFonts w:ascii="仿宋_GB2312" w:eastAsia="仿宋_GB2312" w:hAnsi="宋体" w:cs="宋体"/>
          <w:sz w:val="32"/>
          <w:szCs w:val="32"/>
        </w:rPr>
      </w:pPr>
      <w:r>
        <w:rPr>
          <w:rFonts w:ascii="仿宋_GB2312" w:eastAsia="仿宋_GB2312" w:hAnsi="宋体" w:cs="宋体" w:hint="eastAsia"/>
          <w:sz w:val="32"/>
          <w:szCs w:val="32"/>
        </w:rPr>
        <w:t xml:space="preserve">    5、其它应提交的资料。</w:t>
      </w:r>
    </w:p>
    <w:p w:rsidR="00377068" w:rsidRDefault="00FB4301">
      <w:pPr>
        <w:spacing w:line="600" w:lineRule="exact"/>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第十一条</w:t>
      </w:r>
      <w:r>
        <w:rPr>
          <w:rFonts w:ascii="仿宋_GB2312" w:eastAsia="仿宋_GB2312" w:hAnsi="宋体" w:cs="宋体" w:hint="eastAsia"/>
          <w:sz w:val="32"/>
          <w:szCs w:val="32"/>
        </w:rPr>
        <w:t xml:space="preserve">  保障性租赁住房项目认定审核程序如下：</w:t>
      </w:r>
      <w:r>
        <w:rPr>
          <w:rFonts w:ascii="仿宋_GB2312" w:eastAsia="仿宋_GB2312" w:hAnsi="宋体" w:cs="宋体" w:hint="eastAsia"/>
          <w:sz w:val="32"/>
          <w:szCs w:val="32"/>
        </w:rPr>
        <w:br/>
        <w:t xml:space="preserve">    1、向县住建</w:t>
      </w:r>
      <w:r w:rsidR="00EE2657">
        <w:rPr>
          <w:rFonts w:ascii="仿宋_GB2312" w:eastAsia="仿宋_GB2312" w:hAnsi="宋体" w:cs="宋体" w:hint="eastAsia"/>
          <w:sz w:val="32"/>
          <w:szCs w:val="32"/>
        </w:rPr>
        <w:t>局</w:t>
      </w:r>
      <w:r w:rsidR="006F13EE" w:rsidRPr="0024452E">
        <w:rPr>
          <w:rFonts w:ascii="仿宋_GB2312" w:eastAsia="仿宋_GB2312" w:hAnsi="宋体" w:cs="宋体" w:hint="eastAsia"/>
          <w:color w:val="FF0000"/>
          <w:sz w:val="32"/>
          <w:szCs w:val="32"/>
        </w:rPr>
        <w:t>（住房保障办公室）</w:t>
      </w:r>
      <w:r>
        <w:rPr>
          <w:rFonts w:ascii="仿宋_GB2312" w:eastAsia="仿宋_GB2312" w:hAnsi="宋体" w:cs="宋体" w:hint="eastAsia"/>
          <w:sz w:val="32"/>
          <w:szCs w:val="32"/>
        </w:rPr>
        <w:t>提出申请。</w:t>
      </w:r>
      <w:r>
        <w:rPr>
          <w:rFonts w:ascii="仿宋_GB2312" w:eastAsia="仿宋_GB2312" w:hAnsi="宋体" w:cs="宋体" w:hint="eastAsia"/>
          <w:sz w:val="32"/>
          <w:szCs w:val="32"/>
        </w:rPr>
        <w:br/>
        <w:t xml:space="preserve">   </w:t>
      </w:r>
      <w:r w:rsidR="0024452E">
        <w:rPr>
          <w:rFonts w:ascii="仿宋_GB2312" w:eastAsia="仿宋_GB2312" w:hAnsi="宋体" w:cs="宋体" w:hint="eastAsia"/>
          <w:sz w:val="32"/>
          <w:szCs w:val="32"/>
        </w:rPr>
        <w:t xml:space="preserve"> </w:t>
      </w:r>
      <w:r>
        <w:rPr>
          <w:rFonts w:ascii="仿宋_GB2312" w:eastAsia="仿宋_GB2312" w:hAnsi="宋体" w:cs="宋体" w:hint="eastAsia"/>
          <w:sz w:val="32"/>
          <w:szCs w:val="32"/>
        </w:rPr>
        <w:t>2、县住建</w:t>
      </w:r>
      <w:r w:rsidR="00EE2657">
        <w:rPr>
          <w:rFonts w:ascii="仿宋_GB2312" w:eastAsia="仿宋_GB2312" w:hAnsi="宋体" w:cs="宋体" w:hint="eastAsia"/>
          <w:sz w:val="32"/>
          <w:szCs w:val="32"/>
        </w:rPr>
        <w:t>局</w:t>
      </w:r>
      <w:r w:rsidR="0024452E" w:rsidRPr="0024452E">
        <w:rPr>
          <w:rFonts w:ascii="仿宋_GB2312" w:eastAsia="仿宋_GB2312" w:hAnsi="宋体" w:cs="宋体" w:hint="eastAsia"/>
          <w:color w:val="FF0000"/>
          <w:sz w:val="32"/>
          <w:szCs w:val="32"/>
        </w:rPr>
        <w:t>（住房保障办公室）</w:t>
      </w:r>
      <w:r>
        <w:rPr>
          <w:rFonts w:ascii="仿宋_GB2312" w:eastAsia="仿宋_GB2312" w:hAnsi="宋体" w:cs="宋体" w:hint="eastAsia"/>
          <w:sz w:val="32"/>
          <w:szCs w:val="32"/>
        </w:rPr>
        <w:t>在收到申请后10个工作日内对申请材料的完整性、项目现场与申报材料的一致性进行初审。初审不合格的，一次性书面告知申请主体。</w:t>
      </w:r>
      <w:r>
        <w:rPr>
          <w:rFonts w:ascii="仿宋_GB2312" w:eastAsia="仿宋_GB2312" w:hAnsi="宋体" w:cs="宋体" w:hint="eastAsia"/>
          <w:sz w:val="32"/>
          <w:szCs w:val="32"/>
        </w:rPr>
        <w:br/>
        <w:t xml:space="preserve">   </w:t>
      </w:r>
      <w:r w:rsidR="0024452E">
        <w:rPr>
          <w:rFonts w:ascii="仿宋_GB2312" w:eastAsia="仿宋_GB2312" w:hAnsi="宋体" w:cs="宋体" w:hint="eastAsia"/>
          <w:sz w:val="32"/>
          <w:szCs w:val="32"/>
        </w:rPr>
        <w:t xml:space="preserve"> </w:t>
      </w:r>
      <w:r>
        <w:rPr>
          <w:rFonts w:ascii="仿宋_GB2312" w:eastAsia="仿宋_GB2312" w:hAnsi="宋体" w:cs="宋体" w:hint="eastAsia"/>
          <w:sz w:val="32"/>
          <w:szCs w:val="32"/>
        </w:rPr>
        <w:t>3、初审合格的项目，县住建</w:t>
      </w:r>
      <w:r w:rsidR="00EE2657">
        <w:rPr>
          <w:rFonts w:ascii="仿宋_GB2312" w:eastAsia="仿宋_GB2312" w:hAnsi="宋体" w:cs="宋体" w:hint="eastAsia"/>
          <w:sz w:val="32"/>
          <w:szCs w:val="32"/>
        </w:rPr>
        <w:t>局</w:t>
      </w:r>
      <w:r w:rsidR="0024452E" w:rsidRPr="0024452E">
        <w:rPr>
          <w:rFonts w:ascii="仿宋_GB2312" w:eastAsia="仿宋_GB2312" w:hAnsi="宋体" w:cs="宋体" w:hint="eastAsia"/>
          <w:color w:val="FF0000"/>
          <w:sz w:val="32"/>
          <w:szCs w:val="32"/>
        </w:rPr>
        <w:t>（住房保障办公室）</w:t>
      </w:r>
      <w:r>
        <w:rPr>
          <w:rFonts w:ascii="仿宋_GB2312" w:eastAsia="仿宋_GB2312" w:hAnsi="宋体" w:cs="宋体" w:hint="eastAsia"/>
          <w:sz w:val="32"/>
          <w:szCs w:val="32"/>
        </w:rPr>
        <w:t>报请县</w:t>
      </w:r>
      <w:r w:rsidR="0024452E">
        <w:rPr>
          <w:rFonts w:ascii="仿宋_GB2312" w:eastAsia="仿宋_GB2312" w:hAnsi="宋体" w:cs="宋体" w:hint="eastAsia"/>
          <w:sz w:val="32"/>
          <w:szCs w:val="32"/>
        </w:rPr>
        <w:t>住房保障领导小组</w:t>
      </w:r>
      <w:r>
        <w:rPr>
          <w:rFonts w:ascii="仿宋_GB2312" w:eastAsia="仿宋_GB2312" w:hAnsi="宋体" w:cs="宋体" w:hint="eastAsia"/>
          <w:sz w:val="32"/>
          <w:szCs w:val="32"/>
        </w:rPr>
        <w:t>组织发展改革、自然资源和规划等相关部门进行联合审查，批准后出具项目认定书。</w:t>
      </w:r>
      <w:r>
        <w:rPr>
          <w:rFonts w:ascii="仿宋_GB2312" w:eastAsia="仿宋_GB2312" w:hAnsi="宋体" w:cs="宋体" w:hint="eastAsia"/>
          <w:sz w:val="32"/>
          <w:szCs w:val="32"/>
        </w:rPr>
        <w:br/>
        <w:t xml:space="preserve">   </w:t>
      </w:r>
      <w:r>
        <w:rPr>
          <w:rFonts w:ascii="黑体" w:eastAsia="黑体" w:hAnsi="黑体" w:cs="宋体" w:hint="eastAsia"/>
          <w:sz w:val="32"/>
          <w:szCs w:val="32"/>
        </w:rPr>
        <w:t xml:space="preserve"> 第十二条</w:t>
      </w:r>
      <w:r>
        <w:rPr>
          <w:rFonts w:ascii="仿宋_GB2312" w:eastAsia="仿宋_GB2312" w:hAnsi="宋体" w:cs="宋体" w:hint="eastAsia"/>
          <w:sz w:val="32"/>
          <w:szCs w:val="32"/>
        </w:rPr>
        <w:t xml:space="preserve"> 项目认定书作为相关部门办理保障性租赁住房项目审批（备案)、用地、规划、施工，消防、验收等手续的依据。</w:t>
      </w:r>
      <w:r>
        <w:rPr>
          <w:rFonts w:ascii="仿宋_GB2312" w:eastAsia="仿宋_GB2312" w:hAnsi="宋体" w:cs="宋体" w:hint="eastAsia"/>
          <w:sz w:val="32"/>
          <w:szCs w:val="32"/>
        </w:rPr>
        <w:br/>
        <w:t xml:space="preserve">  </w:t>
      </w:r>
      <w:r>
        <w:rPr>
          <w:rFonts w:ascii="黑体" w:eastAsia="黑体" w:hAnsi="黑体" w:cs="宋体" w:hint="eastAsia"/>
          <w:sz w:val="32"/>
          <w:szCs w:val="32"/>
        </w:rPr>
        <w:t xml:space="preserve">  第十三条</w:t>
      </w:r>
      <w:r>
        <w:rPr>
          <w:rFonts w:ascii="仿宋_GB2312" w:eastAsia="仿宋_GB2312" w:hAnsi="宋体" w:cs="宋体" w:hint="eastAsia"/>
          <w:sz w:val="32"/>
          <w:szCs w:val="32"/>
        </w:rPr>
        <w:t xml:space="preserve"> </w:t>
      </w:r>
      <w:r w:rsidR="00912E25">
        <w:rPr>
          <w:rFonts w:ascii="仿宋_GB2312" w:eastAsia="仿宋_GB2312" w:hAnsi="宋体" w:cs="宋体" w:hint="eastAsia"/>
          <w:sz w:val="32"/>
          <w:szCs w:val="32"/>
        </w:rPr>
        <w:t>出具的项目认定书</w:t>
      </w:r>
      <w:r>
        <w:rPr>
          <w:rFonts w:ascii="仿宋_GB2312" w:eastAsia="仿宋_GB2312" w:hAnsi="宋体" w:cs="宋体" w:hint="eastAsia"/>
          <w:sz w:val="32"/>
          <w:szCs w:val="32"/>
        </w:rPr>
        <w:t>报县住房保障工作领导小组办公室备案。</w:t>
      </w:r>
      <w:r>
        <w:rPr>
          <w:rFonts w:ascii="仿宋_GB2312" w:eastAsia="仿宋_GB2312" w:hAnsi="宋体" w:cs="宋体" w:hint="eastAsia"/>
          <w:sz w:val="32"/>
          <w:szCs w:val="32"/>
        </w:rPr>
        <w:br/>
        <w:t xml:space="preserve">                 </w:t>
      </w:r>
      <w:r>
        <w:rPr>
          <w:rFonts w:ascii="黑体" w:eastAsia="黑体" w:hAnsi="黑体" w:cs="宋体" w:hint="eastAsia"/>
          <w:sz w:val="32"/>
          <w:szCs w:val="32"/>
        </w:rPr>
        <w:t>第三章  管理与监督</w:t>
      </w:r>
      <w:r>
        <w:rPr>
          <w:rFonts w:ascii="黑体" w:eastAsia="黑体" w:hAnsi="黑体" w:cs="宋体" w:hint="eastAsia"/>
          <w:sz w:val="32"/>
          <w:szCs w:val="32"/>
        </w:rPr>
        <w:br/>
      </w:r>
      <w:r>
        <w:rPr>
          <w:rFonts w:ascii="仿宋_GB2312" w:eastAsia="仿宋_GB2312" w:hAnsi="宋体" w:cs="宋体" w:hint="eastAsia"/>
          <w:sz w:val="32"/>
          <w:szCs w:val="32"/>
        </w:rPr>
        <w:t xml:space="preserve">    </w:t>
      </w:r>
      <w:r>
        <w:rPr>
          <w:rFonts w:ascii="黑体" w:eastAsia="黑体" w:hAnsi="黑体" w:cs="宋体" w:hint="eastAsia"/>
          <w:sz w:val="32"/>
          <w:szCs w:val="32"/>
        </w:rPr>
        <w:t xml:space="preserve">第十四条 </w:t>
      </w:r>
      <w:r>
        <w:rPr>
          <w:rFonts w:ascii="仿宋_GB2312" w:eastAsia="仿宋_GB2312" w:hAnsi="宋体" w:cs="宋体" w:hint="eastAsia"/>
          <w:sz w:val="32"/>
          <w:szCs w:val="32"/>
        </w:rPr>
        <w:t xml:space="preserve"> </w:t>
      </w:r>
      <w:r w:rsidR="00EE2657">
        <w:rPr>
          <w:rFonts w:ascii="仿宋_GB2312" w:eastAsia="仿宋_GB2312" w:hAnsi="宋体" w:cs="宋体" w:hint="eastAsia"/>
          <w:color w:val="FF0000"/>
          <w:sz w:val="32"/>
          <w:szCs w:val="32"/>
        </w:rPr>
        <w:t>县住建局</w:t>
      </w:r>
      <w:r w:rsidR="008A0BC6">
        <w:rPr>
          <w:rFonts w:ascii="仿宋_GB2312" w:eastAsia="仿宋_GB2312" w:hAnsi="宋体" w:cs="宋体" w:hint="eastAsia"/>
          <w:color w:val="FF0000"/>
          <w:sz w:val="32"/>
          <w:szCs w:val="32"/>
        </w:rPr>
        <w:t>（住房保障办公室）</w:t>
      </w:r>
      <w:r>
        <w:rPr>
          <w:rFonts w:ascii="仿宋_GB2312" w:eastAsia="仿宋_GB2312" w:hAnsi="宋体" w:cs="宋体" w:hint="eastAsia"/>
          <w:color w:val="FF0000"/>
          <w:sz w:val="32"/>
          <w:szCs w:val="32"/>
        </w:rPr>
        <w:t>会同各职能部</w:t>
      </w:r>
      <w:r>
        <w:rPr>
          <w:rFonts w:ascii="仿宋_GB2312" w:eastAsia="仿宋_GB2312" w:hAnsi="宋体" w:cs="宋体" w:hint="eastAsia"/>
          <w:color w:val="FF0000"/>
          <w:sz w:val="32"/>
          <w:szCs w:val="32"/>
        </w:rPr>
        <w:lastRenderedPageBreak/>
        <w:t>门</w:t>
      </w:r>
      <w:bookmarkStart w:id="0" w:name="_GoBack"/>
      <w:bookmarkEnd w:id="0"/>
      <w:r>
        <w:rPr>
          <w:rFonts w:ascii="仿宋_GB2312" w:eastAsia="仿宋_GB2312" w:hAnsi="宋体" w:cs="宋体" w:hint="eastAsia"/>
          <w:color w:val="FF0000"/>
          <w:sz w:val="32"/>
          <w:szCs w:val="32"/>
        </w:rPr>
        <w:t>，</w:t>
      </w:r>
      <w:r>
        <w:rPr>
          <w:rFonts w:ascii="仿宋_GB2312" w:eastAsia="仿宋_GB2312" w:hAnsi="宋体" w:cs="宋体" w:hint="eastAsia"/>
          <w:sz w:val="32"/>
          <w:szCs w:val="32"/>
        </w:rPr>
        <w:t>负责保障性租赁住房需求预测，建立储备项目库，组织项目认定、建设运管监管、补助资金申请及拨付等。</w:t>
      </w:r>
    </w:p>
    <w:p w:rsidR="00377068" w:rsidRDefault="00FB4301">
      <w:pPr>
        <w:pStyle w:val="a5"/>
        <w:spacing w:before="0" w:beforeAutospacing="0" w:after="0" w:afterAutospacing="0" w:line="600" w:lineRule="exact"/>
        <w:ind w:firstLine="645"/>
        <w:rPr>
          <w:rFonts w:ascii="微软雅黑" w:hAnsi="微软雅黑"/>
          <w:color w:val="333333"/>
        </w:rPr>
      </w:pPr>
      <w:r>
        <w:rPr>
          <w:rFonts w:ascii="黑体" w:eastAsia="黑体" w:hAnsi="黑体" w:hint="eastAsia"/>
          <w:sz w:val="32"/>
          <w:szCs w:val="32"/>
        </w:rPr>
        <w:t>第十五条</w:t>
      </w:r>
      <w:r>
        <w:rPr>
          <w:rFonts w:ascii="仿宋_GB2312" w:eastAsia="仿宋_GB2312" w:hint="eastAsia"/>
          <w:sz w:val="32"/>
          <w:szCs w:val="32"/>
        </w:rPr>
        <w:t xml:space="preserve">  对符合规定的保障性租赁住房建设项目，取得项目认定书后，可申请各级补助资金支持；用水、用电、用气价格按照居民标准执行；比照适用住房租赁增值税、房产税等税收优惠政策；可向银行业等金融机构申请贷款、债券、商业保险资金等金融政策支持；免收城市基础设施配套费。</w:t>
      </w:r>
      <w:r>
        <w:rPr>
          <w:rFonts w:ascii="仿宋_GB2312" w:eastAsia="仿宋_GB2312" w:hint="eastAsia"/>
          <w:sz w:val="32"/>
          <w:szCs w:val="32"/>
        </w:rPr>
        <w:br/>
        <w:t xml:space="preserve">   </w:t>
      </w:r>
      <w:r>
        <w:rPr>
          <w:rFonts w:ascii="黑体" w:eastAsia="黑体" w:hAnsi="黑体" w:hint="eastAsia"/>
          <w:sz w:val="32"/>
          <w:szCs w:val="32"/>
        </w:rPr>
        <w:t xml:space="preserve"> 第十六条</w:t>
      </w:r>
      <w:r>
        <w:rPr>
          <w:rFonts w:ascii="仿宋_GB2312" w:eastAsia="仿宋_GB2312" w:hint="eastAsia"/>
          <w:sz w:val="32"/>
          <w:szCs w:val="32"/>
        </w:rPr>
        <w:t xml:space="preserve">  建设主体应落实项目工程质量首要责任，选择具备相应资质的设计、施工、监理等单位，依据项目认定书、工程规划意见函进行施工图和消防设计，按规定进行施工图设计和消防审查。</w:t>
      </w:r>
      <w:r>
        <w:rPr>
          <w:rFonts w:ascii="仿宋_GB2312" w:eastAsia="仿宋_GB2312" w:hint="eastAsia"/>
          <w:sz w:val="32"/>
          <w:szCs w:val="32"/>
        </w:rPr>
        <w:br/>
        <w:t xml:space="preserve">    </w:t>
      </w:r>
      <w:r>
        <w:rPr>
          <w:rFonts w:ascii="黑体" w:eastAsia="黑体" w:hAnsi="黑体" w:hint="eastAsia"/>
          <w:sz w:val="32"/>
          <w:szCs w:val="32"/>
        </w:rPr>
        <w:t>第十七条</w:t>
      </w:r>
      <w:r>
        <w:rPr>
          <w:rFonts w:ascii="仿宋_GB2312" w:eastAsia="仿宋_GB2312" w:hint="eastAsia"/>
          <w:sz w:val="32"/>
          <w:szCs w:val="32"/>
        </w:rPr>
        <w:t xml:space="preserve">  新建的保障性租赁住房在办理不动产初始登记时，应在不动产权证书上附记为保障性租赁住房；改建（改造）的保障性租赁住房应及时办理用途变更登记手续，并在变更后的不动产证书中附记为保障性租赁住房。产权单位将保障性租赁住房进行抵押或转让时，需经</w:t>
      </w:r>
      <w:r w:rsidR="00EE2657">
        <w:rPr>
          <w:rFonts w:ascii="仿宋_GB2312" w:eastAsia="仿宋_GB2312" w:hint="eastAsia"/>
          <w:sz w:val="32"/>
          <w:szCs w:val="32"/>
        </w:rPr>
        <w:t>县</w:t>
      </w:r>
      <w:r>
        <w:rPr>
          <w:rFonts w:ascii="仿宋_GB2312" w:eastAsia="仿宋_GB2312" w:hint="eastAsia"/>
          <w:sz w:val="32"/>
          <w:szCs w:val="32"/>
        </w:rPr>
        <w:t>住建</w:t>
      </w:r>
      <w:r w:rsidR="00EE2657">
        <w:rPr>
          <w:rFonts w:ascii="仿宋_GB2312" w:eastAsia="仿宋_GB2312" w:hint="eastAsia"/>
          <w:sz w:val="32"/>
          <w:szCs w:val="32"/>
        </w:rPr>
        <w:t>局</w:t>
      </w:r>
      <w:r w:rsidR="008A63BD">
        <w:rPr>
          <w:rFonts w:ascii="仿宋_GB2312" w:eastAsia="仿宋_GB2312" w:hint="eastAsia"/>
          <w:color w:val="FF0000"/>
          <w:sz w:val="32"/>
          <w:szCs w:val="32"/>
        </w:rPr>
        <w:t>（住房保障办公室）</w:t>
      </w:r>
      <w:r>
        <w:rPr>
          <w:rFonts w:ascii="仿宋_GB2312" w:eastAsia="仿宋_GB2312" w:hint="eastAsia"/>
          <w:sz w:val="32"/>
          <w:szCs w:val="32"/>
        </w:rPr>
        <w:t>审核同意后方可办理实施。</w:t>
      </w:r>
      <w:r>
        <w:rPr>
          <w:rFonts w:ascii="仿宋_GB2312" w:eastAsia="仿宋_GB2312" w:hint="eastAsia"/>
          <w:sz w:val="32"/>
          <w:szCs w:val="32"/>
        </w:rPr>
        <w:br/>
        <w:t xml:space="preserve">    </w:t>
      </w:r>
      <w:r>
        <w:rPr>
          <w:rFonts w:ascii="黑体" w:eastAsia="黑体" w:hAnsi="黑体" w:hint="eastAsia"/>
          <w:sz w:val="32"/>
          <w:szCs w:val="32"/>
        </w:rPr>
        <w:t>第十八条</w:t>
      </w:r>
      <w:r>
        <w:rPr>
          <w:rFonts w:ascii="仿宋_GB2312" w:eastAsia="仿宋_GB2312" w:hint="eastAsia"/>
          <w:sz w:val="32"/>
          <w:szCs w:val="32"/>
        </w:rPr>
        <w:t xml:space="preserve">  用于保障性租赁住房的运营期不低于5年，且运营期不得超过经批准的土地使用年限和房屋设计使用年限。</w:t>
      </w:r>
      <w:r>
        <w:rPr>
          <w:rFonts w:ascii="仿宋_GB2312" w:eastAsia="仿宋_GB2312" w:hint="eastAsia"/>
          <w:sz w:val="32"/>
          <w:szCs w:val="32"/>
        </w:rPr>
        <w:br/>
        <w:t xml:space="preserve">    </w:t>
      </w:r>
      <w:r>
        <w:rPr>
          <w:rFonts w:ascii="黑体" w:eastAsia="黑体" w:hAnsi="黑体" w:hint="eastAsia"/>
          <w:sz w:val="32"/>
          <w:szCs w:val="32"/>
        </w:rPr>
        <w:t xml:space="preserve">第十九条 </w:t>
      </w:r>
      <w:r>
        <w:rPr>
          <w:rFonts w:ascii="仿宋_GB2312" w:eastAsia="仿宋_GB2312" w:hint="eastAsia"/>
          <w:sz w:val="32"/>
          <w:szCs w:val="32"/>
        </w:rPr>
        <w:t xml:space="preserve"> 保障性租赁住房项目运营期满或因征收拆除以及不可抗力灭失的，经县</w:t>
      </w:r>
      <w:r w:rsidR="008A63BD">
        <w:rPr>
          <w:rFonts w:ascii="仿宋_GB2312" w:eastAsia="仿宋_GB2312" w:hint="eastAsia"/>
          <w:sz w:val="32"/>
          <w:szCs w:val="32"/>
        </w:rPr>
        <w:t>住房保障领导小组</w:t>
      </w:r>
      <w:r>
        <w:rPr>
          <w:rFonts w:ascii="仿宋_GB2312" w:eastAsia="仿宋_GB2312" w:hint="eastAsia"/>
          <w:sz w:val="32"/>
          <w:szCs w:val="32"/>
        </w:rPr>
        <w:t>批准后，可</w:t>
      </w:r>
      <w:r>
        <w:rPr>
          <w:rFonts w:ascii="仿宋_GB2312" w:eastAsia="仿宋_GB2312" w:hint="eastAsia"/>
          <w:sz w:val="32"/>
          <w:szCs w:val="32"/>
        </w:rPr>
        <w:lastRenderedPageBreak/>
        <w:t>申请退出保障性租赁住房管理，注销项目认定书，并报县住房保障工作领导小组办公室备案。</w:t>
      </w:r>
      <w:r w:rsidR="008A63BD">
        <w:rPr>
          <w:rFonts w:ascii="仿宋_GB2312" w:eastAsia="仿宋_GB2312" w:hint="eastAsia"/>
          <w:sz w:val="32"/>
          <w:szCs w:val="32"/>
        </w:rPr>
        <w:br/>
        <w:t xml:space="preserve">    </w:t>
      </w:r>
      <w:r>
        <w:rPr>
          <w:rFonts w:ascii="仿宋_GB2312" w:eastAsia="仿宋_GB2312" w:hint="eastAsia"/>
          <w:sz w:val="32"/>
          <w:szCs w:val="32"/>
        </w:rPr>
        <w:t>改建（改造）项目退出管理的，应恢复原有用途；因征迁折除的，按改建（改造）前的土地、房屋性质和拆除时房屋现状依法评估后予以补偿。</w:t>
      </w:r>
      <w:r>
        <w:rPr>
          <w:rFonts w:ascii="仿宋_GB2312" w:eastAsia="仿宋_GB2312" w:hint="eastAsia"/>
          <w:sz w:val="32"/>
          <w:szCs w:val="32"/>
        </w:rPr>
        <w:br/>
        <w:t xml:space="preserve">    </w:t>
      </w:r>
      <w:r>
        <w:rPr>
          <w:rFonts w:ascii="黑体" w:eastAsia="黑体" w:hAnsi="黑体" w:hint="eastAsia"/>
          <w:sz w:val="32"/>
          <w:szCs w:val="32"/>
        </w:rPr>
        <w:t>第二十条</w:t>
      </w:r>
      <w:r>
        <w:rPr>
          <w:rFonts w:ascii="仿宋_GB2312" w:eastAsia="仿宋_GB2312" w:hint="eastAsia"/>
          <w:sz w:val="32"/>
          <w:szCs w:val="32"/>
        </w:rPr>
        <w:t xml:space="preserve">  保障性租赁住房的所有权人及其委托的运营单位应对其房屋结构安全和消防安全负责，并对承租人使用过程中的房屋安全负责宣传、引导和日常检查。</w:t>
      </w:r>
      <w:r>
        <w:rPr>
          <w:rFonts w:ascii="仿宋_GB2312" w:eastAsia="仿宋_GB2312" w:hint="eastAsia"/>
          <w:sz w:val="32"/>
          <w:szCs w:val="32"/>
        </w:rPr>
        <w:br/>
        <w:t xml:space="preserve">    </w:t>
      </w:r>
      <w:r>
        <w:rPr>
          <w:rFonts w:ascii="黑体" w:eastAsia="黑体" w:hAnsi="黑体" w:hint="eastAsia"/>
          <w:sz w:val="32"/>
          <w:szCs w:val="32"/>
        </w:rPr>
        <w:t>第二十一条</w:t>
      </w:r>
      <w:r>
        <w:rPr>
          <w:rFonts w:ascii="仿宋_GB2312" w:eastAsia="仿宋_GB2312" w:hint="eastAsia"/>
          <w:sz w:val="32"/>
          <w:szCs w:val="32"/>
        </w:rPr>
        <w:t xml:space="preserve"> 对提供虚假资料申请改建（改造）、将改建（改造)后的保障性租赁住房用于非保障性租赁住房用途、分割转让或分割抵押、“以租代售”等违规行为和新增违建行为的，相关职能部门应依法予以查处。</w:t>
      </w:r>
      <w:r>
        <w:rPr>
          <w:rFonts w:ascii="仿宋_GB2312" w:eastAsia="仿宋_GB2312" w:hint="eastAsia"/>
          <w:sz w:val="32"/>
          <w:szCs w:val="32"/>
        </w:rPr>
        <w:br/>
        <w:t xml:space="preserve">                </w:t>
      </w:r>
      <w:r>
        <w:rPr>
          <w:rFonts w:ascii="黑体" w:eastAsia="黑体" w:hAnsi="黑体" w:hint="eastAsia"/>
          <w:sz w:val="32"/>
          <w:szCs w:val="32"/>
        </w:rPr>
        <w:t>第四章  附则</w:t>
      </w:r>
      <w:r>
        <w:rPr>
          <w:rFonts w:ascii="黑体" w:eastAsia="黑体" w:hAnsi="黑体" w:hint="eastAsia"/>
          <w:sz w:val="32"/>
          <w:szCs w:val="32"/>
        </w:rPr>
        <w:br/>
      </w:r>
      <w:r>
        <w:rPr>
          <w:rFonts w:ascii="仿宋_GB2312" w:eastAsia="仿宋_GB2312" w:hint="eastAsia"/>
          <w:sz w:val="32"/>
          <w:szCs w:val="32"/>
        </w:rPr>
        <w:t xml:space="preserve">    </w:t>
      </w:r>
      <w:r>
        <w:rPr>
          <w:rFonts w:ascii="黑体" w:eastAsia="黑体" w:hAnsi="黑体" w:hint="eastAsia"/>
          <w:sz w:val="32"/>
          <w:szCs w:val="32"/>
        </w:rPr>
        <w:t>第二十二条</w:t>
      </w:r>
      <w:r>
        <w:rPr>
          <w:rFonts w:ascii="仿宋_GB2312" w:eastAsia="仿宋_GB2312" w:hint="eastAsia"/>
          <w:sz w:val="32"/>
          <w:szCs w:val="32"/>
        </w:rPr>
        <w:t xml:space="preserve">  本办法由县住房保障工作领导小组办公室负责解释。</w:t>
      </w:r>
      <w:r>
        <w:rPr>
          <w:rFonts w:ascii="仿宋_GB2312" w:eastAsia="仿宋_GB2312" w:hint="eastAsia"/>
          <w:sz w:val="32"/>
          <w:szCs w:val="32"/>
        </w:rPr>
        <w:br/>
        <w:t xml:space="preserve">    </w:t>
      </w:r>
      <w:r>
        <w:rPr>
          <w:rFonts w:ascii="黑体" w:eastAsia="黑体" w:hAnsi="黑体" w:hint="eastAsia"/>
          <w:sz w:val="32"/>
          <w:szCs w:val="32"/>
        </w:rPr>
        <w:t xml:space="preserve">第二十三条 </w:t>
      </w:r>
      <w:r>
        <w:rPr>
          <w:rFonts w:ascii="仿宋_GB2312" w:eastAsia="仿宋_GB2312" w:hint="eastAsia"/>
          <w:sz w:val="32"/>
          <w:szCs w:val="32"/>
        </w:rPr>
        <w:t xml:space="preserve"> 本办法自印发之日起实施，试</w:t>
      </w:r>
      <w:r>
        <w:rPr>
          <w:rFonts w:ascii="仿宋_GB2312" w:eastAsia="仿宋_GB2312" w:hAnsi="微软雅黑" w:hint="eastAsia"/>
          <w:color w:val="333333"/>
          <w:sz w:val="32"/>
          <w:szCs w:val="32"/>
        </w:rPr>
        <w:t>行过程中，上级另有规定的，从其规定。</w:t>
      </w:r>
    </w:p>
    <w:p w:rsidR="00377068" w:rsidRDefault="00377068">
      <w:pPr>
        <w:spacing w:line="600" w:lineRule="exact"/>
        <w:rPr>
          <w:rFonts w:ascii="仿宋_GB2312" w:eastAsia="仿宋_GB2312" w:hAnsi="宋体" w:cs="宋体"/>
          <w:sz w:val="32"/>
          <w:szCs w:val="32"/>
        </w:rPr>
      </w:pPr>
    </w:p>
    <w:p w:rsidR="00377068" w:rsidRDefault="00FB4301">
      <w:pPr>
        <w:spacing w:line="600" w:lineRule="exact"/>
        <w:rPr>
          <w:sz w:val="32"/>
          <w:szCs w:val="32"/>
        </w:rPr>
      </w:pPr>
      <w:r>
        <w:rPr>
          <w:rFonts w:ascii="宋体" w:eastAsia="宋体" w:hAnsi="宋体" w:cs="宋体" w:hint="eastAsia"/>
          <w:sz w:val="32"/>
          <w:szCs w:val="32"/>
        </w:rPr>
        <w:t xml:space="preserve">    </w:t>
      </w:r>
    </w:p>
    <w:sectPr w:rsidR="00377068" w:rsidSect="003770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C44" w:rsidRDefault="00846C44" w:rsidP="00846C44">
      <w:r>
        <w:separator/>
      </w:r>
    </w:p>
  </w:endnote>
  <w:endnote w:type="continuationSeparator" w:id="0">
    <w:p w:rsidR="00846C44" w:rsidRDefault="00846C44" w:rsidP="00846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C44" w:rsidRDefault="00846C44" w:rsidP="00846C44">
      <w:r>
        <w:separator/>
      </w:r>
    </w:p>
  </w:footnote>
  <w:footnote w:type="continuationSeparator" w:id="0">
    <w:p w:rsidR="00846C44" w:rsidRDefault="00846C44" w:rsidP="00846C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I5ZWIyZDZmNGE3YTEzMDc0ZjliMTg0YTJkMGQ3NmMifQ=="/>
  </w:docVars>
  <w:rsids>
    <w:rsidRoot w:val="006F3836"/>
    <w:rsid w:val="00055CBE"/>
    <w:rsid w:val="00085EFB"/>
    <w:rsid w:val="000B76DF"/>
    <w:rsid w:val="00122B36"/>
    <w:rsid w:val="001758E6"/>
    <w:rsid w:val="00195CD7"/>
    <w:rsid w:val="001A30C0"/>
    <w:rsid w:val="001D20EB"/>
    <w:rsid w:val="00211D9C"/>
    <w:rsid w:val="0021342E"/>
    <w:rsid w:val="0024452E"/>
    <w:rsid w:val="0025698C"/>
    <w:rsid w:val="00292C7C"/>
    <w:rsid w:val="002B0994"/>
    <w:rsid w:val="00345703"/>
    <w:rsid w:val="00377068"/>
    <w:rsid w:val="00475075"/>
    <w:rsid w:val="0053386E"/>
    <w:rsid w:val="005626D8"/>
    <w:rsid w:val="005846D8"/>
    <w:rsid w:val="005D5471"/>
    <w:rsid w:val="005E76BA"/>
    <w:rsid w:val="006544FB"/>
    <w:rsid w:val="00670539"/>
    <w:rsid w:val="006F13EE"/>
    <w:rsid w:val="006F3836"/>
    <w:rsid w:val="0070601C"/>
    <w:rsid w:val="00710626"/>
    <w:rsid w:val="00733989"/>
    <w:rsid w:val="00776A2B"/>
    <w:rsid w:val="00782766"/>
    <w:rsid w:val="00790D45"/>
    <w:rsid w:val="007F2B2D"/>
    <w:rsid w:val="00846C44"/>
    <w:rsid w:val="00850E0C"/>
    <w:rsid w:val="00870C9A"/>
    <w:rsid w:val="00895768"/>
    <w:rsid w:val="008A0BC6"/>
    <w:rsid w:val="008A440B"/>
    <w:rsid w:val="008A63BD"/>
    <w:rsid w:val="008F389D"/>
    <w:rsid w:val="00912E25"/>
    <w:rsid w:val="009269B5"/>
    <w:rsid w:val="00A0519D"/>
    <w:rsid w:val="00A172BF"/>
    <w:rsid w:val="00A356D7"/>
    <w:rsid w:val="00AC01F8"/>
    <w:rsid w:val="00AD7926"/>
    <w:rsid w:val="00B41187"/>
    <w:rsid w:val="00B76C25"/>
    <w:rsid w:val="00BB1162"/>
    <w:rsid w:val="00BE55E2"/>
    <w:rsid w:val="00CA124F"/>
    <w:rsid w:val="00CA6702"/>
    <w:rsid w:val="00CB3A0E"/>
    <w:rsid w:val="00CB4FE4"/>
    <w:rsid w:val="00DB009B"/>
    <w:rsid w:val="00EC3A3F"/>
    <w:rsid w:val="00EE2657"/>
    <w:rsid w:val="00F6281A"/>
    <w:rsid w:val="00F76A95"/>
    <w:rsid w:val="00FB4301"/>
    <w:rsid w:val="10F31011"/>
    <w:rsid w:val="2AA45C40"/>
    <w:rsid w:val="3347033B"/>
    <w:rsid w:val="61B74846"/>
    <w:rsid w:val="6B545F8C"/>
    <w:rsid w:val="7D5311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06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77068"/>
    <w:pPr>
      <w:tabs>
        <w:tab w:val="center" w:pos="4153"/>
        <w:tab w:val="right" w:pos="8306"/>
      </w:tabs>
      <w:snapToGrid w:val="0"/>
      <w:jc w:val="left"/>
    </w:pPr>
    <w:rPr>
      <w:sz w:val="18"/>
      <w:szCs w:val="18"/>
    </w:rPr>
  </w:style>
  <w:style w:type="paragraph" w:styleId="a4">
    <w:name w:val="header"/>
    <w:basedOn w:val="a"/>
    <w:link w:val="Char0"/>
    <w:rsid w:val="0037706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377068"/>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4"/>
    <w:rsid w:val="00377068"/>
    <w:rPr>
      <w:rFonts w:asciiTheme="minorHAnsi" w:eastAsiaTheme="minorEastAsia" w:hAnsiTheme="minorHAnsi" w:cstheme="minorBidi"/>
      <w:kern w:val="2"/>
      <w:sz w:val="18"/>
      <w:szCs w:val="18"/>
    </w:rPr>
  </w:style>
  <w:style w:type="character" w:customStyle="1" w:styleId="Char">
    <w:name w:val="页脚 Char"/>
    <w:basedOn w:val="a0"/>
    <w:link w:val="a3"/>
    <w:rsid w:val="0037706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2481</Words>
  <Characters>437</Characters>
  <Application>Microsoft Office Word</Application>
  <DocSecurity>0</DocSecurity>
  <Lines>3</Lines>
  <Paragraphs>5</Paragraphs>
  <ScaleCrop>false</ScaleCrop>
  <Company>Microsoft</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Administrator.WX-202111111411</dc:creator>
  <cp:lastModifiedBy>Administrator</cp:lastModifiedBy>
  <cp:revision>55</cp:revision>
  <cp:lastPrinted>2022-07-04T02:27:00Z</cp:lastPrinted>
  <dcterms:created xsi:type="dcterms:W3CDTF">2022-07-01T08:21:00Z</dcterms:created>
  <dcterms:modified xsi:type="dcterms:W3CDTF">2022-07-17T10:27:00Z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y fmtid="{D5CDD505-2E9C-101B-9397-08002B2CF9AE}" pid="3" name="ICV">
    <vt:lpwstr>11663FE6F4544E68B9A4486C52332EB6</vt:lpwstr>
  </property>
</Properties>
</file>