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6E53A">
      <w:pPr>
        <w:spacing w:line="64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</w:t>
      </w:r>
    </w:p>
    <w:p w14:paraId="5D83C8FB">
      <w:pPr>
        <w:spacing w:before="0" w:after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随县2023年春季开学工作督查（自查）表</w:t>
      </w:r>
    </w:p>
    <w:bookmarkEnd w:id="0"/>
    <w:p w14:paraId="2EBFF6A3">
      <w:pPr>
        <w:topLinePunct/>
        <w:spacing w:before="0" w:after="0" w:line="280" w:lineRule="exact"/>
        <w:ind w:left="-76" w:leftChars="-87" w:hanging="107" w:hangingChars="51"/>
        <w:jc w:val="left"/>
        <w:rPr>
          <w:rFonts w:hint="eastAsia" w:ascii="仿宋_GB2312" w:hAnsi="仿宋_GB2312" w:eastAsia="仿宋_GB2312" w:cs="仿宋_GB2312"/>
          <w:b w:val="0"/>
          <w:bCs w:val="0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21"/>
        </w:rPr>
        <w:t>学校名称：                 校长：                       检查时间：2023年2月  日</w:t>
      </w:r>
    </w:p>
    <w:tbl>
      <w:tblPr>
        <w:tblStyle w:val="2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569"/>
        <w:gridCol w:w="426"/>
        <w:gridCol w:w="425"/>
        <w:gridCol w:w="805"/>
        <w:gridCol w:w="511"/>
        <w:gridCol w:w="14"/>
      </w:tblGrid>
      <w:tr w14:paraId="44D2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2" w:hRule="atLeast"/>
          <w:jc w:val="center"/>
        </w:trPr>
        <w:tc>
          <w:tcPr>
            <w:tcW w:w="914" w:type="dxa"/>
            <w:vAlign w:val="center"/>
          </w:tcPr>
          <w:p w14:paraId="72B37483">
            <w:pPr>
              <w:topLinePunct/>
              <w:spacing w:before="0" w:after="0" w:line="280" w:lineRule="exact"/>
              <w:ind w:firstLine="1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工作</w:t>
            </w:r>
          </w:p>
          <w:p w14:paraId="771F4024">
            <w:pPr>
              <w:topLinePunct/>
              <w:spacing w:before="0" w:after="0" w:line="280" w:lineRule="exact"/>
              <w:ind w:firstLine="1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项目</w:t>
            </w:r>
          </w:p>
        </w:tc>
        <w:tc>
          <w:tcPr>
            <w:tcW w:w="6569" w:type="dxa"/>
            <w:vAlign w:val="center"/>
          </w:tcPr>
          <w:p w14:paraId="74C9EA51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工作内容</w:t>
            </w:r>
          </w:p>
        </w:tc>
        <w:tc>
          <w:tcPr>
            <w:tcW w:w="851" w:type="dxa"/>
            <w:gridSpan w:val="2"/>
            <w:vAlign w:val="center"/>
          </w:tcPr>
          <w:p w14:paraId="23220CFB">
            <w:pPr>
              <w:tabs>
                <w:tab w:val="left" w:pos="254"/>
              </w:tabs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完成</w:t>
            </w:r>
          </w:p>
          <w:p w14:paraId="67FCCB14">
            <w:pPr>
              <w:tabs>
                <w:tab w:val="left" w:pos="254"/>
              </w:tabs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情况</w:t>
            </w:r>
          </w:p>
        </w:tc>
        <w:tc>
          <w:tcPr>
            <w:tcW w:w="805" w:type="dxa"/>
            <w:vAlign w:val="center"/>
          </w:tcPr>
          <w:p w14:paraId="689635D7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主要</w:t>
            </w:r>
          </w:p>
          <w:p w14:paraId="2769FB82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问题</w:t>
            </w:r>
          </w:p>
        </w:tc>
        <w:tc>
          <w:tcPr>
            <w:tcW w:w="511" w:type="dxa"/>
            <w:vAlign w:val="center"/>
          </w:tcPr>
          <w:p w14:paraId="15C245A6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得分</w:t>
            </w:r>
          </w:p>
        </w:tc>
      </w:tr>
      <w:tr w14:paraId="6651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14" w:type="dxa"/>
            <w:vMerge w:val="restart"/>
            <w:vAlign w:val="center"/>
          </w:tcPr>
          <w:p w14:paraId="49E3DFC8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一、</w:t>
            </w:r>
          </w:p>
          <w:p w14:paraId="5E4A1137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加强党的领导</w:t>
            </w:r>
          </w:p>
          <w:p w14:paraId="39061BCC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（20分）</w:t>
            </w:r>
          </w:p>
        </w:tc>
        <w:tc>
          <w:tcPr>
            <w:tcW w:w="6569" w:type="dxa"/>
            <w:vAlign w:val="center"/>
          </w:tcPr>
          <w:p w14:paraId="7877126A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1、学习党的二十大报告，学习贯彻习近平总书记关于教育重要论述的有关情况。党中央、国务院和省委、省政府关于义务教育、学前教育、高中教育、教育评价改革、劳动教育、美育、体育、教师队伍建设、“双减”、规范民办义务教育发展等重点工作研究部署与贯彻落实情况。（6分）</w:t>
            </w:r>
          </w:p>
        </w:tc>
        <w:tc>
          <w:tcPr>
            <w:tcW w:w="426" w:type="dxa"/>
            <w:vAlign w:val="center"/>
          </w:tcPr>
          <w:p w14:paraId="6382EB62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6C3B5B2E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104F3B39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945DD68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3ABC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4" w:type="dxa"/>
            <w:vMerge w:val="continue"/>
            <w:vAlign w:val="center"/>
          </w:tcPr>
          <w:p w14:paraId="260FA90E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5CFB2BBA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2、加强基层组织建设。推进党组织领导下的校长负责制，学校党组织健全，战斗堡垒作用强，制定党建工作项目清单，落实“三会一课”制度，扎实开展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党史学习教育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支部主题党日活动，开展支部书记述职评议考核，党组织按期换届。（6分）</w:t>
            </w:r>
          </w:p>
        </w:tc>
        <w:tc>
          <w:tcPr>
            <w:tcW w:w="426" w:type="dxa"/>
            <w:vAlign w:val="center"/>
          </w:tcPr>
          <w:p w14:paraId="723FC7D8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29DEDE9A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1CD82A19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F507444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22C5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14" w:type="dxa"/>
            <w:vMerge w:val="continue"/>
            <w:vAlign w:val="center"/>
          </w:tcPr>
          <w:p w14:paraId="27457E59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2CE36AAA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落实“一岗三责”工作机制。统筹抓好履行全面从严治党、推动改革发展、维护安全稳定三项职责，强化工作部署、推进、督办、总结。强化宣传思想工作、精神文明建设和意识形态工作，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加强“三微一端”（微博、微信、微视频、客户端）“三坛（团）一堂”（讲坛、论坛、社团、课堂）等意识形态阵地的建设和管理，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强化党风廉政建设，推进“清廉学校”建设。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（8分）</w:t>
            </w:r>
          </w:p>
        </w:tc>
        <w:tc>
          <w:tcPr>
            <w:tcW w:w="426" w:type="dxa"/>
            <w:vAlign w:val="center"/>
          </w:tcPr>
          <w:p w14:paraId="4BE3CBFB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7174F104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15E6DD18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3FC107B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22A3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14" w:type="dxa"/>
            <w:vMerge w:val="restart"/>
            <w:vAlign w:val="center"/>
          </w:tcPr>
          <w:p w14:paraId="4A6B8B12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二、</w:t>
            </w:r>
          </w:p>
          <w:p w14:paraId="15276C41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校园疫情防控</w:t>
            </w:r>
          </w:p>
          <w:p w14:paraId="0D4653DE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（20分）</w:t>
            </w:r>
          </w:p>
        </w:tc>
        <w:tc>
          <w:tcPr>
            <w:tcW w:w="6569" w:type="dxa"/>
            <w:vAlign w:val="center"/>
          </w:tcPr>
          <w:p w14:paraId="76C63A0D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1、开展健康监测。开展开学前7天健康监测，若师生员工出现发热、干咳、乏力、咽痛、头痛、腹泻等症状，应及时向学校报告并暂缓到校。开学后，继续开展健康监测，坚持落实学校传染病疫情报告、晨午检、因病缺勤缺课追踪登记等制度。（5分）</w:t>
            </w:r>
          </w:p>
        </w:tc>
        <w:tc>
          <w:tcPr>
            <w:tcW w:w="426" w:type="dxa"/>
            <w:vAlign w:val="center"/>
          </w:tcPr>
          <w:p w14:paraId="52123164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32043EE6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651E28F7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C287D54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7767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4" w:type="dxa"/>
            <w:vMerge w:val="continue"/>
            <w:vAlign w:val="center"/>
          </w:tcPr>
          <w:p w14:paraId="70E9051C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4F5685C4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2、落实防疫物资储备和应急演练。各学校按师生员工总数的15%动态储备口罩、消毒用品、抗原检测试剂，确保有1周以上的储备量，安排专人管理，确保存放安全，记录完整。加强应急演练，各校要根据疫情防控形势，进一步完善学校应急预案，健全防范和处理机制，确保能及时有效应对突发情况。（5分）</w:t>
            </w:r>
          </w:p>
        </w:tc>
        <w:tc>
          <w:tcPr>
            <w:tcW w:w="426" w:type="dxa"/>
            <w:vAlign w:val="center"/>
          </w:tcPr>
          <w:p w14:paraId="653680AF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34C7DA4D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17FD33D1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73292EF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0C67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14" w:type="dxa"/>
            <w:vMerge w:val="continue"/>
            <w:vAlign w:val="center"/>
          </w:tcPr>
          <w:p w14:paraId="566CC8E8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73A0A8E9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3、加强校园封闭管理。严格管控进出校园通道，加强门卫管理，学生测温入校，来访人员需查验48小时核酸检测或抗原检测阴性证明，校外无关人员一律不准进校。（5分）</w:t>
            </w:r>
          </w:p>
        </w:tc>
        <w:tc>
          <w:tcPr>
            <w:tcW w:w="426" w:type="dxa"/>
            <w:vAlign w:val="center"/>
          </w:tcPr>
          <w:p w14:paraId="40A63041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23FC71E6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19764BA1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0659D75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0259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14" w:type="dxa"/>
            <w:vMerge w:val="continue"/>
            <w:vAlign w:val="center"/>
          </w:tcPr>
          <w:p w14:paraId="317FC68B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5D4FBE21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4、加强健康教育和卫生管理。学校应将新冠病毒感染和流感、诺如病毒、感染性腹泻等春季高发传染病防控知识与技能等纳入健康教育内容，利用主题班会、开学第一课等多途径多形式对师生员工开展培训指导，引导师生员工当好自身健康第一责任人，注意个人卫生，重点要做好手卫生。密切关注师生员工心理健康状况，及时提供心理辅导与咨询服务。要加强卫生管理，持续开展爱国卫生运动，坚持每天做好公共场所、重点部位的清洁消毒和通风换气工作，抓好环境卫生整治，确保校园干净整洁。（5分）</w:t>
            </w:r>
          </w:p>
        </w:tc>
        <w:tc>
          <w:tcPr>
            <w:tcW w:w="426" w:type="dxa"/>
            <w:vAlign w:val="center"/>
          </w:tcPr>
          <w:p w14:paraId="2EB6A71E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40E5D577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1944F59E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9EF155F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7E95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5B38A9E5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三、</w:t>
            </w:r>
          </w:p>
          <w:p w14:paraId="60202429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教学</w:t>
            </w:r>
          </w:p>
          <w:p w14:paraId="7BA1F7E4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服务</w:t>
            </w:r>
          </w:p>
          <w:p w14:paraId="5114EA08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保障</w:t>
            </w:r>
          </w:p>
          <w:p w14:paraId="630C45DA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（20分）</w:t>
            </w:r>
          </w:p>
        </w:tc>
        <w:tc>
          <w:tcPr>
            <w:tcW w:w="6569" w:type="dxa"/>
            <w:vAlign w:val="center"/>
          </w:tcPr>
          <w:p w14:paraId="73AFEA46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1、设施设备维护情况。学校锅炉、水电设备、消防设施、运动器材、校园网络、多媒体设备、教学终端等各种生活和教学设施设备运行良好。完成校园校舍维修，教室门窗完好，桌椅齐全，寄宿生一人一床。校舍符合安全规定，无D级危房，无坍塌、用水用电用气、消防等安全隐患。（5）</w:t>
            </w:r>
          </w:p>
        </w:tc>
        <w:tc>
          <w:tcPr>
            <w:tcW w:w="426" w:type="dxa"/>
            <w:vAlign w:val="center"/>
          </w:tcPr>
          <w:p w14:paraId="2F7A19F3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174BB57E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2D526B8E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1CD482C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4824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4" w:type="dxa"/>
            <w:vMerge w:val="continue"/>
            <w:vAlign w:val="center"/>
          </w:tcPr>
          <w:p w14:paraId="33EE49EC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76FC3017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2、食堂服务保障情况。食堂完善维修改造、设施设备更新，操作间、储藏间、餐厅及用水设施清洁安全，餐具消毒、无过期变质食品。规范操作，全面提升服务质量。（5分）</w:t>
            </w:r>
          </w:p>
        </w:tc>
        <w:tc>
          <w:tcPr>
            <w:tcW w:w="426" w:type="dxa"/>
            <w:vAlign w:val="center"/>
          </w:tcPr>
          <w:p w14:paraId="154344E1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4001AEC3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28530E88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D064CB6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3A8A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14" w:type="dxa"/>
            <w:vMerge w:val="continue"/>
            <w:vAlign w:val="center"/>
          </w:tcPr>
          <w:p w14:paraId="4219F7FF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75A70DD6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3、教育教学准备情况。教职员工和学生及时返校；开学前学校工作部署落实到位；教学计划安排有序；课前到书，人手一册，落实减负要求，一科一辅。（5分）</w:t>
            </w:r>
          </w:p>
        </w:tc>
        <w:tc>
          <w:tcPr>
            <w:tcW w:w="426" w:type="dxa"/>
            <w:vAlign w:val="center"/>
          </w:tcPr>
          <w:p w14:paraId="1F84DF55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3B0280F5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70D24B7A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FC01826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2D7E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4" w:type="dxa"/>
            <w:vMerge w:val="continue"/>
            <w:vAlign w:val="center"/>
          </w:tcPr>
          <w:p w14:paraId="4247DB20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72718F4B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4、教育政策落实情况。巩固拓展教育脱贫攻坚成果同乡村振兴有效衔接，多渠道宣传资助政策，脱贫户子女、重点监测户、随迁子女、留守儿童、残疾学生应入尽入、应助尽助，做好控辍保学工作，无学生辍学。（5分）</w:t>
            </w:r>
          </w:p>
        </w:tc>
        <w:tc>
          <w:tcPr>
            <w:tcW w:w="426" w:type="dxa"/>
            <w:vAlign w:val="center"/>
          </w:tcPr>
          <w:p w14:paraId="17930087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3620C9D6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7FADF943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09979B9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0616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14" w:type="dxa"/>
            <w:vMerge w:val="restart"/>
            <w:vAlign w:val="center"/>
          </w:tcPr>
          <w:p w14:paraId="05B23058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3D61ADAC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73BA469C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29A2A2AD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3E8A07BB">
            <w:pPr>
              <w:topLinePunct/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4B2B2059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四、</w:t>
            </w:r>
          </w:p>
          <w:p w14:paraId="0E4047B0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规范办学行为</w:t>
            </w:r>
          </w:p>
          <w:p w14:paraId="3511C687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（20分）</w:t>
            </w:r>
          </w:p>
          <w:p w14:paraId="574B70D0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4FAAD8E4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27A990BB">
            <w:pPr>
              <w:topLinePunct/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51819B9F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1、规范收费行为。公示收费项目、标准、举报电话，无违规收费，无强制服务性收费和代收费，无乱订教辅等现象。（5分）</w:t>
            </w:r>
          </w:p>
        </w:tc>
        <w:tc>
          <w:tcPr>
            <w:tcW w:w="426" w:type="dxa"/>
            <w:vAlign w:val="center"/>
          </w:tcPr>
          <w:p w14:paraId="6F764339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6BA8F19D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5B13A575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567430D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361C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4" w:type="dxa"/>
            <w:vMerge w:val="continue"/>
            <w:vAlign w:val="center"/>
          </w:tcPr>
          <w:p w14:paraId="3C230D9C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24BD5779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2、净化教育环境。重视师德师风建设，认真组织学校违规补课、教师有偿补课整治查处。中小学无违反均衡编班规定、违规招生、掐尖招生、高中学校违规招收复读生、借读生现象。规范考试评价，不以考试成绩对学生、老师、班级、学校排名。持续推进校外培训机构治理。（5分）</w:t>
            </w:r>
          </w:p>
        </w:tc>
        <w:tc>
          <w:tcPr>
            <w:tcW w:w="426" w:type="dxa"/>
            <w:vAlign w:val="center"/>
          </w:tcPr>
          <w:p w14:paraId="70116302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6F86BCCF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16A32AA6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F0C09BD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0A6D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14" w:type="dxa"/>
            <w:vMerge w:val="continue"/>
            <w:vAlign w:val="center"/>
          </w:tcPr>
          <w:p w14:paraId="019358D5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0CEE6B9E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3、强化教学常规管理。落实班额国家标准，基本消除中小学大班额。落实“五育”并举，规范使用教材，开齐开足课程，不挤占小学科课时。抓好中小学生作业、睡眠、手机、读物、体质“五项管理”，中小学校作息时间严格执行上级有关规定，规范组织安排课后服务。（5分）</w:t>
            </w:r>
          </w:p>
        </w:tc>
        <w:tc>
          <w:tcPr>
            <w:tcW w:w="426" w:type="dxa"/>
            <w:vAlign w:val="center"/>
          </w:tcPr>
          <w:p w14:paraId="16B90768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56C5CEAF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118706C7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5CE57AF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0126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14" w:type="dxa"/>
            <w:vMerge w:val="continue"/>
            <w:vAlign w:val="center"/>
          </w:tcPr>
          <w:p w14:paraId="61AFBDFF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79610ECD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4、巩固专项整治成果。全面巩固中小学食堂服务保障不到位问题专项整治成果，修订完善食堂管理各项制度和办法，提升后勤服务保障水平。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深入推进健康校园建设，开展爱国卫生运动，落实病媒生物防制系列工作。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（5分）</w:t>
            </w:r>
          </w:p>
        </w:tc>
        <w:tc>
          <w:tcPr>
            <w:tcW w:w="426" w:type="dxa"/>
            <w:vAlign w:val="center"/>
          </w:tcPr>
          <w:p w14:paraId="02BAE981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64E3C138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49C76DAF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558CDDF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622E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14" w:type="dxa"/>
            <w:vMerge w:val="restart"/>
            <w:vAlign w:val="center"/>
          </w:tcPr>
          <w:p w14:paraId="01E82B61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五、</w:t>
            </w:r>
          </w:p>
          <w:p w14:paraId="03EA2142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校园安全落实情况（20分）</w:t>
            </w:r>
          </w:p>
          <w:p w14:paraId="1BA7B3D7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207DFD31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406D8C61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1、压实学校安全责任。各学校要强化安全主体责任，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全面推进“七防”建设达标，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加强校园及周边交通秩序、摆摊设点等方面的清理整顿，严防各类校园安全事故和涉校案事件发生。健全安全应急管理机制，定期开展校园安全应急演练、处置演练，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切实提高学校安全管理水平。（5分）</w:t>
            </w:r>
          </w:p>
        </w:tc>
        <w:tc>
          <w:tcPr>
            <w:tcW w:w="426" w:type="dxa"/>
            <w:vAlign w:val="center"/>
          </w:tcPr>
          <w:p w14:paraId="754E2909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26154177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5FACCE31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6F0696D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1175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14" w:type="dxa"/>
            <w:vMerge w:val="continue"/>
            <w:vAlign w:val="center"/>
          </w:tcPr>
          <w:p w14:paraId="6995FE5D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391AB56A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落实隐患排查整改。开学前后深入开展消防、校车、校舍、燃气水电、食品及饮水、危险化学品、特种设备等领域安全和网络安全隐患排查整治。开展学校及周边环境治理，协调学校周边环境治理单位，深入摸排校园周边各类重点人员，整治校园周边安全工作秩序，落实管控措施。加强防溺水、防交通事故、防消防事故、防校园欺凌专项治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（5分）</w:t>
            </w:r>
          </w:p>
        </w:tc>
        <w:tc>
          <w:tcPr>
            <w:tcW w:w="426" w:type="dxa"/>
            <w:vAlign w:val="center"/>
          </w:tcPr>
          <w:p w14:paraId="645EFB5A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792F5FDF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230109C7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F2069DA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37ED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14" w:type="dxa"/>
            <w:vMerge w:val="continue"/>
            <w:vAlign w:val="center"/>
          </w:tcPr>
          <w:p w14:paraId="1ECE7F15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5D8654D2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3、强化校园安全管理。开学前和开学期间组织校园责任民警、责任督学到校开展工作，督促学校完善内部安全措施。开学日，学校主要领导、护校队、校园责任民警和责任督学要落实工作值守。全面落实学校封闭式管理、专职保安配备、一键报警和视频联网、护学岗建设等“四个100%”建设；落实校园高层建筑限位器及防护设置安装。（5分）</w:t>
            </w:r>
          </w:p>
        </w:tc>
        <w:tc>
          <w:tcPr>
            <w:tcW w:w="426" w:type="dxa"/>
            <w:vAlign w:val="center"/>
          </w:tcPr>
          <w:p w14:paraId="727924F8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57F43BDC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020D680B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92C5A52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568D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914" w:type="dxa"/>
            <w:vMerge w:val="continue"/>
            <w:vAlign w:val="center"/>
          </w:tcPr>
          <w:p w14:paraId="06E43790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69" w:type="dxa"/>
            <w:vAlign w:val="center"/>
          </w:tcPr>
          <w:p w14:paraId="19D601B3">
            <w:pPr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4、注重心理健康教育。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认真开展返校入学教育，利用开学典礼、国旗下讲话、主题班会、队会，结合主题教育活动，上好学生“人生成长大课”。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利用门户网站、官微、家校联系网络平台、学校电子屏及社会公共媒体，播放安全宣传片；落实《生命安全教育》、《心理健康教育》课程要求；建立心理辅导室，配备专兼职教师，开展心理辅导、咨询与干预工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C0C0C"/>
                <w:sz w:val="18"/>
                <w:szCs w:val="18"/>
              </w:rPr>
              <w:t>（5）</w:t>
            </w:r>
          </w:p>
        </w:tc>
        <w:tc>
          <w:tcPr>
            <w:tcW w:w="426" w:type="dxa"/>
            <w:vAlign w:val="center"/>
          </w:tcPr>
          <w:p w14:paraId="37DEA557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 w14:paraId="04F45086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805" w:type="dxa"/>
            <w:vAlign w:val="center"/>
          </w:tcPr>
          <w:p w14:paraId="2BEEDD47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D3970D9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  <w:tr w14:paraId="79DF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882" w:hRule="atLeast"/>
          <w:jc w:val="center"/>
        </w:trPr>
        <w:tc>
          <w:tcPr>
            <w:tcW w:w="914" w:type="dxa"/>
            <w:vAlign w:val="center"/>
          </w:tcPr>
          <w:p w14:paraId="36E399AC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工作</w:t>
            </w:r>
          </w:p>
          <w:p w14:paraId="6912BB7B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亮点</w:t>
            </w:r>
          </w:p>
          <w:p w14:paraId="6362AC4E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存在的</w:t>
            </w:r>
          </w:p>
          <w:p w14:paraId="67AFD371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主要</w:t>
            </w:r>
          </w:p>
          <w:p w14:paraId="6C75CFD1">
            <w:pPr>
              <w:topLinePunct/>
              <w:spacing w:before="0" w:after="0"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问题</w:t>
            </w:r>
          </w:p>
        </w:tc>
        <w:tc>
          <w:tcPr>
            <w:tcW w:w="8736" w:type="dxa"/>
            <w:gridSpan w:val="5"/>
            <w:vAlign w:val="center"/>
          </w:tcPr>
          <w:p w14:paraId="3C4A4DCB">
            <w:pPr>
              <w:topLinePunct/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13B7AC04">
            <w:pPr>
              <w:topLinePunct/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58C9A114">
            <w:pPr>
              <w:topLinePunct/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690C2054">
            <w:pPr>
              <w:topLinePunct/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4053F698">
            <w:pPr>
              <w:topLinePunct/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6998A5DF">
            <w:pPr>
              <w:topLinePunct/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67465089">
            <w:pPr>
              <w:topLinePunct/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5EE1B199">
            <w:pPr>
              <w:topLinePunct/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  <w:p w14:paraId="0D903CDA">
            <w:pPr>
              <w:topLinePunct/>
              <w:spacing w:before="0" w:after="0"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</w:tr>
    </w:tbl>
    <w:p w14:paraId="28B8D22D">
      <w:pPr>
        <w:topLinePunct/>
        <w:spacing w:before="0" w:after="0" w:line="280" w:lineRule="exact"/>
        <w:ind w:firstLine="210" w:firstLineChars="100"/>
        <w:rPr>
          <w:rFonts w:ascii="仿宋" w:hAnsi="仿宋" w:eastAsia="仿宋" w:cs="仿宋_GB2312"/>
          <w:b w:val="0"/>
          <w:bCs w:val="0"/>
          <w:szCs w:val="21"/>
        </w:rPr>
      </w:pPr>
      <w:r>
        <w:rPr>
          <w:rFonts w:hint="eastAsia" w:ascii="仿宋" w:hAnsi="仿宋" w:eastAsia="仿宋" w:cs="仿宋_GB2312"/>
          <w:b w:val="0"/>
          <w:bCs w:val="0"/>
          <w:szCs w:val="21"/>
        </w:rPr>
        <w:t>督导评估人员签名：</w:t>
      </w:r>
      <w:r>
        <w:rPr>
          <w:rFonts w:ascii="仿宋" w:hAnsi="仿宋" w:eastAsia="仿宋" w:cs="仿宋_GB2312"/>
          <w:b w:val="0"/>
          <w:bCs w:val="0"/>
          <w:szCs w:val="21"/>
        </w:rPr>
        <w:t xml:space="preserve">                                          </w:t>
      </w:r>
      <w:r>
        <w:rPr>
          <w:rFonts w:hint="eastAsia" w:ascii="仿宋" w:hAnsi="仿宋" w:eastAsia="仿宋" w:cs="仿宋_GB2312"/>
          <w:b w:val="0"/>
          <w:bCs w:val="0"/>
          <w:szCs w:val="21"/>
        </w:rPr>
        <w:t>督评得分：</w:t>
      </w:r>
    </w:p>
    <w:p w14:paraId="2423A034">
      <w:pPr>
        <w:spacing w:before="0" w:after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附件2</w:t>
      </w:r>
    </w:p>
    <w:p w14:paraId="47CFD58B">
      <w:pPr>
        <w:spacing w:before="0" w:after="0"/>
        <w:ind w:firstLine="1080" w:firstLineChars="300"/>
        <w:rPr>
          <w:rFonts w:ascii="宋体" w:cs="仿宋_GB2312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随县2023年春季开学重点督导问题清单</w:t>
      </w:r>
    </w:p>
    <w:p w14:paraId="0D789060">
      <w:pPr>
        <w:topLinePunct/>
        <w:spacing w:before="0" w:after="0"/>
        <w:ind w:firstLine="280" w:firstLineChars="1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学校：                               校 长：</w:t>
      </w:r>
    </w:p>
    <w:tbl>
      <w:tblPr>
        <w:tblStyle w:val="2"/>
        <w:tblW w:w="922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067"/>
        <w:gridCol w:w="2490"/>
      </w:tblGrid>
      <w:tr w14:paraId="7C385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72" w:type="dxa"/>
          </w:tcPr>
          <w:p w14:paraId="313A8443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类   别</w:t>
            </w:r>
          </w:p>
        </w:tc>
        <w:tc>
          <w:tcPr>
            <w:tcW w:w="5067" w:type="dxa"/>
          </w:tcPr>
          <w:p w14:paraId="407B1186">
            <w:pPr>
              <w:topLinePunct/>
              <w:spacing w:before="0" w:after="0"/>
              <w:ind w:firstLine="1120" w:firstLineChars="4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问  题  描  述</w:t>
            </w:r>
          </w:p>
        </w:tc>
        <w:tc>
          <w:tcPr>
            <w:tcW w:w="2490" w:type="dxa"/>
          </w:tcPr>
          <w:p w14:paraId="6D030275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整 改 意 见</w:t>
            </w:r>
          </w:p>
        </w:tc>
      </w:tr>
      <w:tr w14:paraId="45079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72" w:type="dxa"/>
            <w:vAlign w:val="center"/>
          </w:tcPr>
          <w:p w14:paraId="759F9F44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党的领导</w:t>
            </w:r>
          </w:p>
        </w:tc>
        <w:tc>
          <w:tcPr>
            <w:tcW w:w="5067" w:type="dxa"/>
            <w:vAlign w:val="center"/>
          </w:tcPr>
          <w:p w14:paraId="231376F0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90" w:type="dxa"/>
          </w:tcPr>
          <w:p w14:paraId="33D92FD1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25668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672" w:type="dxa"/>
            <w:vAlign w:val="center"/>
          </w:tcPr>
          <w:p w14:paraId="76AA3B2E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疫情防控</w:t>
            </w:r>
          </w:p>
        </w:tc>
        <w:tc>
          <w:tcPr>
            <w:tcW w:w="5067" w:type="dxa"/>
            <w:vAlign w:val="center"/>
          </w:tcPr>
          <w:p w14:paraId="2E358C0A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90" w:type="dxa"/>
          </w:tcPr>
          <w:p w14:paraId="23D906B6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25C13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72" w:type="dxa"/>
            <w:vAlign w:val="center"/>
          </w:tcPr>
          <w:p w14:paraId="219C8387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条件保障</w:t>
            </w:r>
          </w:p>
        </w:tc>
        <w:tc>
          <w:tcPr>
            <w:tcW w:w="5067" w:type="dxa"/>
            <w:vAlign w:val="center"/>
          </w:tcPr>
          <w:p w14:paraId="68183184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90" w:type="dxa"/>
          </w:tcPr>
          <w:p w14:paraId="792C4EA1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31639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672" w:type="dxa"/>
            <w:vAlign w:val="center"/>
          </w:tcPr>
          <w:p w14:paraId="3A581BC8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规范办学</w:t>
            </w:r>
          </w:p>
        </w:tc>
        <w:tc>
          <w:tcPr>
            <w:tcW w:w="5067" w:type="dxa"/>
            <w:vAlign w:val="center"/>
          </w:tcPr>
          <w:p w14:paraId="1C045C7C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90" w:type="dxa"/>
          </w:tcPr>
          <w:p w14:paraId="65419224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36ABD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672" w:type="dxa"/>
            <w:vAlign w:val="center"/>
          </w:tcPr>
          <w:p w14:paraId="1D805F96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安全管理</w:t>
            </w:r>
          </w:p>
        </w:tc>
        <w:tc>
          <w:tcPr>
            <w:tcW w:w="5067" w:type="dxa"/>
            <w:vAlign w:val="center"/>
          </w:tcPr>
          <w:p w14:paraId="1D9F2EB6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90" w:type="dxa"/>
          </w:tcPr>
          <w:p w14:paraId="3D00711D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29F6B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672" w:type="dxa"/>
            <w:vAlign w:val="center"/>
          </w:tcPr>
          <w:p w14:paraId="75F41DCC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其   他</w:t>
            </w:r>
          </w:p>
        </w:tc>
        <w:tc>
          <w:tcPr>
            <w:tcW w:w="5067" w:type="dxa"/>
            <w:vAlign w:val="center"/>
          </w:tcPr>
          <w:p w14:paraId="006ADCC7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90" w:type="dxa"/>
          </w:tcPr>
          <w:p w14:paraId="03FEF655">
            <w:pPr>
              <w:topLinePunct/>
              <w:spacing w:before="0" w:after="0"/>
              <w:ind w:firstLine="28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 w14:paraId="7082D009">
      <w:pPr>
        <w:topLinePunct/>
        <w:spacing w:before="0" w:after="0"/>
        <w:ind w:firstLine="280" w:firstLineChars="100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督导评估人员签名：                   2023年2月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jY0MGViNjkyZDg0Mjc3ODA1OGFkNDFiMzU2NDIifQ=="/>
  </w:docVars>
  <w:rsids>
    <w:rsidRoot w:val="00000000"/>
    <w:rsid w:val="3AC5223A"/>
    <w:rsid w:val="53B0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60" w:after="260" w:line="416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2596</Words>
  <Characters>2619</Characters>
  <Lines>0</Lines>
  <Paragraphs>0</Paragraphs>
  <TotalTime>0</TotalTime>
  <ScaleCrop>false</ScaleCrop>
  <LinksUpToDate>false</LinksUpToDate>
  <CharactersWithSpaces>2771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2024-02-05T13:27:00Z</dcterms:created>
  <dc:creator>15612</dc:creator>
  <cp:lastModifiedBy>Zippo_MM</cp:lastModifiedBy>
  <dcterms:modified xsi:type="dcterms:W3CDTF">2025-04-22T08:17:27Z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339F9DF2A118402AB26BAD3D3B0646BA_12</vt:lpwstr>
  </property>
  <property fmtid="{D5CDD505-2E9C-101B-9397-08002B2CF9AE}" pid="4" name="KSOTemplateDocerSaveRecord">
    <vt:lpwstr>eyJoZGlkIjoiYTAxMjg4MjYzZDg2NzM1MGZlNTdiZTI1M2FjZTQxNGQiLCJ1c2VySWQiOiIyNTE2Mjk1NjQifQ==</vt:lpwstr>
  </property>
</Properties>
</file>