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万福店农场农业生产救灾项目实施方案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（讨论稿）</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为深入做好农业防灾减灾和灾后恢复生产工作，根据鄂财农发〔2022〕45、46、50号文件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省财政厅、省农业农村厅、省水利厅《关于印发湖北省农业生产和水利救灾资金管理实施细则的通知》（鄂财农发〔2020〕37号）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随县2022年农业生产救灾项目实施方案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随县农发</w:t>
      </w:r>
      <w:r>
        <w:rPr>
          <w:rFonts w:hint="eastAsia" w:ascii="仿宋_GB2312" w:hAnsi="仿宋_GB2312" w:eastAsia="仿宋_GB2312" w:cs="仿宋_GB2312"/>
          <w:sz w:val="32"/>
          <w:szCs w:val="32"/>
        </w:rPr>
        <w:t>〔2022〕</w:t>
      </w:r>
      <w:r>
        <w:rPr>
          <w:rFonts w:hint="eastAsia" w:ascii="仿宋_GB2312" w:hAnsi="仿宋_GB2312" w:eastAsia="仿宋_GB2312" w:cs="仿宋_GB2312"/>
          <w:sz w:val="32"/>
          <w:szCs w:val="32"/>
          <w:lang w:val="en-US" w:eastAsia="zh-CN"/>
        </w:rPr>
        <w:t>41号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文件</w:t>
      </w:r>
      <w:r>
        <w:rPr>
          <w:rFonts w:hint="eastAsia" w:ascii="仿宋_GB2312" w:hAnsi="仿宋_GB2312" w:eastAsia="仿宋_GB2312" w:cs="仿宋_GB2312"/>
          <w:sz w:val="32"/>
          <w:szCs w:val="32"/>
        </w:rPr>
        <w:t>精神，结合</w:t>
      </w:r>
      <w:r>
        <w:rPr>
          <w:rFonts w:hint="eastAsia" w:ascii="仿宋_GB2312" w:hAnsi="仿宋_GB2312" w:eastAsia="仿宋_GB2312" w:cs="仿宋_GB2312"/>
          <w:sz w:val="32"/>
          <w:szCs w:val="32"/>
          <w:lang w:val="en-US" w:eastAsia="zh-CN"/>
        </w:rPr>
        <w:t>本场</w:t>
      </w:r>
      <w:r>
        <w:rPr>
          <w:rFonts w:hint="eastAsia" w:ascii="仿宋_GB2312" w:hAnsi="仿宋_GB2312" w:eastAsia="仿宋_GB2312" w:cs="仿宋_GB2312"/>
          <w:sz w:val="32"/>
          <w:szCs w:val="32"/>
        </w:rPr>
        <w:t>实际，特制定本方案。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一、补助原则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一是突出补助重灾区的原则。</w:t>
      </w:r>
      <w:r>
        <w:rPr>
          <w:rFonts w:hint="eastAsia" w:ascii="仿宋_GB2312" w:hAnsi="仿宋_GB2312" w:eastAsia="仿宋_GB2312" w:cs="仿宋_GB2312"/>
          <w:sz w:val="32"/>
          <w:szCs w:val="32"/>
        </w:rPr>
        <w:t>重点补贴本次受灾较重的村组、新型经营主体用于恢复农业生产。</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二是突出补助灾后恢复农业生产的原则。</w:t>
      </w:r>
      <w:r>
        <w:rPr>
          <w:rFonts w:hint="eastAsia" w:ascii="仿宋_GB2312" w:hAnsi="仿宋_GB2312" w:eastAsia="仿宋_GB2312" w:cs="仿宋_GB2312"/>
          <w:sz w:val="32"/>
          <w:szCs w:val="32"/>
          <w:lang w:val="en-US" w:eastAsia="zh-CN"/>
        </w:rPr>
        <w:t>目前全场进入秋播关键期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各村（居）委会</w:t>
      </w:r>
      <w:r>
        <w:rPr>
          <w:rFonts w:hint="eastAsia" w:ascii="仿宋_GB2312" w:hAnsi="仿宋_GB2312" w:eastAsia="仿宋_GB2312" w:cs="仿宋_GB2312"/>
          <w:sz w:val="32"/>
          <w:szCs w:val="32"/>
        </w:rPr>
        <w:t>根据生产实际</w:t>
      </w:r>
      <w:r>
        <w:rPr>
          <w:rFonts w:hint="eastAsia" w:ascii="仿宋_GB2312" w:hAnsi="仿宋_GB2312" w:eastAsia="仿宋_GB2312" w:cs="仿宋_GB2312"/>
          <w:sz w:val="32"/>
          <w:szCs w:val="32"/>
          <w:lang w:val="en-US" w:eastAsia="zh-CN"/>
        </w:rPr>
        <w:t>上报计划秋播面积</w:t>
      </w:r>
      <w:r>
        <w:rPr>
          <w:rFonts w:hint="eastAsia" w:ascii="仿宋_GB2312" w:hAnsi="仿宋_GB2312" w:eastAsia="仿宋_GB2312" w:cs="仿宋_GB2312"/>
          <w:sz w:val="32"/>
          <w:szCs w:val="32"/>
        </w:rPr>
        <w:t>，补助开展秋冬播生产，支持农民多种多收。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三是突出</w:t>
      </w:r>
      <w:r>
        <w:rPr>
          <w:rFonts w:hint="eastAsia" w:ascii="仿宋_GB2312" w:hAnsi="仿宋_GB2312" w:eastAsia="仿宋_GB2312" w:cs="仿宋_GB2312"/>
          <w:sz w:val="32"/>
          <w:szCs w:val="32"/>
        </w:rPr>
        <w:t>补助资金管理程序</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本次救灾资金</w:t>
      </w:r>
      <w:r>
        <w:rPr>
          <w:rFonts w:hint="eastAsia" w:ascii="仿宋_GB2312" w:hAnsi="仿宋_GB2312" w:eastAsia="仿宋_GB2312" w:cs="仿宋_GB2312"/>
          <w:sz w:val="32"/>
          <w:szCs w:val="32"/>
          <w:lang w:val="en-US" w:eastAsia="zh-CN"/>
        </w:rPr>
        <w:t>将按照</w:t>
      </w:r>
      <w:r>
        <w:rPr>
          <w:rFonts w:hint="eastAsia" w:ascii="仿宋_GB2312" w:hAnsi="仿宋_GB2312" w:eastAsia="仿宋_GB2312" w:cs="仿宋_GB2312"/>
          <w:sz w:val="32"/>
          <w:szCs w:val="32"/>
        </w:rPr>
        <w:t>规范补助资金管理程序，确保专款专用，提高资金使用效益。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二、补助范围、对象及方式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补助金额</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全场</w:t>
      </w:r>
      <w:r>
        <w:rPr>
          <w:rFonts w:hint="eastAsia" w:ascii="仿宋_GB2312" w:hAnsi="仿宋_GB2312" w:eastAsia="仿宋_GB2312" w:cs="仿宋_GB2312"/>
          <w:sz w:val="32"/>
          <w:szCs w:val="32"/>
        </w:rPr>
        <w:t>2022年农业生产救灾资金共</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1万元。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补助范围及标准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农业生产救灾资金主要是用于对2022年高温干早灾后恢复农业生产，种植以小麦、油菜、蔬菜等为主的秋冬播作物所需的物资材料，包括肥料、种子种苗、农膜、农药、植物生长调节剂等进行补助。灾后恢复生产种植小麦、油菜、蔬菜等</w:t>
      </w:r>
      <w:r>
        <w:rPr>
          <w:rFonts w:hint="eastAsia" w:ascii="仿宋_GB2312" w:hAnsi="仿宋_GB2312" w:eastAsia="仿宋_GB2312" w:cs="仿宋_GB2312"/>
          <w:sz w:val="32"/>
          <w:szCs w:val="32"/>
          <w:lang w:val="en-US" w:eastAsia="zh-CN"/>
        </w:rPr>
        <w:t>农作物按各村（居）委会上报的秋播面积为依据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补助对象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主要是遭受自然灾害危害并造成损失的农业生产者，包括农户、直接从事农业生产的专业合作组织等，提振他们恢复生产的信心。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补助方式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补助方式为物化补贴，补贴所需的种子种苗、化肥等农业生产资料由</w:t>
      </w:r>
      <w:r>
        <w:rPr>
          <w:rFonts w:hint="eastAsia" w:ascii="仿宋_GB2312" w:hAnsi="仿宋_GB2312" w:eastAsia="仿宋_GB2312" w:cs="仿宋_GB2312"/>
          <w:sz w:val="32"/>
          <w:szCs w:val="32"/>
          <w:lang w:val="en-US" w:eastAsia="zh-CN"/>
        </w:rPr>
        <w:t>农场统一</w:t>
      </w:r>
      <w:r>
        <w:rPr>
          <w:rFonts w:hint="eastAsia" w:ascii="仿宋_GB2312" w:hAnsi="仿宋_GB2312" w:eastAsia="仿宋_GB2312" w:cs="仿宋_GB2312"/>
          <w:sz w:val="32"/>
          <w:szCs w:val="32"/>
        </w:rPr>
        <w:t>组织开展</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采购。</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三、救灾资金的安排计划</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农业生产救灾项目由农技中心负责统计各村上报计划秋播面积</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农场农办按照各村上报面积比例分配农业救灾资金</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农场农办、财政所统一进行政府采购，采购物资补助到各户</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力争在10月15号以前下发到农户</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实施要求</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按照2022年计划秋播面积如实上报</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物资重点补助到2022年秋播种植农户</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保障316国道、村主干道及通村特色产业发展基地可视范围秋播面积种满种足</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实施程序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主体</w:t>
      </w:r>
      <w:r>
        <w:rPr>
          <w:rFonts w:hint="eastAsia" w:ascii="楷体_GB2312" w:hAnsi="楷体_GB2312" w:eastAsia="楷体_GB2312" w:cs="楷体_GB2312"/>
          <w:sz w:val="32"/>
          <w:szCs w:val="32"/>
          <w:lang w:val="en-US" w:eastAsia="zh-CN"/>
        </w:rPr>
        <w:t>申</w:t>
      </w:r>
      <w:r>
        <w:rPr>
          <w:rFonts w:hint="eastAsia" w:ascii="楷体_GB2312" w:hAnsi="楷体_GB2312" w:eastAsia="楷体_GB2312" w:cs="楷体_GB2312"/>
          <w:sz w:val="32"/>
          <w:szCs w:val="32"/>
        </w:rPr>
        <w:t>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各村以</w:t>
      </w:r>
      <w:r>
        <w:rPr>
          <w:rFonts w:hint="eastAsia" w:ascii="仿宋_GB2312" w:hAnsi="仿宋_GB2312" w:eastAsia="仿宋_GB2312" w:cs="仿宋_GB2312"/>
          <w:sz w:val="32"/>
          <w:szCs w:val="32"/>
        </w:rPr>
        <w:t>村级合作公司)</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主体向</w:t>
      </w:r>
      <w:r>
        <w:rPr>
          <w:rFonts w:hint="eastAsia" w:ascii="仿宋_GB2312" w:hAnsi="仿宋_GB2312" w:eastAsia="仿宋_GB2312" w:cs="仿宋_GB2312"/>
          <w:sz w:val="32"/>
          <w:szCs w:val="32"/>
          <w:lang w:val="en-US" w:eastAsia="zh-CN"/>
        </w:rPr>
        <w:t>农场党委政府</w:t>
      </w:r>
      <w:r>
        <w:rPr>
          <w:rFonts w:hint="eastAsia" w:ascii="仿宋_GB2312" w:hAnsi="仿宋_GB2312" w:eastAsia="仿宋_GB2312" w:cs="仿宋_GB2312"/>
          <w:sz w:val="32"/>
          <w:szCs w:val="32"/>
        </w:rPr>
        <w:t>提出申请，编制2022年农业救灾资金用于灾后恢复农业生产项目申报书（格式文本见附件2)，上报</w:t>
      </w:r>
      <w:r>
        <w:rPr>
          <w:rFonts w:hint="eastAsia" w:ascii="仿宋_GB2312" w:hAnsi="仿宋_GB2312" w:eastAsia="仿宋_GB2312" w:cs="仿宋_GB2312"/>
          <w:sz w:val="32"/>
          <w:szCs w:val="32"/>
          <w:lang w:val="en-US" w:eastAsia="zh-CN"/>
        </w:rPr>
        <w:t>农场农办</w:t>
      </w:r>
      <w:r>
        <w:rPr>
          <w:rFonts w:hint="eastAsia" w:ascii="仿宋_GB2312" w:hAnsi="仿宋_GB2312" w:eastAsia="仿宋_GB2312" w:cs="仿宋_GB2312"/>
          <w:sz w:val="32"/>
          <w:szCs w:val="32"/>
        </w:rPr>
        <w:t>审定。</w:t>
      </w:r>
      <w:r>
        <w:rPr>
          <w:rFonts w:hint="eastAsia" w:ascii="仿宋_GB2312" w:hAnsi="仿宋_GB2312" w:eastAsia="仿宋_GB2312" w:cs="仿宋_GB2312"/>
          <w:sz w:val="32"/>
          <w:szCs w:val="32"/>
          <w:lang w:val="en-US" w:eastAsia="zh-CN"/>
        </w:rPr>
        <w:t>各村</w:t>
      </w:r>
      <w:r>
        <w:rPr>
          <w:rFonts w:hint="eastAsia" w:ascii="仿宋_GB2312" w:hAnsi="仿宋_GB2312" w:eastAsia="仿宋_GB2312" w:cs="仿宋_GB2312"/>
          <w:sz w:val="32"/>
          <w:szCs w:val="32"/>
        </w:rPr>
        <w:t>要对项目申报材料的真实性、可靠性和合法性负责，杜绝弄虚作假。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审核公示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农场农办将</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各村乡村</w:t>
      </w:r>
      <w:r>
        <w:rPr>
          <w:rFonts w:hint="eastAsia" w:ascii="仿宋_GB2312" w:hAnsi="仿宋_GB2312" w:eastAsia="仿宋_GB2312" w:cs="仿宋_GB2312"/>
          <w:sz w:val="32"/>
          <w:szCs w:val="32"/>
        </w:rPr>
        <w:t>合作公司上报的2022年农业救灾资金用于灾后恢复农业生产项目申报书进行评审，评审结果在</w:t>
      </w:r>
      <w:r>
        <w:rPr>
          <w:rFonts w:hint="eastAsia" w:ascii="仿宋_GB2312" w:hAnsi="仿宋_GB2312" w:eastAsia="仿宋_GB2312" w:cs="仿宋_GB2312"/>
          <w:sz w:val="32"/>
          <w:szCs w:val="32"/>
          <w:lang w:val="en-US" w:eastAsia="zh-CN"/>
        </w:rPr>
        <w:t>农场公示栏</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受灾村组进行公示，公示时间为5天。公示无异议后下达批复意见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组织实施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各村乡村</w:t>
      </w:r>
      <w:r>
        <w:rPr>
          <w:rFonts w:hint="eastAsia" w:ascii="仿宋_GB2312" w:hAnsi="仿宋_GB2312" w:eastAsia="仿宋_GB2312" w:cs="仿宋_GB2312"/>
          <w:sz w:val="32"/>
          <w:szCs w:val="32"/>
        </w:rPr>
        <w:t>合作公司要及时组织开展项目建设，认真做好播种、田管等工作,切实落实种植面积,加强项目建设相关资料的收集与整理,强化财务管理，做到真实、准确、完整。相关物化补贴由</w:t>
      </w:r>
      <w:r>
        <w:rPr>
          <w:rFonts w:hint="eastAsia" w:ascii="仿宋_GB2312" w:hAnsi="仿宋_GB2312" w:eastAsia="仿宋_GB2312" w:cs="仿宋_GB2312"/>
          <w:sz w:val="32"/>
          <w:szCs w:val="32"/>
          <w:lang w:val="en-US" w:eastAsia="zh-CN"/>
        </w:rPr>
        <w:t>农场</w:t>
      </w:r>
      <w:r>
        <w:rPr>
          <w:rFonts w:hint="eastAsia" w:ascii="仿宋_GB2312" w:hAnsi="仿宋_GB2312" w:eastAsia="仿宋_GB2312" w:cs="仿宋_GB2312"/>
          <w:sz w:val="32"/>
          <w:szCs w:val="32"/>
        </w:rPr>
        <w:t>根据项目申报情况组织开展政府采购，并及时发放给相关受灾村组(村级合作公司)、新型经营主体用于项目建设，物化补贴发放</w:t>
      </w:r>
      <w:r>
        <w:rPr>
          <w:rFonts w:hint="eastAsia" w:ascii="仿宋_GB2312" w:hAnsi="仿宋_GB2312" w:eastAsia="仿宋_GB2312" w:cs="仿宋_GB2312"/>
          <w:sz w:val="32"/>
          <w:szCs w:val="32"/>
          <w:lang w:val="en-US" w:eastAsia="zh-CN"/>
        </w:rPr>
        <w:t>各村（居）委会</w:t>
      </w:r>
      <w:r>
        <w:rPr>
          <w:rFonts w:hint="eastAsia" w:ascii="仿宋_GB2312" w:hAnsi="仿宋_GB2312" w:eastAsia="仿宋_GB2312" w:cs="仿宋_GB2312"/>
          <w:sz w:val="32"/>
          <w:szCs w:val="32"/>
        </w:rPr>
        <w:t>要造册登记，照相留存。</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检查验收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农场将</w:t>
      </w:r>
      <w:r>
        <w:rPr>
          <w:rFonts w:hint="eastAsia" w:ascii="仿宋_GB2312" w:hAnsi="仿宋_GB2312" w:eastAsia="仿宋_GB2312" w:cs="仿宋_GB2312"/>
          <w:sz w:val="32"/>
          <w:szCs w:val="32"/>
        </w:rPr>
        <w:t>组织专班,在作物出苗后，对</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村组</w:t>
      </w:r>
      <w:r>
        <w:rPr>
          <w:rFonts w:hint="eastAsia" w:ascii="仿宋_GB2312" w:hAnsi="仿宋_GB2312" w:eastAsia="仿宋_GB2312" w:cs="仿宋_GB2312"/>
          <w:sz w:val="32"/>
          <w:szCs w:val="32"/>
          <w:lang w:val="en-US" w:eastAsia="zh-CN"/>
        </w:rPr>
        <w:t>乡村</w:t>
      </w:r>
      <w:r>
        <w:rPr>
          <w:rFonts w:hint="eastAsia" w:ascii="仿宋_GB2312" w:hAnsi="仿宋_GB2312" w:eastAsia="仿宋_GB2312" w:cs="仿宋_GB2312"/>
          <w:sz w:val="32"/>
          <w:szCs w:val="32"/>
        </w:rPr>
        <w:t>合作公司</w:t>
      </w:r>
      <w:r>
        <w:rPr>
          <w:rFonts w:hint="eastAsia" w:ascii="仿宋_GB2312" w:hAnsi="仿宋_GB2312" w:eastAsia="仿宋_GB2312" w:cs="仿宋_GB2312"/>
          <w:sz w:val="32"/>
          <w:szCs w:val="32"/>
          <w:lang w:val="en-US" w:eastAsia="zh-CN"/>
        </w:rPr>
        <w:t>组织</w:t>
      </w:r>
      <w:r>
        <w:rPr>
          <w:rFonts w:hint="eastAsia" w:ascii="仿宋_GB2312" w:hAnsi="仿宋_GB2312" w:eastAsia="仿宋_GB2312" w:cs="仿宋_GB2312"/>
          <w:sz w:val="32"/>
          <w:szCs w:val="32"/>
        </w:rPr>
        <w:t>恢复生产项目种植面积、作物长势和项目相关资料进行检查验收，出具验收意见，并在</w:t>
      </w:r>
      <w:r>
        <w:rPr>
          <w:rFonts w:hint="eastAsia" w:ascii="仿宋_GB2312" w:hAnsi="仿宋_GB2312" w:eastAsia="仿宋_GB2312" w:cs="仿宋_GB2312"/>
          <w:sz w:val="32"/>
          <w:szCs w:val="32"/>
          <w:lang w:val="en-US" w:eastAsia="zh-CN"/>
        </w:rPr>
        <w:t>农场公示栏</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村组进行公示，公示时间为5天．全部公示无异议后形成救灾资金用于恢复农业生产工作完整资料以文件形式</w:t>
      </w:r>
      <w:r>
        <w:rPr>
          <w:rFonts w:hint="eastAsia" w:ascii="仿宋_GB2312" w:hAnsi="仿宋_GB2312" w:eastAsia="仿宋_GB2312" w:cs="仿宋_GB2312"/>
          <w:sz w:val="32"/>
          <w:szCs w:val="32"/>
          <w:lang w:val="en-US" w:eastAsia="zh-CN"/>
        </w:rPr>
        <w:t>由农场农办报送县农业农村局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1BEEDD-3C2A-44EF-AA0C-A795298C28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AE622EBF-FD5A-4F35-9D4D-12F9CF59D3B6}"/>
  </w:font>
  <w:font w:name="仿宋_GB2312">
    <w:altName w:val="仿宋"/>
    <w:panose1 w:val="02010609030101010101"/>
    <w:charset w:val="86"/>
    <w:family w:val="auto"/>
    <w:pitch w:val="default"/>
    <w:sig w:usb0="00000000" w:usb1="00000000" w:usb2="00000000" w:usb3="00000000" w:csb0="00040000" w:csb1="00000000"/>
    <w:embedRegular r:id="rId3" w:fontKey="{10C10384-1314-408C-B317-A85ACC84685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4" w:fontKey="{8DF42522-52D7-4F16-AD2A-782D01B1C1E1}"/>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E85F7"/>
    <w:multiLevelType w:val="singleLevel"/>
    <w:tmpl w:val="9ABE85F7"/>
    <w:lvl w:ilvl="0" w:tentative="0">
      <w:start w:val="1"/>
      <w:numFmt w:val="chineseCounting"/>
      <w:suff w:val="nothing"/>
      <w:lvlText w:val="（%1）"/>
      <w:lvlJc w:val="left"/>
      <w:rPr>
        <w:rFonts w:hint="eastAsia"/>
      </w:rPr>
    </w:lvl>
  </w:abstractNum>
  <w:abstractNum w:abstractNumId="1">
    <w:nsid w:val="F221C884"/>
    <w:multiLevelType w:val="singleLevel"/>
    <w:tmpl w:val="F221C884"/>
    <w:lvl w:ilvl="0" w:tentative="0">
      <w:start w:val="1"/>
      <w:numFmt w:val="chineseCounting"/>
      <w:suff w:val="nothing"/>
      <w:lvlText w:val="（%1）"/>
      <w:lvlJc w:val="left"/>
      <w:rPr>
        <w:rFonts w:hint="eastAsia"/>
      </w:rPr>
    </w:lvl>
  </w:abstractNum>
  <w:abstractNum w:abstractNumId="2">
    <w:nsid w:val="1DDF05C2"/>
    <w:multiLevelType w:val="singleLevel"/>
    <w:tmpl w:val="1DDF05C2"/>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wNDU1MzE4ZDIxM2M5MTBmZDA5ZjY3YjY5ZTk5NDEifQ=="/>
  </w:docVars>
  <w:rsids>
    <w:rsidRoot w:val="55A81E96"/>
    <w:rsid w:val="1DC1633E"/>
    <w:rsid w:val="50066C8B"/>
    <w:rsid w:val="55A81E96"/>
    <w:rsid w:val="76ED0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1791</Words>
  <Characters>1849</Characters>
  <Lines>0</Lines>
  <Paragraphs>0</Paragraphs>
  <TotalTime>50</TotalTime>
  <ScaleCrop>false</ScaleCrop>
  <LinksUpToDate>false</LinksUpToDate>
  <CharactersWithSpaces>2022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2022-10-07T03:01:00Z</dcterms:created>
  <dc:creator>Monodrama</dc:creator>
  <cp:lastModifiedBy>今天没有小鱼干</cp:lastModifiedBy>
  <cp:lastPrinted>2022-10-09T02:20:00Z</cp:lastPrinted>
  <dcterms:modified xsi:type="dcterms:W3CDTF">2022-10-09T03:50:56Z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57483D7067774CAA8E2C67AB66DEFA07</vt:lpwstr>
  </property>
</Properties>
</file>