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802781">
      <w:pPr>
        <w:pStyle w:val="2"/>
        <w:spacing w:line="240" w:lineRule="auto"/>
        <w:jc w:val="center"/>
        <w:rPr>
          <w:color w:val="000000"/>
          <w:sz w:val="32"/>
          <w:szCs w:val="32"/>
        </w:rPr>
      </w:pPr>
      <w:r>
        <w:rPr>
          <w:rFonts w:hint="eastAsia"/>
          <w:color w:val="000000"/>
          <w:sz w:val="32"/>
          <w:szCs w:val="32"/>
        </w:rPr>
        <w:t>0～6岁儿童健康管理服务规范</w:t>
      </w:r>
    </w:p>
    <w:p w14:paraId="686B3C5E">
      <w:pPr>
        <w:overflowPunct w:val="0"/>
        <w:autoSpaceDE w:val="0"/>
        <w:autoSpaceDN w:val="0"/>
        <w:adjustRightInd w:val="0"/>
        <w:snapToGrid w:val="0"/>
        <w:spacing w:line="400" w:lineRule="exact"/>
        <w:ind w:firstLine="480" w:firstLineChars="200"/>
        <w:rPr>
          <w:rFonts w:ascii="黑体" w:hAnsi="宋体" w:eastAsia="黑体"/>
          <w:color w:val="000000"/>
          <w:sz w:val="24"/>
          <w:szCs w:val="24"/>
        </w:rPr>
      </w:pPr>
      <w:r>
        <w:rPr>
          <w:rFonts w:hint="eastAsia" w:ascii="黑体" w:hAnsi="宋体" w:eastAsia="黑体"/>
          <w:color w:val="000000"/>
          <w:sz w:val="24"/>
          <w:szCs w:val="24"/>
        </w:rPr>
        <w:t>一、服务对象</w:t>
      </w:r>
    </w:p>
    <w:p w14:paraId="64519CF9">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辖区内常住的0～6岁儿童。</w:t>
      </w:r>
    </w:p>
    <w:p w14:paraId="300649E9">
      <w:pPr>
        <w:overflowPunct w:val="0"/>
        <w:autoSpaceDE w:val="0"/>
        <w:autoSpaceDN w:val="0"/>
        <w:adjustRightInd w:val="0"/>
        <w:snapToGrid w:val="0"/>
        <w:spacing w:line="400" w:lineRule="exact"/>
        <w:ind w:firstLine="480" w:firstLineChars="200"/>
        <w:rPr>
          <w:rFonts w:ascii="黑体" w:hAnsi="宋体" w:eastAsia="黑体"/>
          <w:color w:val="000000"/>
          <w:sz w:val="24"/>
          <w:szCs w:val="24"/>
        </w:rPr>
      </w:pPr>
      <w:r>
        <w:rPr>
          <w:rFonts w:hint="eastAsia" w:ascii="黑体" w:hAnsi="宋体" w:eastAsia="黑体"/>
          <w:color w:val="000000"/>
          <w:sz w:val="24"/>
          <w:szCs w:val="24"/>
        </w:rPr>
        <w:t>二、服务内容</w:t>
      </w:r>
    </w:p>
    <w:p w14:paraId="6F4FDDAA">
      <w:pPr>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（一）新生儿家庭访视</w:t>
      </w:r>
    </w:p>
    <w:p w14:paraId="5D643140">
      <w:pPr>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新生儿出院后1周内，医务人员到新生儿家中进行，同时进行产后访视。了解出生时情况、预防接种情况，在开展新生儿疾病筛查的地区应了解新生儿疾病筛查情况等。观察家居环境，重点询问和观察喂养、睡眠、大小便、黄疸、脐部情况、口腔发育等情况。为新生儿测量体温、记录出生时体重、身长，进行体格检查，同时建立《母子健康手册》。根据新生儿的具体情况，对家长进行喂养、发育、防病、预防伤害和口腔保健指导。如果发现新生儿未接种卡介苗和第1剂乙肝疫苗，提醒家长尽快补种。如果发现新生儿未接受新生儿疾病筛查，告知家长到具备筛查条件的医疗保健机构补筛。对于</w:t>
      </w:r>
      <w:r>
        <w:rPr>
          <w:rFonts w:hint="eastAsia" w:ascii="仿宋_GB2312"/>
          <w:color w:val="000000"/>
          <w:sz w:val="24"/>
          <w:szCs w:val="24"/>
        </w:rPr>
        <w:t>低出生体重、早产、双多胎或有出生缺陷等具有高危因素的新生儿根据实际情况增加家庭访视次数。</w:t>
      </w:r>
    </w:p>
    <w:p w14:paraId="4EF3D053">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（二）新生儿满月健康管理</w:t>
      </w:r>
    </w:p>
    <w:p w14:paraId="5329B4A9">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新生儿出生后28～30天，结合接种乙肝疫苗第二针，在乡镇卫生院、社区卫生服务中心进行随访。重点询问和观察新生儿的喂养、睡眠、大小便、黄疸等情况，对其进行体重、身长、头围测量、体格检查，</w:t>
      </w:r>
      <w:r>
        <w:rPr>
          <w:rFonts w:hint="eastAsia" w:ascii="宋体" w:hAnsi="宋体"/>
          <w:color w:val="000000"/>
          <w:sz w:val="24"/>
        </w:rPr>
        <w:t>对家长进行喂养、发育、防病指导</w:t>
      </w:r>
      <w:r>
        <w:rPr>
          <w:rFonts w:hint="eastAsia" w:ascii="仿宋_GB2312" w:hAnsi="宋体"/>
          <w:color w:val="000000"/>
          <w:sz w:val="24"/>
          <w:szCs w:val="24"/>
        </w:rPr>
        <w:t>。</w:t>
      </w:r>
    </w:p>
    <w:p w14:paraId="6CA5D17C">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（三）婴幼儿健康管理</w:t>
      </w:r>
    </w:p>
    <w:p w14:paraId="04A500EF">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满月后的随访服务均应在乡镇卫生院、社区卫生服务中心进行，偏远地区可在村卫生室、</w:t>
      </w:r>
      <w:r>
        <w:rPr>
          <w:rFonts w:hint="eastAsia" w:ascii="仿宋_GB2312" w:hAnsi="Courier New" w:cs="Courier New"/>
          <w:color w:val="000000"/>
          <w:sz w:val="24"/>
          <w:szCs w:val="24"/>
        </w:rPr>
        <w:t>社区卫生服务站</w:t>
      </w:r>
      <w:r>
        <w:rPr>
          <w:rFonts w:hint="eastAsia" w:ascii="仿宋_GB2312" w:hAnsi="宋体"/>
          <w:color w:val="000000"/>
          <w:sz w:val="24"/>
          <w:szCs w:val="24"/>
        </w:rPr>
        <w:t>进行，时间分别在3、6、8、12、18、24、30、36月龄时，共8次。有条件的地区，建议结合儿童预防接种时间增加随访次数。服务内容包括询问上次随访到本次随访之间的婴幼儿喂养、患病等情况，进行体格检查，做生长发育和心理行为发育评估，进行科学喂养（合理膳食）、生长发育、疾病预防、预防伤害、口腔保健等健康指导。在婴幼儿</w:t>
      </w:r>
      <w:r>
        <w:rPr>
          <w:rFonts w:hint="eastAsia" w:ascii="仿宋_GB2312"/>
          <w:color w:val="000000"/>
          <w:sz w:val="24"/>
          <w:szCs w:val="24"/>
        </w:rPr>
        <w:t>6</w:t>
      </w:r>
      <w:r>
        <w:rPr>
          <w:rFonts w:hint="eastAsia" w:ascii="仿宋_GB2312" w:hAnsi="宋体"/>
          <w:color w:val="000000"/>
          <w:sz w:val="24"/>
          <w:szCs w:val="24"/>
        </w:rPr>
        <w:t>～</w:t>
      </w:r>
      <w:r>
        <w:rPr>
          <w:rFonts w:hint="eastAsia" w:ascii="仿宋_GB2312"/>
          <w:color w:val="000000"/>
          <w:sz w:val="24"/>
          <w:szCs w:val="24"/>
        </w:rPr>
        <w:t>8、18、30月龄时分别进行1次血常规（或血红蛋白）检测</w:t>
      </w:r>
      <w:r>
        <w:rPr>
          <w:rFonts w:hint="eastAsia" w:ascii="仿宋_GB2312" w:hAnsi="宋体"/>
          <w:color w:val="000000"/>
          <w:sz w:val="24"/>
          <w:szCs w:val="24"/>
        </w:rPr>
        <w:t>。在</w:t>
      </w:r>
      <w:r>
        <w:rPr>
          <w:rFonts w:hint="eastAsia" w:ascii="仿宋_GB2312"/>
          <w:color w:val="000000"/>
          <w:sz w:val="24"/>
          <w:szCs w:val="24"/>
        </w:rPr>
        <w:t>6、12、24、36月龄时</w:t>
      </w:r>
      <w:r>
        <w:rPr>
          <w:rFonts w:hint="eastAsia" w:ascii="仿宋_GB2312" w:hAnsi="宋体"/>
          <w:color w:val="000000"/>
          <w:sz w:val="24"/>
          <w:szCs w:val="24"/>
        </w:rPr>
        <w:t>使用</w:t>
      </w:r>
      <w:r>
        <w:rPr>
          <w:rFonts w:hint="eastAsia" w:ascii="仿宋_GB2312"/>
          <w:color w:val="000000"/>
          <w:sz w:val="24"/>
          <w:szCs w:val="24"/>
        </w:rPr>
        <w:t>行为测听法分别进行</w:t>
      </w:r>
      <w:r>
        <w:rPr>
          <w:rFonts w:hint="eastAsia" w:ascii="仿宋_GB2312" w:hAnsi="宋体"/>
          <w:color w:val="000000"/>
          <w:sz w:val="24"/>
          <w:szCs w:val="24"/>
        </w:rPr>
        <w:t>1次</w:t>
      </w:r>
      <w:r>
        <w:rPr>
          <w:rFonts w:hint="eastAsia" w:ascii="仿宋_GB2312"/>
          <w:color w:val="000000"/>
          <w:sz w:val="24"/>
          <w:szCs w:val="24"/>
        </w:rPr>
        <w:t>听力筛查。在每次进行预防接种前均要检查有无禁忌症，若无，体检结束后接受预防接种。</w:t>
      </w:r>
    </w:p>
    <w:p w14:paraId="64982AE1">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（四）学龄前儿童健康管理</w:t>
      </w:r>
    </w:p>
    <w:p w14:paraId="729EE465">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为</w:t>
      </w:r>
      <w:r>
        <w:rPr>
          <w:rFonts w:hint="eastAsia" w:ascii="仿宋_GB2312" w:hAnsi="宋体"/>
          <w:bCs/>
          <w:color w:val="000000"/>
          <w:sz w:val="24"/>
          <w:szCs w:val="24"/>
        </w:rPr>
        <w:t>4</w:t>
      </w:r>
      <w:r>
        <w:rPr>
          <w:rFonts w:hint="eastAsia" w:ascii="仿宋_GB2312" w:hAnsi="宋体"/>
          <w:color w:val="000000"/>
          <w:sz w:val="24"/>
          <w:szCs w:val="24"/>
        </w:rPr>
        <w:t>～6岁儿童每年提供一次健康管理服务。散居儿童的健康管理服务应在乡镇卫生院、社区卫生服务中心进行，集居儿童可在托幼机构</w:t>
      </w:r>
      <w:r>
        <w:rPr>
          <w:rFonts w:hint="eastAsia" w:ascii="仿宋_GB2312" w:hAnsi="宋体"/>
          <w:bCs/>
          <w:color w:val="000000"/>
          <w:sz w:val="24"/>
          <w:szCs w:val="24"/>
        </w:rPr>
        <w:t>进行。每次</w:t>
      </w:r>
      <w:r>
        <w:rPr>
          <w:rFonts w:hint="eastAsia" w:ascii="仿宋_GB2312" w:hAnsi="宋体"/>
          <w:color w:val="000000"/>
          <w:sz w:val="24"/>
          <w:szCs w:val="24"/>
        </w:rPr>
        <w:t>服务内容包括询问上次随访到本次随访之间的膳食、患病等情况，进行体格检查和心理行为发育评估，</w:t>
      </w:r>
      <w:r>
        <w:rPr>
          <w:rFonts w:hint="eastAsia" w:ascii="仿宋_GB2312"/>
          <w:color w:val="000000"/>
          <w:sz w:val="24"/>
          <w:szCs w:val="24"/>
        </w:rPr>
        <w:t>血常规（或血红蛋白）检测和视力筛查，进行合理膳食、</w:t>
      </w:r>
      <w:r>
        <w:rPr>
          <w:rFonts w:hint="eastAsia" w:ascii="仿宋_GB2312" w:hAnsi="宋体"/>
          <w:color w:val="000000"/>
          <w:sz w:val="24"/>
          <w:szCs w:val="24"/>
        </w:rPr>
        <w:t>生长发育、疾病预防、预防伤害、口腔保健等健康指导。</w:t>
      </w:r>
      <w:r>
        <w:rPr>
          <w:rFonts w:hint="eastAsia" w:ascii="仿宋_GB2312"/>
          <w:color w:val="000000"/>
          <w:sz w:val="24"/>
          <w:szCs w:val="24"/>
        </w:rPr>
        <w:t>在每次进行预防接种前均要检查有无禁忌症，若无，体检结束后接受疫苗接种。</w:t>
      </w:r>
    </w:p>
    <w:p w14:paraId="5F498455">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（五）健康问题处理</w:t>
      </w:r>
    </w:p>
    <w:p w14:paraId="05D3CE9E">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对健康管理中发现的有营养不良、贫血、单纯性肥胖等情况的儿童应当分析其原因，给出指导或转诊的建议。对心理行为发育偏异、口腔发育异常（唇腭裂、诞生牙）、龋齿、视力低常或听力异常儿童等情况应及时转诊</w:t>
      </w:r>
      <w:r>
        <w:rPr>
          <w:rFonts w:hint="eastAsia" w:ascii="宋体" w:hAnsi="宋体"/>
          <w:color w:val="000000"/>
          <w:sz w:val="24"/>
        </w:rPr>
        <w:t>并追踪随访转诊后结果</w:t>
      </w:r>
      <w:r>
        <w:rPr>
          <w:rFonts w:hint="eastAsia" w:ascii="仿宋_GB2312" w:hAnsi="宋体"/>
          <w:color w:val="000000"/>
          <w:sz w:val="24"/>
          <w:szCs w:val="24"/>
        </w:rPr>
        <w:t>。</w:t>
      </w:r>
    </w:p>
    <w:p w14:paraId="5BEADE25">
      <w:pPr>
        <w:overflowPunct w:val="0"/>
        <w:autoSpaceDE w:val="0"/>
        <w:autoSpaceDN w:val="0"/>
        <w:adjustRightInd w:val="0"/>
        <w:snapToGrid w:val="0"/>
        <w:spacing w:line="400" w:lineRule="exact"/>
        <w:ind w:firstLine="480" w:firstLineChars="200"/>
        <w:rPr>
          <w:rFonts w:ascii="黑体" w:hAnsi="宋体" w:eastAsia="黑体"/>
          <w:color w:val="000000"/>
          <w:sz w:val="24"/>
          <w:szCs w:val="24"/>
        </w:rPr>
      </w:pPr>
      <w:r>
        <w:rPr>
          <w:rFonts w:hint="eastAsia" w:ascii="黑体" w:hAnsi="宋体" w:eastAsia="黑体"/>
          <w:color w:val="000000"/>
          <w:sz w:val="24"/>
          <w:szCs w:val="24"/>
        </w:rPr>
        <w:t>三、服务流程</w:t>
      </w:r>
    </w:p>
    <w:p w14:paraId="70B85DC0">
      <w:pPr>
        <w:overflowPunct w:val="0"/>
        <w:autoSpaceDE w:val="0"/>
        <w:autoSpaceDN w:val="0"/>
        <w:adjustRightInd w:val="0"/>
        <w:snapToGrid w:val="0"/>
        <w:jc w:val="center"/>
        <w:rPr>
          <w:rFonts w:ascii="黑体" w:hAnsi="宋体" w:eastAsia="黑体"/>
          <w:color w:val="000000"/>
          <w:sz w:val="24"/>
          <w:szCs w:val="24"/>
        </w:rPr>
      </w:pPr>
      <w:r>
        <w:rPr>
          <w:color w:val="000000"/>
        </w:rPr>
        <w:object>
          <v:shape id="_x0000_i1025" o:spt="75" type="#_x0000_t75" style="height:332.35pt;width:413.6pt;" o:ole="t" filled="f" o:preferrelative="t" stroked="f" coordsize="21600,21600">
            <v:path/>
            <v:fill on="f" focussize="0,0"/>
            <v:stroke on="f" joinstyle="miter"/>
            <v:imagedata r:id="rId6" o:title=""/>
            <o:lock v:ext="edit" aspectratio="t"/>
            <w10:wrap type="none"/>
            <w10:anchorlock/>
          </v:shape>
          <o:OLEObject Type="Embed" ProgID="Visio.Drawing.11" ShapeID="_x0000_i1025" DrawAspect="Content" ObjectID="_1468075725" r:id="rId5">
            <o:LockedField>false</o:LockedField>
          </o:OLEObject>
        </w:object>
      </w:r>
    </w:p>
    <w:p w14:paraId="1918B178">
      <w:pPr>
        <w:overflowPunct w:val="0"/>
        <w:autoSpaceDE w:val="0"/>
        <w:autoSpaceDN w:val="0"/>
        <w:adjustRightInd w:val="0"/>
        <w:snapToGrid w:val="0"/>
        <w:spacing w:line="400" w:lineRule="exact"/>
        <w:ind w:firstLine="480" w:firstLineChars="200"/>
        <w:rPr>
          <w:rFonts w:ascii="黑体" w:hAnsi="宋体" w:eastAsia="黑体"/>
          <w:color w:val="000000"/>
          <w:sz w:val="24"/>
          <w:szCs w:val="24"/>
        </w:rPr>
      </w:pPr>
      <w:r>
        <w:rPr>
          <w:rFonts w:hint="eastAsia" w:ascii="黑体" w:hAnsi="宋体" w:eastAsia="黑体"/>
          <w:color w:val="000000"/>
          <w:sz w:val="24"/>
          <w:szCs w:val="24"/>
        </w:rPr>
        <w:t>四、服务要求</w:t>
      </w:r>
    </w:p>
    <w:p w14:paraId="49366E3F">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（一）开展儿童健康管理的</w:t>
      </w:r>
      <w:r>
        <w:rPr>
          <w:rFonts w:hint="eastAsia" w:ascii="仿宋_GB2312" w:hAnsi="Courier New" w:cs="Courier New"/>
          <w:color w:val="000000"/>
          <w:sz w:val="24"/>
          <w:szCs w:val="24"/>
        </w:rPr>
        <w:t>乡镇卫生院、村卫生室和社区卫生服务中心（站）</w:t>
      </w:r>
      <w:r>
        <w:rPr>
          <w:rFonts w:hint="eastAsia" w:ascii="仿宋_GB2312" w:hAnsi="宋体"/>
          <w:color w:val="000000"/>
          <w:sz w:val="24"/>
          <w:szCs w:val="24"/>
        </w:rPr>
        <w:t>应当具备所需的基本设备和条件。</w:t>
      </w:r>
    </w:p>
    <w:p w14:paraId="7FA730D6">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（二）按照国家儿童保健有关规范的要求进行儿童健康管理，从事儿童健康管理工作的人员（含乡村医生）应取得相应的执业资格，并接受过儿童保健专业技术培训。</w:t>
      </w:r>
    </w:p>
    <w:p w14:paraId="0AC24971">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（三）</w:t>
      </w:r>
      <w:r>
        <w:rPr>
          <w:rFonts w:hint="eastAsia" w:ascii="仿宋_GB2312" w:hAnsi="Courier New" w:cs="Courier New"/>
          <w:color w:val="000000"/>
          <w:sz w:val="24"/>
          <w:szCs w:val="24"/>
        </w:rPr>
        <w:t>乡镇卫生院、村卫生室和社区卫生服务中心（站）</w:t>
      </w:r>
      <w:r>
        <w:rPr>
          <w:rFonts w:hint="eastAsia" w:ascii="仿宋_GB2312" w:hAnsi="宋体"/>
          <w:color w:val="000000"/>
          <w:sz w:val="24"/>
          <w:szCs w:val="24"/>
        </w:rPr>
        <w:t>应通过</w:t>
      </w:r>
      <w:r>
        <w:rPr>
          <w:rFonts w:hint="eastAsia" w:ascii="仿宋_GB2312"/>
          <w:color w:val="000000"/>
          <w:sz w:val="24"/>
          <w:szCs w:val="24"/>
        </w:rPr>
        <w:t>妇幼卫生网络、预防接种系统以及日常医疗卫生服务等多种途径掌握辖区中的适龄儿童数，</w:t>
      </w:r>
      <w:r>
        <w:rPr>
          <w:rFonts w:hint="eastAsia" w:ascii="仿宋_GB2312" w:hAnsi="宋体"/>
          <w:color w:val="000000"/>
          <w:sz w:val="24"/>
          <w:szCs w:val="24"/>
        </w:rPr>
        <w:t>并加强与托幼机构的联系，取得配合，做好儿童的健康管理。</w:t>
      </w:r>
    </w:p>
    <w:p w14:paraId="66BF0092">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（四）加强宣传，向儿童监护人告知服务内容，使更多的儿童家长愿意接受服务。</w:t>
      </w:r>
    </w:p>
    <w:p w14:paraId="74414E0F">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（五）儿童健康管理服务在时间上应与预防接种时间相结合。鼓励在儿童每次接受免疫规划范围内的预防接种时，对其进行体重、身长（高）测量，并提供健康指导服务。</w:t>
      </w:r>
    </w:p>
    <w:p w14:paraId="7EFF95D6">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（六）每次服务后及时记录相关信息，纳入儿童健康档案。</w:t>
      </w:r>
    </w:p>
    <w:p w14:paraId="490EEADE">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（七）积极应用中医药方法，为儿童提供生长发育与疾病预防等健康指导。</w:t>
      </w:r>
    </w:p>
    <w:p w14:paraId="75E4D6B5">
      <w:pPr>
        <w:overflowPunct w:val="0"/>
        <w:autoSpaceDE w:val="0"/>
        <w:autoSpaceDN w:val="0"/>
        <w:adjustRightInd w:val="0"/>
        <w:snapToGrid w:val="0"/>
        <w:spacing w:line="400" w:lineRule="exact"/>
        <w:ind w:firstLine="480" w:firstLineChars="200"/>
        <w:rPr>
          <w:rFonts w:ascii="黑体" w:hAnsi="宋体" w:eastAsia="黑体"/>
          <w:color w:val="000000"/>
          <w:sz w:val="24"/>
          <w:szCs w:val="24"/>
        </w:rPr>
      </w:pPr>
      <w:r>
        <w:rPr>
          <w:rFonts w:hint="eastAsia" w:ascii="黑体" w:hAnsi="宋体" w:eastAsia="黑体"/>
          <w:color w:val="000000"/>
          <w:sz w:val="24"/>
          <w:szCs w:val="24"/>
        </w:rPr>
        <w:t>五、工作指标</w:t>
      </w:r>
    </w:p>
    <w:p w14:paraId="639A7B19">
      <w:pPr>
        <w:overflowPunct w:val="0"/>
        <w:autoSpaceDE w:val="0"/>
        <w:autoSpaceDN w:val="0"/>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（一）新生儿访视率＝年度辖区内按照规范要求接受1次及以上访视的新生儿人数/年度辖区内活产数×100％。</w:t>
      </w:r>
    </w:p>
    <w:p w14:paraId="5125C41A">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（二）儿童健康管理率＝年度辖区内接受1次及以上随访的0～6岁儿童数/年度辖区内0～6岁儿童数×100％。</w:t>
      </w:r>
    </w:p>
    <w:p w14:paraId="1546B6F2">
      <w:pPr>
        <w:overflowPunct w:val="0"/>
        <w:autoSpaceDE w:val="0"/>
        <w:autoSpaceDN w:val="0"/>
        <w:adjustRightInd w:val="0"/>
        <w:snapToGrid w:val="0"/>
        <w:spacing w:line="400" w:lineRule="exact"/>
        <w:ind w:firstLine="480" w:firstLineChars="200"/>
        <w:rPr>
          <w:rFonts w:ascii="黑体" w:hAnsi="宋体" w:eastAsia="黑体"/>
          <w:color w:val="000000"/>
          <w:sz w:val="24"/>
          <w:szCs w:val="24"/>
        </w:rPr>
      </w:pPr>
      <w:r>
        <w:rPr>
          <w:rFonts w:hint="eastAsia" w:ascii="黑体" w:hAnsi="宋体" w:eastAsia="黑体"/>
          <w:color w:val="000000"/>
          <w:sz w:val="24"/>
          <w:szCs w:val="24"/>
        </w:rPr>
        <w:t>六、附件</w:t>
      </w:r>
    </w:p>
    <w:p w14:paraId="376250B1">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1.新生儿家庭访视记录表</w:t>
      </w:r>
    </w:p>
    <w:p w14:paraId="35ECA84F">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2.1～8月龄儿童健康检查记录表</w:t>
      </w:r>
    </w:p>
    <w:p w14:paraId="40C2A5CB">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3.12～30月龄儿童健康检查记录表</w:t>
      </w:r>
    </w:p>
    <w:p w14:paraId="27596E31">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4.3～6岁儿童健康检查记录表</w:t>
      </w:r>
    </w:p>
    <w:p w14:paraId="3272CC82">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5.男童生长发育监测图</w:t>
      </w:r>
    </w:p>
    <w:p w14:paraId="27CD3DF7">
      <w:pPr>
        <w:adjustRightInd w:val="0"/>
        <w:snapToGrid w:val="0"/>
        <w:spacing w:line="400" w:lineRule="exact"/>
        <w:ind w:firstLine="480" w:firstLineChars="200"/>
        <w:rPr>
          <w:rFonts w:ascii="仿宋_GB2312" w:hAnsi="宋体"/>
          <w:color w:val="000000"/>
          <w:sz w:val="24"/>
          <w:szCs w:val="24"/>
        </w:rPr>
      </w:pPr>
      <w:r>
        <w:rPr>
          <w:rFonts w:hint="eastAsia" w:ascii="仿宋_GB2312" w:hAnsi="宋体"/>
          <w:color w:val="000000"/>
          <w:sz w:val="24"/>
          <w:szCs w:val="24"/>
        </w:rPr>
        <w:t>6.女童生长发育监测图</w:t>
      </w:r>
    </w:p>
    <w:p w14:paraId="218A5EB0">
      <w:pPr>
        <w:adjustRightInd w:val="0"/>
        <w:snapToGrid w:val="0"/>
        <w:spacing w:line="400" w:lineRule="exact"/>
        <w:ind w:firstLine="480" w:firstLineChars="200"/>
        <w:rPr>
          <w:rFonts w:ascii="仿宋_GB2312" w:hAnsi="宋体"/>
          <w:color w:val="000000"/>
          <w:sz w:val="24"/>
          <w:szCs w:val="24"/>
        </w:rPr>
      </w:pPr>
    </w:p>
    <w:p w14:paraId="06FEE484">
      <w:pPr>
        <w:adjustRightInd w:val="0"/>
        <w:snapToGrid w:val="0"/>
        <w:spacing w:line="400" w:lineRule="exact"/>
        <w:ind w:firstLine="480" w:firstLineChars="200"/>
        <w:rPr>
          <w:rFonts w:ascii="仿宋_GB2312" w:hAnsi="宋体"/>
          <w:color w:val="000000"/>
          <w:sz w:val="24"/>
          <w:szCs w:val="24"/>
        </w:rPr>
      </w:pPr>
    </w:p>
    <w:p w14:paraId="46AE86C0">
      <w:pPr>
        <w:overflowPunct w:val="0"/>
        <w:autoSpaceDE w:val="0"/>
        <w:autoSpaceDN w:val="0"/>
        <w:adjustRightInd w:val="0"/>
        <w:snapToGrid w:val="0"/>
        <w:spacing w:line="400" w:lineRule="exact"/>
        <w:ind w:firstLine="562" w:firstLineChars="200"/>
        <w:rPr>
          <w:rFonts w:ascii="仿宋_GB2312"/>
          <w:b/>
          <w:color w:val="000000"/>
          <w:sz w:val="28"/>
          <w:szCs w:val="28"/>
        </w:rPr>
      </w:pPr>
    </w:p>
    <w:p w14:paraId="582649A4">
      <w:pPr>
        <w:overflowPunct w:val="0"/>
        <w:autoSpaceDE w:val="0"/>
        <w:autoSpaceDN w:val="0"/>
        <w:adjustRightInd w:val="0"/>
        <w:snapToGrid w:val="0"/>
        <w:spacing w:line="400" w:lineRule="exact"/>
        <w:ind w:firstLine="562" w:firstLineChars="200"/>
        <w:rPr>
          <w:rFonts w:ascii="仿宋_GB2312"/>
          <w:b/>
          <w:color w:val="000000"/>
          <w:sz w:val="28"/>
          <w:szCs w:val="28"/>
        </w:rPr>
      </w:pPr>
    </w:p>
    <w:p w14:paraId="567661A0">
      <w:pPr>
        <w:overflowPunct w:val="0"/>
        <w:autoSpaceDE w:val="0"/>
        <w:autoSpaceDN w:val="0"/>
        <w:adjustRightInd w:val="0"/>
        <w:snapToGrid w:val="0"/>
        <w:spacing w:line="400" w:lineRule="exact"/>
        <w:ind w:firstLine="562" w:firstLineChars="200"/>
        <w:rPr>
          <w:rFonts w:ascii="仿宋_GB2312"/>
          <w:b/>
          <w:color w:val="000000"/>
          <w:sz w:val="28"/>
          <w:szCs w:val="28"/>
        </w:rPr>
      </w:pPr>
    </w:p>
    <w:p w14:paraId="76A643A8">
      <w:pPr>
        <w:overflowPunct w:val="0"/>
        <w:autoSpaceDE w:val="0"/>
        <w:autoSpaceDN w:val="0"/>
        <w:adjustRightInd w:val="0"/>
        <w:snapToGrid w:val="0"/>
        <w:spacing w:line="400" w:lineRule="exact"/>
        <w:ind w:firstLine="562" w:firstLineChars="200"/>
        <w:rPr>
          <w:rFonts w:ascii="仿宋_GB2312"/>
          <w:b/>
          <w:color w:val="000000"/>
          <w:sz w:val="28"/>
          <w:szCs w:val="28"/>
        </w:rPr>
      </w:pPr>
    </w:p>
    <w:p w14:paraId="04ED333B">
      <w:pPr>
        <w:overflowPunct w:val="0"/>
        <w:autoSpaceDE w:val="0"/>
        <w:autoSpaceDN w:val="0"/>
        <w:adjustRightInd w:val="0"/>
        <w:snapToGrid w:val="0"/>
        <w:spacing w:line="400" w:lineRule="exact"/>
        <w:ind w:firstLine="562" w:firstLineChars="200"/>
        <w:rPr>
          <w:rFonts w:ascii="仿宋_GB2312"/>
          <w:b/>
          <w:color w:val="000000"/>
          <w:sz w:val="28"/>
          <w:szCs w:val="28"/>
        </w:rPr>
      </w:pPr>
    </w:p>
    <w:p w14:paraId="6611F78A">
      <w:pPr>
        <w:overflowPunct w:val="0"/>
        <w:autoSpaceDE w:val="0"/>
        <w:autoSpaceDN w:val="0"/>
        <w:adjustRightInd w:val="0"/>
        <w:snapToGrid w:val="0"/>
        <w:spacing w:line="400" w:lineRule="exact"/>
        <w:ind w:firstLine="562" w:firstLineChars="200"/>
        <w:rPr>
          <w:rFonts w:ascii="仿宋_GB2312"/>
          <w:b/>
          <w:color w:val="000000"/>
          <w:sz w:val="28"/>
          <w:szCs w:val="28"/>
        </w:rPr>
      </w:pPr>
    </w:p>
    <w:p w14:paraId="5F82E478">
      <w:pPr>
        <w:overflowPunct w:val="0"/>
        <w:autoSpaceDE w:val="0"/>
        <w:autoSpaceDN w:val="0"/>
        <w:adjustRightInd w:val="0"/>
        <w:snapToGrid w:val="0"/>
        <w:spacing w:line="400" w:lineRule="exact"/>
        <w:ind w:firstLine="562" w:firstLineChars="200"/>
        <w:rPr>
          <w:rFonts w:ascii="仿宋_GB2312"/>
          <w:b/>
          <w:color w:val="000000"/>
          <w:sz w:val="28"/>
          <w:szCs w:val="28"/>
        </w:rPr>
      </w:pPr>
    </w:p>
    <w:p w14:paraId="617FC108">
      <w:pPr>
        <w:overflowPunct w:val="0"/>
        <w:autoSpaceDE w:val="0"/>
        <w:autoSpaceDN w:val="0"/>
        <w:adjustRightInd w:val="0"/>
        <w:snapToGrid w:val="0"/>
        <w:spacing w:line="400" w:lineRule="exact"/>
        <w:ind w:firstLine="562" w:firstLineChars="200"/>
        <w:rPr>
          <w:rFonts w:ascii="仿宋_GB2312"/>
          <w:b/>
          <w:color w:val="000000"/>
          <w:sz w:val="28"/>
          <w:szCs w:val="28"/>
        </w:rPr>
      </w:pPr>
    </w:p>
    <w:p w14:paraId="2432B49A">
      <w:pPr>
        <w:overflowPunct w:val="0"/>
        <w:autoSpaceDE w:val="0"/>
        <w:autoSpaceDN w:val="0"/>
        <w:adjustRightInd w:val="0"/>
        <w:snapToGrid w:val="0"/>
        <w:spacing w:line="400" w:lineRule="exact"/>
        <w:ind w:firstLine="562" w:firstLineChars="200"/>
        <w:rPr>
          <w:rFonts w:ascii="仿宋_GB2312"/>
          <w:b/>
          <w:color w:val="000000"/>
          <w:sz w:val="28"/>
          <w:szCs w:val="28"/>
        </w:rPr>
      </w:pPr>
    </w:p>
    <w:p w14:paraId="6262D686">
      <w:pPr>
        <w:overflowPunct w:val="0"/>
        <w:autoSpaceDE w:val="0"/>
        <w:autoSpaceDN w:val="0"/>
        <w:adjustRightInd w:val="0"/>
        <w:snapToGrid w:val="0"/>
        <w:spacing w:line="400" w:lineRule="exact"/>
        <w:ind w:firstLine="562" w:firstLineChars="200"/>
        <w:rPr>
          <w:rFonts w:ascii="仿宋_GB2312"/>
          <w:b/>
          <w:color w:val="000000"/>
          <w:sz w:val="28"/>
          <w:szCs w:val="28"/>
        </w:rPr>
      </w:pPr>
    </w:p>
    <w:p w14:paraId="2DA12A17">
      <w:pPr>
        <w:rPr>
          <w:rFonts w:ascii="仿宋_GB2312"/>
          <w:b/>
          <w:color w:val="000000"/>
          <w:sz w:val="24"/>
          <w:szCs w:val="24"/>
        </w:rPr>
      </w:pPr>
      <w:r>
        <w:rPr>
          <w:rFonts w:ascii="仿宋_GB2312"/>
          <w:b/>
          <w:color w:val="000000"/>
          <w:sz w:val="28"/>
          <w:szCs w:val="28"/>
        </w:rPr>
        <w:br w:type="page"/>
      </w:r>
      <w:r>
        <w:rPr>
          <w:rFonts w:hint="eastAsia" w:ascii="仿宋_GB2312" w:hAnsi="宋体"/>
          <w:b/>
          <w:bCs/>
          <w:color w:val="000000"/>
          <w:sz w:val="24"/>
          <w:szCs w:val="24"/>
        </w:rPr>
        <w:t>附件1</w:t>
      </w:r>
    </w:p>
    <w:p w14:paraId="2E2DD161">
      <w:pPr>
        <w:adjustRightInd w:val="0"/>
        <w:snapToGrid w:val="0"/>
        <w:spacing w:line="360" w:lineRule="auto"/>
        <w:jc w:val="center"/>
        <w:rPr>
          <w:rFonts w:ascii="宋体" w:hAnsi="宋体" w:eastAsia="宋体"/>
          <w:b/>
          <w:color w:val="000000"/>
          <w:sz w:val="28"/>
          <w:szCs w:val="28"/>
        </w:rPr>
      </w:pPr>
      <w:r>
        <w:rPr>
          <w:rFonts w:hint="eastAsia" w:ascii="宋体" w:hAnsi="宋体" w:eastAsia="宋体"/>
          <w:b/>
          <w:color w:val="000000"/>
          <w:sz w:val="28"/>
          <w:szCs w:val="28"/>
        </w:rPr>
        <w:t>新生儿家庭访视记录表</w:t>
      </w:r>
    </w:p>
    <w:p w14:paraId="0211ACFF">
      <w:pPr>
        <w:spacing w:line="360" w:lineRule="auto"/>
        <w:rPr>
          <w:rFonts w:ascii="仿宋_GB2312"/>
          <w:b/>
          <w:color w:val="000000"/>
          <w:sz w:val="24"/>
          <w:szCs w:val="24"/>
        </w:rPr>
      </w:pPr>
      <w:r>
        <w:rPr>
          <w:rFonts w:hint="eastAsia" w:ascii="仿宋_GB2312"/>
          <w:b/>
          <w:color w:val="000000"/>
          <w:sz w:val="24"/>
          <w:szCs w:val="24"/>
        </w:rPr>
        <w:t>姓  名：                                       编号</w:t>
      </w:r>
      <w:r>
        <w:rPr>
          <w:rFonts w:hint="eastAsia"/>
          <w:b/>
          <w:color w:val="000000"/>
          <w:sz w:val="24"/>
          <w:szCs w:val="24"/>
        </w:rPr>
        <w:t>□</w:t>
      </w:r>
      <w:r>
        <w:rPr>
          <w:rFonts w:hint="eastAsia" w:ascii="仿宋_GB2312"/>
          <w:b/>
          <w:color w:val="000000"/>
          <w:sz w:val="24"/>
          <w:szCs w:val="24"/>
        </w:rPr>
        <w:t>□□－□□□□□</w:t>
      </w:r>
    </w:p>
    <w:tbl>
      <w:tblPr>
        <w:tblStyle w:val="5"/>
        <w:tblW w:w="0" w:type="auto"/>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2"/>
        <w:gridCol w:w="1499"/>
        <w:gridCol w:w="623"/>
        <w:gridCol w:w="127"/>
        <w:gridCol w:w="441"/>
        <w:gridCol w:w="132"/>
        <w:gridCol w:w="389"/>
        <w:gridCol w:w="197"/>
        <w:gridCol w:w="152"/>
        <w:gridCol w:w="1135"/>
        <w:gridCol w:w="408"/>
        <w:gridCol w:w="424"/>
        <w:gridCol w:w="478"/>
        <w:gridCol w:w="371"/>
        <w:gridCol w:w="527"/>
        <w:gridCol w:w="323"/>
        <w:gridCol w:w="9"/>
        <w:gridCol w:w="132"/>
        <w:gridCol w:w="143"/>
        <w:gridCol w:w="601"/>
      </w:tblGrid>
      <w:tr w14:paraId="40DF9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072" w:type="dxa"/>
            <w:vAlign w:val="center"/>
          </w:tcPr>
          <w:p w14:paraId="25231F86">
            <w:pPr>
              <w:jc w:val="center"/>
              <w:rPr>
                <w:rFonts w:ascii="仿宋_GB2312" w:hAnsi="仿宋"/>
                <w:color w:val="000000"/>
                <w:sz w:val="21"/>
                <w:szCs w:val="21"/>
              </w:rPr>
            </w:pPr>
            <w:r>
              <w:rPr>
                <w:rFonts w:hint="eastAsia" w:ascii="仿宋_GB2312" w:hAnsi="仿宋"/>
                <w:color w:val="000000"/>
                <w:sz w:val="21"/>
                <w:szCs w:val="21"/>
              </w:rPr>
              <w:t>性  别</w:t>
            </w:r>
          </w:p>
        </w:tc>
        <w:tc>
          <w:tcPr>
            <w:tcW w:w="3560" w:type="dxa"/>
            <w:gridSpan w:val="8"/>
            <w:vAlign w:val="center"/>
          </w:tcPr>
          <w:p w14:paraId="7EB17FC4">
            <w:pPr>
              <w:rPr>
                <w:rFonts w:ascii="仿宋_GB2312" w:hAnsi="仿宋"/>
                <w:color w:val="000000"/>
                <w:sz w:val="21"/>
                <w:szCs w:val="21"/>
              </w:rPr>
            </w:pPr>
            <w:r>
              <w:rPr>
                <w:rFonts w:hint="eastAsia" w:ascii="仿宋_GB2312" w:hAnsi="仿宋"/>
                <w:color w:val="000000"/>
                <w:sz w:val="21"/>
                <w:szCs w:val="21"/>
              </w:rPr>
              <w:t>1男  2女  9未说明的性别</w:t>
            </w:r>
          </w:p>
          <w:p w14:paraId="38843554">
            <w:pPr>
              <w:jc w:val="left"/>
              <w:rPr>
                <w:rFonts w:ascii="仿宋_GB2312" w:hAnsi="仿宋"/>
                <w:color w:val="000000"/>
                <w:sz w:val="21"/>
                <w:szCs w:val="21"/>
              </w:rPr>
            </w:pPr>
            <w:r>
              <w:rPr>
                <w:rFonts w:hint="eastAsia" w:ascii="仿宋_GB2312" w:hAnsi="仿宋"/>
                <w:color w:val="000000"/>
                <w:sz w:val="21"/>
                <w:szCs w:val="21"/>
              </w:rPr>
              <w:t>0未知的性别                  □</w:t>
            </w:r>
          </w:p>
        </w:tc>
        <w:tc>
          <w:tcPr>
            <w:tcW w:w="1135" w:type="dxa"/>
            <w:vAlign w:val="center"/>
          </w:tcPr>
          <w:p w14:paraId="531230D3">
            <w:pPr>
              <w:rPr>
                <w:rFonts w:ascii="仿宋_GB2312" w:hAnsi="仿宋"/>
                <w:color w:val="000000"/>
                <w:sz w:val="21"/>
                <w:szCs w:val="21"/>
              </w:rPr>
            </w:pPr>
            <w:r>
              <w:rPr>
                <w:rFonts w:hint="eastAsia" w:ascii="仿宋_GB2312" w:hAnsi="仿宋"/>
                <w:color w:val="000000"/>
                <w:sz w:val="21"/>
                <w:szCs w:val="21"/>
              </w:rPr>
              <w:t>出生日期</w:t>
            </w:r>
          </w:p>
        </w:tc>
        <w:tc>
          <w:tcPr>
            <w:tcW w:w="3416" w:type="dxa"/>
            <w:gridSpan w:val="10"/>
            <w:vAlign w:val="center"/>
          </w:tcPr>
          <w:p w14:paraId="33A11D31">
            <w:pPr>
              <w:jc w:val="center"/>
              <w:rPr>
                <w:rFonts w:ascii="仿宋_GB2312" w:hAnsi="仿宋"/>
                <w:color w:val="000000"/>
                <w:sz w:val="24"/>
                <w:szCs w:val="24"/>
              </w:rPr>
            </w:pPr>
            <w:r>
              <w:rPr>
                <w:rFonts w:hint="eastAsia" w:ascii="仿宋_GB2312" w:hAnsi="仿宋"/>
                <w:color w:val="000000"/>
                <w:sz w:val="24"/>
                <w:szCs w:val="24"/>
              </w:rPr>
              <w:t>□□□□ □□ □□</w:t>
            </w:r>
          </w:p>
        </w:tc>
      </w:tr>
      <w:tr w14:paraId="5184E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072" w:type="dxa"/>
            <w:vAlign w:val="center"/>
          </w:tcPr>
          <w:p w14:paraId="199A78BC">
            <w:pPr>
              <w:rPr>
                <w:rFonts w:ascii="仿宋_GB2312" w:hAnsi="仿宋"/>
                <w:color w:val="000000"/>
                <w:sz w:val="21"/>
                <w:szCs w:val="21"/>
              </w:rPr>
            </w:pPr>
            <w:r>
              <w:rPr>
                <w:rFonts w:hint="eastAsia" w:ascii="仿宋_GB2312" w:hAnsi="仿宋"/>
                <w:color w:val="000000"/>
                <w:sz w:val="21"/>
                <w:szCs w:val="21"/>
              </w:rPr>
              <w:t>身份证号</w:t>
            </w:r>
          </w:p>
        </w:tc>
        <w:tc>
          <w:tcPr>
            <w:tcW w:w="3560" w:type="dxa"/>
            <w:gridSpan w:val="8"/>
            <w:vAlign w:val="center"/>
          </w:tcPr>
          <w:p w14:paraId="78B57623">
            <w:pPr>
              <w:rPr>
                <w:rFonts w:ascii="仿宋_GB2312" w:hAnsi="仿宋"/>
                <w:color w:val="000000"/>
                <w:sz w:val="21"/>
                <w:szCs w:val="21"/>
              </w:rPr>
            </w:pPr>
          </w:p>
        </w:tc>
        <w:tc>
          <w:tcPr>
            <w:tcW w:w="1135" w:type="dxa"/>
            <w:vAlign w:val="center"/>
          </w:tcPr>
          <w:p w14:paraId="6E0F25D1">
            <w:pPr>
              <w:rPr>
                <w:rFonts w:ascii="仿宋_GB2312" w:hAnsi="仿宋"/>
                <w:color w:val="000000"/>
                <w:sz w:val="21"/>
                <w:szCs w:val="21"/>
              </w:rPr>
            </w:pPr>
            <w:r>
              <w:rPr>
                <w:rFonts w:hint="eastAsia" w:ascii="仿宋_GB2312" w:hAnsi="仿宋"/>
                <w:color w:val="000000"/>
                <w:sz w:val="21"/>
                <w:szCs w:val="21"/>
              </w:rPr>
              <w:t>家庭住址</w:t>
            </w:r>
          </w:p>
        </w:tc>
        <w:tc>
          <w:tcPr>
            <w:tcW w:w="3416" w:type="dxa"/>
            <w:gridSpan w:val="10"/>
            <w:vAlign w:val="center"/>
          </w:tcPr>
          <w:p w14:paraId="273DEAA0">
            <w:pPr>
              <w:rPr>
                <w:rFonts w:ascii="仿宋_GB2312" w:hAnsi="仿宋"/>
                <w:color w:val="000000"/>
                <w:sz w:val="21"/>
                <w:szCs w:val="21"/>
              </w:rPr>
            </w:pPr>
          </w:p>
        </w:tc>
      </w:tr>
      <w:tr w14:paraId="1462E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072" w:type="dxa"/>
            <w:vAlign w:val="center"/>
          </w:tcPr>
          <w:p w14:paraId="6500169F">
            <w:pPr>
              <w:jc w:val="center"/>
              <w:rPr>
                <w:rFonts w:ascii="仿宋_GB2312" w:hAnsi="仿宋"/>
                <w:color w:val="000000"/>
                <w:sz w:val="21"/>
                <w:szCs w:val="21"/>
              </w:rPr>
            </w:pPr>
            <w:r>
              <w:rPr>
                <w:rFonts w:hint="eastAsia" w:ascii="仿宋_GB2312" w:hAnsi="仿宋"/>
                <w:color w:val="000000"/>
                <w:sz w:val="21"/>
                <w:szCs w:val="21"/>
              </w:rPr>
              <w:t>父  亲</w:t>
            </w:r>
          </w:p>
        </w:tc>
        <w:tc>
          <w:tcPr>
            <w:tcW w:w="1499" w:type="dxa"/>
            <w:vAlign w:val="center"/>
          </w:tcPr>
          <w:p w14:paraId="7CE6F7B9">
            <w:pPr>
              <w:rPr>
                <w:rFonts w:ascii="仿宋_GB2312" w:hAnsi="仿宋"/>
                <w:color w:val="000000"/>
                <w:sz w:val="21"/>
                <w:szCs w:val="21"/>
              </w:rPr>
            </w:pPr>
            <w:r>
              <w:rPr>
                <w:rFonts w:hint="eastAsia" w:ascii="仿宋_GB2312" w:hAnsi="仿宋"/>
                <w:color w:val="000000"/>
                <w:sz w:val="21"/>
                <w:szCs w:val="21"/>
              </w:rPr>
              <w:t>姓名</w:t>
            </w:r>
          </w:p>
        </w:tc>
        <w:tc>
          <w:tcPr>
            <w:tcW w:w="2061" w:type="dxa"/>
            <w:gridSpan w:val="7"/>
            <w:vAlign w:val="center"/>
          </w:tcPr>
          <w:p w14:paraId="63E0D638">
            <w:pPr>
              <w:rPr>
                <w:rFonts w:ascii="仿宋_GB2312" w:hAnsi="仿宋"/>
                <w:color w:val="000000"/>
                <w:sz w:val="21"/>
                <w:szCs w:val="21"/>
              </w:rPr>
            </w:pPr>
            <w:r>
              <w:rPr>
                <w:rFonts w:hint="eastAsia" w:ascii="仿宋_GB2312" w:hAnsi="仿宋"/>
                <w:color w:val="000000"/>
                <w:sz w:val="21"/>
                <w:szCs w:val="21"/>
              </w:rPr>
              <w:t>职业</w:t>
            </w:r>
          </w:p>
        </w:tc>
        <w:tc>
          <w:tcPr>
            <w:tcW w:w="2445" w:type="dxa"/>
            <w:gridSpan w:val="4"/>
            <w:vAlign w:val="center"/>
          </w:tcPr>
          <w:p w14:paraId="71329CF6">
            <w:pPr>
              <w:rPr>
                <w:rFonts w:ascii="仿宋_GB2312" w:hAnsi="仿宋"/>
                <w:color w:val="000000"/>
                <w:sz w:val="21"/>
                <w:szCs w:val="21"/>
              </w:rPr>
            </w:pPr>
            <w:r>
              <w:rPr>
                <w:rFonts w:hint="eastAsia" w:ascii="仿宋_GB2312" w:hAnsi="仿宋"/>
                <w:color w:val="000000"/>
                <w:sz w:val="21"/>
                <w:szCs w:val="21"/>
              </w:rPr>
              <w:t>联系电话</w:t>
            </w:r>
          </w:p>
        </w:tc>
        <w:tc>
          <w:tcPr>
            <w:tcW w:w="2106" w:type="dxa"/>
            <w:gridSpan w:val="7"/>
            <w:vAlign w:val="center"/>
          </w:tcPr>
          <w:p w14:paraId="5D55975E">
            <w:pPr>
              <w:rPr>
                <w:rFonts w:ascii="仿宋_GB2312" w:hAnsi="仿宋"/>
                <w:color w:val="000000"/>
                <w:sz w:val="21"/>
                <w:szCs w:val="21"/>
              </w:rPr>
            </w:pPr>
            <w:r>
              <w:rPr>
                <w:rFonts w:hint="eastAsia" w:ascii="仿宋_GB2312" w:hAnsi="仿宋"/>
                <w:color w:val="000000"/>
                <w:sz w:val="21"/>
                <w:szCs w:val="21"/>
              </w:rPr>
              <w:t xml:space="preserve">出生日期     </w:t>
            </w:r>
          </w:p>
        </w:tc>
      </w:tr>
      <w:tr w14:paraId="43E32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1072" w:type="dxa"/>
            <w:vAlign w:val="center"/>
          </w:tcPr>
          <w:p w14:paraId="5249C7BB">
            <w:pPr>
              <w:jc w:val="center"/>
              <w:rPr>
                <w:rFonts w:ascii="仿宋_GB2312" w:hAnsi="仿宋"/>
                <w:color w:val="000000"/>
                <w:sz w:val="21"/>
                <w:szCs w:val="21"/>
              </w:rPr>
            </w:pPr>
            <w:r>
              <w:rPr>
                <w:rFonts w:hint="eastAsia" w:ascii="仿宋_GB2312" w:hAnsi="仿宋"/>
                <w:color w:val="000000"/>
                <w:sz w:val="21"/>
                <w:szCs w:val="21"/>
              </w:rPr>
              <w:t>母  亲</w:t>
            </w:r>
          </w:p>
        </w:tc>
        <w:tc>
          <w:tcPr>
            <w:tcW w:w="1499" w:type="dxa"/>
            <w:vAlign w:val="center"/>
          </w:tcPr>
          <w:p w14:paraId="676B419B">
            <w:pPr>
              <w:rPr>
                <w:rFonts w:ascii="仿宋_GB2312" w:hAnsi="仿宋"/>
                <w:color w:val="000000"/>
                <w:sz w:val="21"/>
                <w:szCs w:val="21"/>
              </w:rPr>
            </w:pPr>
            <w:r>
              <w:rPr>
                <w:rFonts w:hint="eastAsia" w:ascii="仿宋_GB2312" w:hAnsi="仿宋"/>
                <w:color w:val="000000"/>
                <w:sz w:val="21"/>
                <w:szCs w:val="21"/>
              </w:rPr>
              <w:t>姓名</w:t>
            </w:r>
          </w:p>
        </w:tc>
        <w:tc>
          <w:tcPr>
            <w:tcW w:w="2061" w:type="dxa"/>
            <w:gridSpan w:val="7"/>
            <w:vAlign w:val="center"/>
          </w:tcPr>
          <w:p w14:paraId="41970877">
            <w:pPr>
              <w:rPr>
                <w:rFonts w:ascii="仿宋_GB2312" w:hAnsi="仿宋"/>
                <w:color w:val="000000"/>
                <w:sz w:val="21"/>
                <w:szCs w:val="21"/>
              </w:rPr>
            </w:pPr>
            <w:r>
              <w:rPr>
                <w:rFonts w:hint="eastAsia" w:ascii="仿宋_GB2312" w:hAnsi="仿宋"/>
                <w:color w:val="000000"/>
                <w:sz w:val="21"/>
                <w:szCs w:val="21"/>
              </w:rPr>
              <w:t>职业</w:t>
            </w:r>
          </w:p>
        </w:tc>
        <w:tc>
          <w:tcPr>
            <w:tcW w:w="2445" w:type="dxa"/>
            <w:gridSpan w:val="4"/>
            <w:vAlign w:val="center"/>
          </w:tcPr>
          <w:p w14:paraId="7187C060">
            <w:pPr>
              <w:rPr>
                <w:rFonts w:ascii="仿宋_GB2312" w:hAnsi="仿宋"/>
                <w:color w:val="000000"/>
                <w:sz w:val="21"/>
                <w:szCs w:val="21"/>
              </w:rPr>
            </w:pPr>
            <w:r>
              <w:rPr>
                <w:rFonts w:hint="eastAsia" w:ascii="仿宋_GB2312" w:hAnsi="仿宋"/>
                <w:color w:val="000000"/>
                <w:sz w:val="21"/>
                <w:szCs w:val="21"/>
              </w:rPr>
              <w:t>联系电话</w:t>
            </w:r>
          </w:p>
        </w:tc>
        <w:tc>
          <w:tcPr>
            <w:tcW w:w="2106" w:type="dxa"/>
            <w:gridSpan w:val="7"/>
            <w:vAlign w:val="center"/>
          </w:tcPr>
          <w:p w14:paraId="3A6D8693">
            <w:pPr>
              <w:rPr>
                <w:rFonts w:ascii="仿宋_GB2312" w:hAnsi="仿宋"/>
                <w:color w:val="000000"/>
                <w:sz w:val="21"/>
                <w:szCs w:val="21"/>
              </w:rPr>
            </w:pPr>
            <w:r>
              <w:rPr>
                <w:rFonts w:hint="eastAsia" w:ascii="仿宋_GB2312" w:hAnsi="仿宋"/>
                <w:color w:val="000000"/>
                <w:sz w:val="21"/>
                <w:szCs w:val="21"/>
              </w:rPr>
              <w:t xml:space="preserve">出生日期     </w:t>
            </w:r>
          </w:p>
        </w:tc>
      </w:tr>
      <w:tr w14:paraId="1E4DE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571" w:type="dxa"/>
            <w:gridSpan w:val="2"/>
            <w:vAlign w:val="center"/>
          </w:tcPr>
          <w:p w14:paraId="7FD2CA67">
            <w:pPr>
              <w:rPr>
                <w:rFonts w:ascii="仿宋_GB2312" w:hAnsi="仿宋"/>
                <w:color w:val="000000"/>
                <w:sz w:val="21"/>
                <w:szCs w:val="21"/>
              </w:rPr>
            </w:pPr>
            <w:r>
              <w:rPr>
                <w:rFonts w:hint="eastAsia" w:ascii="仿宋_GB2312" w:hAnsi="仿宋"/>
                <w:color w:val="000000"/>
                <w:sz w:val="21"/>
                <w:szCs w:val="21"/>
              </w:rPr>
              <w:t>出生孕周            周</w:t>
            </w:r>
          </w:p>
        </w:tc>
        <w:tc>
          <w:tcPr>
            <w:tcW w:w="6612" w:type="dxa"/>
            <w:gridSpan w:val="18"/>
            <w:vAlign w:val="center"/>
          </w:tcPr>
          <w:p w14:paraId="598D1FF9">
            <w:pPr>
              <w:rPr>
                <w:rFonts w:ascii="仿宋_GB2312" w:hAnsi="仿宋"/>
                <w:color w:val="000000"/>
                <w:sz w:val="21"/>
                <w:szCs w:val="21"/>
              </w:rPr>
            </w:pPr>
            <w:r>
              <w:rPr>
                <w:rFonts w:hint="eastAsia" w:ascii="仿宋_GB2312" w:hAnsi="仿宋"/>
                <w:color w:val="000000"/>
                <w:spacing w:val="-6"/>
                <w:sz w:val="21"/>
                <w:szCs w:val="21"/>
              </w:rPr>
              <w:t>母亲妊娠期患病情况  1无 2糖尿病 3妊娠期高血压 4其他</w:t>
            </w:r>
          </w:p>
        </w:tc>
      </w:tr>
      <w:tr w14:paraId="416A7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exact"/>
        </w:trPr>
        <w:tc>
          <w:tcPr>
            <w:tcW w:w="3762" w:type="dxa"/>
            <w:gridSpan w:val="5"/>
            <w:vAlign w:val="center"/>
          </w:tcPr>
          <w:p w14:paraId="0F24B58C">
            <w:pPr>
              <w:rPr>
                <w:rFonts w:ascii="仿宋_GB2312" w:hAnsi="仿宋"/>
                <w:color w:val="000000"/>
                <w:sz w:val="21"/>
                <w:szCs w:val="21"/>
              </w:rPr>
            </w:pPr>
            <w:r>
              <w:rPr>
                <w:rFonts w:hint="eastAsia" w:ascii="仿宋_GB2312" w:hAnsi="仿宋"/>
                <w:color w:val="000000"/>
                <w:sz w:val="21"/>
                <w:szCs w:val="21"/>
              </w:rPr>
              <w:t>助产机构名称：</w:t>
            </w:r>
          </w:p>
        </w:tc>
        <w:tc>
          <w:tcPr>
            <w:tcW w:w="4545" w:type="dxa"/>
            <w:gridSpan w:val="12"/>
            <w:tcBorders>
              <w:right w:val="nil"/>
            </w:tcBorders>
            <w:vAlign w:val="center"/>
          </w:tcPr>
          <w:p w14:paraId="234EFC42">
            <w:pPr>
              <w:rPr>
                <w:rFonts w:ascii="仿宋_GB2312" w:hAnsi="仿宋"/>
                <w:color w:val="000000"/>
                <w:spacing w:val="-10"/>
                <w:sz w:val="21"/>
                <w:szCs w:val="21"/>
              </w:rPr>
            </w:pPr>
            <w:r>
              <w:rPr>
                <w:rFonts w:hint="eastAsia" w:ascii="仿宋_GB2312" w:hAnsi="仿宋"/>
                <w:color w:val="000000"/>
                <w:spacing w:val="-10"/>
                <w:sz w:val="21"/>
                <w:szCs w:val="21"/>
              </w:rPr>
              <w:t>出生情况  1顺产  2胎头吸引  3产钳 4剖宫</w:t>
            </w:r>
          </w:p>
          <w:p w14:paraId="69CB75A8">
            <w:pPr>
              <w:ind w:firstLine="950" w:firstLineChars="500"/>
              <w:rPr>
                <w:rFonts w:ascii="仿宋_GB2312" w:hAnsi="仿宋"/>
                <w:color w:val="000000"/>
                <w:spacing w:val="-10"/>
                <w:sz w:val="21"/>
                <w:szCs w:val="21"/>
                <w:u w:val="single"/>
              </w:rPr>
            </w:pPr>
            <w:r>
              <w:rPr>
                <w:rFonts w:hint="eastAsia" w:ascii="仿宋_GB2312" w:hAnsi="仿宋"/>
                <w:color w:val="000000"/>
                <w:spacing w:val="-10"/>
                <w:sz w:val="21"/>
                <w:szCs w:val="21"/>
              </w:rPr>
              <w:t>5双多胎   6臀位 7其他</w:t>
            </w:r>
            <w:r>
              <w:rPr>
                <w:rFonts w:hint="eastAsia" w:ascii="仿宋_GB2312" w:hAnsi="仿宋"/>
                <w:color w:val="000000"/>
                <w:spacing w:val="-10"/>
                <w:sz w:val="21"/>
                <w:szCs w:val="21"/>
                <w:u w:val="single"/>
              </w:rPr>
              <w:t xml:space="preserve">                 </w:t>
            </w:r>
          </w:p>
        </w:tc>
        <w:tc>
          <w:tcPr>
            <w:tcW w:w="876" w:type="dxa"/>
            <w:gridSpan w:val="3"/>
            <w:tcBorders>
              <w:left w:val="nil"/>
            </w:tcBorders>
            <w:vAlign w:val="center"/>
          </w:tcPr>
          <w:p w14:paraId="74F21CCA">
            <w:pPr>
              <w:jc w:val="right"/>
              <w:rPr>
                <w:rFonts w:ascii="仿宋_GB2312" w:hAnsi="仿宋"/>
                <w:color w:val="000000"/>
                <w:sz w:val="21"/>
                <w:szCs w:val="21"/>
              </w:rPr>
            </w:pPr>
            <w:r>
              <w:rPr>
                <w:rFonts w:hint="eastAsia" w:ascii="仿宋_GB2312" w:hAnsi="仿宋"/>
                <w:color w:val="000000"/>
                <w:sz w:val="21"/>
                <w:szCs w:val="21"/>
              </w:rPr>
              <w:t>□/□</w:t>
            </w:r>
          </w:p>
        </w:tc>
      </w:tr>
      <w:tr w14:paraId="2DF5C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rPr>
        <w:tc>
          <w:tcPr>
            <w:tcW w:w="3762" w:type="dxa"/>
            <w:gridSpan w:val="5"/>
            <w:tcBorders>
              <w:right w:val="nil"/>
            </w:tcBorders>
            <w:vAlign w:val="center"/>
          </w:tcPr>
          <w:p w14:paraId="4A7327DE">
            <w:pPr>
              <w:rPr>
                <w:rFonts w:ascii="仿宋_GB2312" w:hAnsi="仿宋"/>
                <w:color w:val="000000"/>
                <w:sz w:val="21"/>
                <w:szCs w:val="21"/>
              </w:rPr>
            </w:pPr>
            <w:r>
              <w:rPr>
                <w:rFonts w:hint="eastAsia" w:ascii="仿宋_GB2312" w:hAnsi="仿宋"/>
                <w:color w:val="000000"/>
                <w:sz w:val="21"/>
                <w:szCs w:val="21"/>
              </w:rPr>
              <w:t xml:space="preserve">新生儿窒息　 1无  2有 </w:t>
            </w:r>
          </w:p>
          <w:p w14:paraId="5A3054A0">
            <w:pPr>
              <w:rPr>
                <w:rFonts w:ascii="仿宋_GB2312" w:hAnsi="仿宋"/>
                <w:color w:val="000000"/>
                <w:sz w:val="21"/>
                <w:szCs w:val="21"/>
              </w:rPr>
            </w:pPr>
            <w:r>
              <w:rPr>
                <w:rFonts w:ascii="仿宋_GB2312" w:hAnsi="仿宋"/>
                <w:color w:val="000000"/>
                <w:sz w:val="21"/>
                <w:szCs w:val="21"/>
              </w:rPr>
              <w:t>(Apgar评分：1</w:t>
            </w:r>
            <w:r>
              <w:rPr>
                <w:rFonts w:hint="eastAsia" w:ascii="仿宋_GB2312" w:hAnsi="仿宋"/>
                <w:color w:val="000000"/>
                <w:sz w:val="21"/>
                <w:szCs w:val="21"/>
              </w:rPr>
              <w:t>min</w:t>
            </w:r>
            <w:r>
              <w:rPr>
                <w:rFonts w:ascii="仿宋_GB2312" w:hAnsi="仿宋"/>
                <w:color w:val="000000"/>
                <w:sz w:val="21"/>
                <w:szCs w:val="21"/>
              </w:rPr>
              <w:t xml:space="preserve"> </w:t>
            </w:r>
            <w:r>
              <w:rPr>
                <w:rFonts w:hint="eastAsia" w:ascii="仿宋_GB2312" w:hAnsi="仿宋"/>
                <w:color w:val="000000"/>
                <w:sz w:val="21"/>
                <w:szCs w:val="21"/>
              </w:rPr>
              <w:t xml:space="preserve">  </w:t>
            </w:r>
            <w:r>
              <w:rPr>
                <w:rFonts w:ascii="仿宋_GB2312" w:hAnsi="仿宋"/>
                <w:color w:val="000000"/>
                <w:sz w:val="21"/>
                <w:szCs w:val="21"/>
              </w:rPr>
              <w:t>5</w:t>
            </w:r>
            <w:r>
              <w:rPr>
                <w:rFonts w:hint="eastAsia" w:ascii="仿宋_GB2312" w:hAnsi="仿宋"/>
                <w:color w:val="000000"/>
                <w:sz w:val="21"/>
                <w:szCs w:val="21"/>
              </w:rPr>
              <w:t>min   不详）</w:t>
            </w:r>
          </w:p>
        </w:tc>
        <w:tc>
          <w:tcPr>
            <w:tcW w:w="521" w:type="dxa"/>
            <w:gridSpan w:val="2"/>
            <w:tcBorders>
              <w:left w:val="nil"/>
              <w:right w:val="nil"/>
            </w:tcBorders>
            <w:vAlign w:val="center"/>
          </w:tcPr>
          <w:p w14:paraId="6A0E3066">
            <w:pPr>
              <w:ind w:left="113"/>
              <w:jc w:val="right"/>
              <w:rPr>
                <w:rFonts w:ascii="仿宋_GB2312" w:hAnsi="仿宋"/>
                <w:color w:val="000000"/>
                <w:sz w:val="21"/>
                <w:szCs w:val="21"/>
              </w:rPr>
            </w:pPr>
            <w:r>
              <w:rPr>
                <w:rFonts w:hint="eastAsia" w:ascii="仿宋_GB2312" w:hAnsi="仿宋"/>
                <w:color w:val="000000"/>
                <w:sz w:val="21"/>
                <w:szCs w:val="21"/>
              </w:rPr>
              <w:t>□</w:t>
            </w:r>
          </w:p>
        </w:tc>
        <w:tc>
          <w:tcPr>
            <w:tcW w:w="4299" w:type="dxa"/>
            <w:gridSpan w:val="12"/>
            <w:tcBorders>
              <w:right w:val="nil"/>
            </w:tcBorders>
            <w:vAlign w:val="center"/>
          </w:tcPr>
          <w:p w14:paraId="39476288">
            <w:pPr>
              <w:rPr>
                <w:rFonts w:ascii="仿宋_GB2312" w:hAnsi="仿宋"/>
                <w:color w:val="000000"/>
                <w:sz w:val="21"/>
                <w:szCs w:val="21"/>
              </w:rPr>
            </w:pPr>
            <w:r>
              <w:rPr>
                <w:rFonts w:hint="eastAsia" w:ascii="仿宋_GB2312" w:hAnsi="仿宋"/>
                <w:color w:val="000000"/>
                <w:sz w:val="21"/>
                <w:szCs w:val="21"/>
              </w:rPr>
              <w:t>畸型　    1无    2有</w:t>
            </w:r>
            <w:r>
              <w:rPr>
                <w:rFonts w:ascii="仿宋_GB2312" w:hAnsi="仿宋"/>
                <w:color w:val="000000"/>
                <w:sz w:val="21"/>
                <w:szCs w:val="21"/>
                <w:u w:val="single"/>
              </w:rPr>
              <w:t xml:space="preserve">               </w:t>
            </w:r>
          </w:p>
        </w:tc>
        <w:tc>
          <w:tcPr>
            <w:tcW w:w="601" w:type="dxa"/>
            <w:tcBorders>
              <w:left w:val="nil"/>
            </w:tcBorders>
            <w:vAlign w:val="center"/>
          </w:tcPr>
          <w:p w14:paraId="4C12F762">
            <w:pPr>
              <w:ind w:left="113"/>
              <w:jc w:val="right"/>
              <w:rPr>
                <w:rFonts w:ascii="仿宋_GB2312" w:hAnsi="仿宋"/>
                <w:color w:val="000000"/>
                <w:sz w:val="21"/>
                <w:szCs w:val="21"/>
              </w:rPr>
            </w:pPr>
            <w:r>
              <w:rPr>
                <w:rFonts w:hint="eastAsia" w:ascii="仿宋_GB2312" w:hAnsi="仿宋"/>
                <w:color w:val="000000"/>
                <w:sz w:val="21"/>
                <w:szCs w:val="21"/>
              </w:rPr>
              <w:t>□</w:t>
            </w:r>
          </w:p>
        </w:tc>
      </w:tr>
      <w:tr w14:paraId="176F7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582" w:type="dxa"/>
            <w:gridSpan w:val="19"/>
            <w:tcBorders>
              <w:right w:val="nil"/>
            </w:tcBorders>
            <w:vAlign w:val="center"/>
          </w:tcPr>
          <w:p w14:paraId="1A2964CD">
            <w:pPr>
              <w:rPr>
                <w:rFonts w:ascii="仿宋_GB2312" w:hAnsi="仿宋"/>
                <w:color w:val="000000"/>
                <w:sz w:val="21"/>
                <w:szCs w:val="21"/>
              </w:rPr>
            </w:pPr>
            <w:r>
              <w:rPr>
                <w:rFonts w:hint="eastAsia" w:ascii="仿宋_GB2312" w:hAnsi="仿宋"/>
                <w:color w:val="000000"/>
                <w:sz w:val="21"/>
                <w:szCs w:val="21"/>
              </w:rPr>
              <w:t>新生儿听力筛查：1通过  2未通过  3未筛查 4不详</w:t>
            </w:r>
          </w:p>
        </w:tc>
        <w:tc>
          <w:tcPr>
            <w:tcW w:w="601" w:type="dxa"/>
            <w:tcBorders>
              <w:left w:val="nil"/>
            </w:tcBorders>
            <w:vAlign w:val="center"/>
          </w:tcPr>
          <w:p w14:paraId="5830D5CE">
            <w:pPr>
              <w:ind w:left="113"/>
              <w:jc w:val="right"/>
              <w:rPr>
                <w:rFonts w:ascii="仿宋_GB2312" w:hAnsi="仿宋"/>
                <w:color w:val="000000"/>
                <w:sz w:val="21"/>
                <w:szCs w:val="21"/>
              </w:rPr>
            </w:pPr>
            <w:r>
              <w:rPr>
                <w:rFonts w:hint="eastAsia" w:ascii="仿宋_GB2312" w:hAnsi="仿宋"/>
                <w:color w:val="000000"/>
                <w:sz w:val="21"/>
                <w:szCs w:val="21"/>
              </w:rPr>
              <w:t>□</w:t>
            </w:r>
          </w:p>
        </w:tc>
      </w:tr>
      <w:tr w14:paraId="1547A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439" w:type="dxa"/>
            <w:gridSpan w:val="18"/>
            <w:tcBorders>
              <w:right w:val="nil"/>
            </w:tcBorders>
            <w:vAlign w:val="center"/>
          </w:tcPr>
          <w:p w14:paraId="00ED8B53">
            <w:pPr>
              <w:rPr>
                <w:rFonts w:ascii="仿宋_GB2312" w:hAnsi="仿宋"/>
                <w:color w:val="000000"/>
                <w:sz w:val="21"/>
                <w:szCs w:val="21"/>
              </w:rPr>
            </w:pPr>
            <w:r>
              <w:rPr>
                <w:rFonts w:hint="eastAsia" w:ascii="仿宋_GB2312" w:hAnsi="仿宋"/>
                <w:color w:val="000000"/>
                <w:sz w:val="21"/>
                <w:szCs w:val="21"/>
              </w:rPr>
              <w:t>新生儿疾病筛查：1未进行 2检查均阴性 3甲低 4苯丙酮尿症 5其他遗传代谢病</w:t>
            </w:r>
          </w:p>
        </w:tc>
        <w:tc>
          <w:tcPr>
            <w:tcW w:w="744" w:type="dxa"/>
            <w:gridSpan w:val="2"/>
            <w:tcBorders>
              <w:left w:val="nil"/>
            </w:tcBorders>
            <w:vAlign w:val="center"/>
          </w:tcPr>
          <w:p w14:paraId="4A6DED80">
            <w:pPr>
              <w:jc w:val="right"/>
              <w:rPr>
                <w:rFonts w:ascii="仿宋_GB2312" w:hAnsi="仿宋"/>
                <w:color w:val="000000"/>
                <w:sz w:val="21"/>
                <w:szCs w:val="21"/>
              </w:rPr>
            </w:pPr>
            <w:r>
              <w:rPr>
                <w:rFonts w:hint="eastAsia" w:ascii="仿宋_GB2312" w:hAnsi="仿宋"/>
                <w:color w:val="000000"/>
                <w:sz w:val="21"/>
                <w:szCs w:val="21"/>
              </w:rPr>
              <w:t>□/□</w:t>
            </w:r>
          </w:p>
        </w:tc>
      </w:tr>
      <w:tr w14:paraId="58E7F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762" w:type="dxa"/>
            <w:gridSpan w:val="5"/>
            <w:tcBorders>
              <w:bottom w:val="single" w:color="auto" w:sz="4" w:space="0"/>
              <w:right w:val="nil"/>
            </w:tcBorders>
            <w:vAlign w:val="center"/>
          </w:tcPr>
          <w:p w14:paraId="571F2C38">
            <w:pPr>
              <w:rPr>
                <w:rFonts w:ascii="仿宋_GB2312" w:hAnsi="仿宋"/>
                <w:color w:val="000000"/>
                <w:sz w:val="21"/>
                <w:szCs w:val="21"/>
              </w:rPr>
            </w:pPr>
            <w:r>
              <w:rPr>
                <w:rFonts w:hint="eastAsia" w:ascii="仿宋_GB2312" w:hAnsi="仿宋"/>
                <w:color w:val="000000"/>
                <w:sz w:val="21"/>
                <w:szCs w:val="21"/>
              </w:rPr>
              <w:t>新生儿出生体重　               kg</w:t>
            </w:r>
          </w:p>
        </w:tc>
        <w:tc>
          <w:tcPr>
            <w:tcW w:w="2837" w:type="dxa"/>
            <w:gridSpan w:val="7"/>
            <w:tcBorders>
              <w:right w:val="nil"/>
            </w:tcBorders>
            <w:vAlign w:val="center"/>
          </w:tcPr>
          <w:p w14:paraId="2A44D080">
            <w:pPr>
              <w:rPr>
                <w:rFonts w:ascii="仿宋_GB2312" w:hAnsi="仿宋"/>
                <w:color w:val="000000"/>
                <w:sz w:val="21"/>
                <w:szCs w:val="21"/>
              </w:rPr>
            </w:pPr>
            <w:r>
              <w:rPr>
                <w:rFonts w:hint="eastAsia" w:ascii="仿宋_GB2312" w:hAnsi="仿宋"/>
                <w:color w:val="000000"/>
                <w:sz w:val="21"/>
                <w:szCs w:val="21"/>
              </w:rPr>
              <w:t>目前体重              kg</w:t>
            </w:r>
          </w:p>
        </w:tc>
        <w:tc>
          <w:tcPr>
            <w:tcW w:w="2584" w:type="dxa"/>
            <w:gridSpan w:val="8"/>
            <w:vAlign w:val="center"/>
          </w:tcPr>
          <w:p w14:paraId="041D9A8B">
            <w:pPr>
              <w:rPr>
                <w:rFonts w:ascii="仿宋_GB2312" w:hAnsi="仿宋"/>
                <w:i/>
                <w:color w:val="000000"/>
                <w:sz w:val="21"/>
                <w:szCs w:val="21"/>
              </w:rPr>
            </w:pPr>
            <w:r>
              <w:rPr>
                <w:rFonts w:hint="eastAsia" w:ascii="仿宋_GB2312" w:hAnsi="仿宋"/>
                <w:color w:val="000000"/>
                <w:sz w:val="21"/>
                <w:szCs w:val="21"/>
              </w:rPr>
              <w:t>出生身长　          cm</w:t>
            </w:r>
          </w:p>
        </w:tc>
      </w:tr>
      <w:tr w14:paraId="176EF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321" w:type="dxa"/>
            <w:gridSpan w:val="4"/>
            <w:tcBorders>
              <w:right w:val="nil"/>
            </w:tcBorders>
            <w:vAlign w:val="center"/>
          </w:tcPr>
          <w:p w14:paraId="6E659D2F">
            <w:pPr>
              <w:rPr>
                <w:rFonts w:ascii="仿宋_GB2312" w:hAnsi="仿宋"/>
                <w:color w:val="000000"/>
                <w:sz w:val="21"/>
                <w:szCs w:val="21"/>
              </w:rPr>
            </w:pPr>
            <w:r>
              <w:rPr>
                <w:rFonts w:hint="eastAsia" w:ascii="仿宋_GB2312" w:hAnsi="仿宋"/>
                <w:color w:val="000000"/>
                <w:spacing w:val="-6"/>
                <w:sz w:val="21"/>
                <w:szCs w:val="21"/>
              </w:rPr>
              <w:t>喂养方式 1纯母乳 2混合 3人</w:t>
            </w:r>
            <w:r>
              <w:rPr>
                <w:rFonts w:hint="eastAsia" w:ascii="仿宋_GB2312" w:hAnsi="仿宋"/>
                <w:color w:val="000000"/>
                <w:sz w:val="21"/>
                <w:szCs w:val="21"/>
              </w:rPr>
              <w:t>工</w:t>
            </w:r>
          </w:p>
        </w:tc>
        <w:tc>
          <w:tcPr>
            <w:tcW w:w="441" w:type="dxa"/>
            <w:tcBorders>
              <w:left w:val="nil"/>
              <w:right w:val="nil"/>
            </w:tcBorders>
            <w:vAlign w:val="center"/>
          </w:tcPr>
          <w:p w14:paraId="763590FD">
            <w:pPr>
              <w:rPr>
                <w:rFonts w:ascii="仿宋_GB2312" w:hAnsi="仿宋"/>
                <w:color w:val="000000"/>
                <w:sz w:val="21"/>
                <w:szCs w:val="21"/>
              </w:rPr>
            </w:pPr>
            <w:r>
              <w:rPr>
                <w:rFonts w:hint="eastAsia" w:ascii="仿宋_GB2312" w:hAnsi="仿宋"/>
                <w:color w:val="000000"/>
                <w:sz w:val="21"/>
                <w:szCs w:val="21"/>
              </w:rPr>
              <w:t>□</w:t>
            </w:r>
          </w:p>
        </w:tc>
        <w:tc>
          <w:tcPr>
            <w:tcW w:w="2837" w:type="dxa"/>
            <w:gridSpan w:val="7"/>
            <w:tcBorders>
              <w:bottom w:val="single" w:color="auto" w:sz="4" w:space="0"/>
              <w:right w:val="nil"/>
            </w:tcBorders>
            <w:vAlign w:val="center"/>
          </w:tcPr>
          <w:p w14:paraId="05813824">
            <w:pPr>
              <w:rPr>
                <w:rFonts w:ascii="仿宋_GB2312" w:hAnsi="仿宋"/>
                <w:color w:val="000000"/>
                <w:sz w:val="21"/>
                <w:szCs w:val="21"/>
              </w:rPr>
            </w:pPr>
            <w:r>
              <w:rPr>
                <w:rFonts w:hint="eastAsia" w:ascii="仿宋_GB2312" w:hAnsi="仿宋"/>
                <w:color w:val="000000"/>
                <w:sz w:val="21"/>
                <w:szCs w:val="21"/>
              </w:rPr>
              <w:t>吃奶量             mL/次</w:t>
            </w:r>
          </w:p>
        </w:tc>
        <w:tc>
          <w:tcPr>
            <w:tcW w:w="2584" w:type="dxa"/>
            <w:gridSpan w:val="8"/>
            <w:vAlign w:val="center"/>
          </w:tcPr>
          <w:p w14:paraId="586AA224">
            <w:pPr>
              <w:rPr>
                <w:rFonts w:ascii="仿宋_GB2312" w:hAnsi="仿宋"/>
                <w:i/>
                <w:color w:val="000000"/>
                <w:sz w:val="21"/>
                <w:szCs w:val="21"/>
              </w:rPr>
            </w:pPr>
            <w:r>
              <w:rPr>
                <w:rFonts w:hint="eastAsia" w:ascii="仿宋_GB2312" w:hAnsi="仿宋"/>
                <w:color w:val="000000"/>
                <w:sz w:val="21"/>
                <w:szCs w:val="21"/>
              </w:rPr>
              <w:t>吃奶次数         次/日</w:t>
            </w:r>
          </w:p>
        </w:tc>
      </w:tr>
      <w:tr w14:paraId="5DACC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194" w:type="dxa"/>
            <w:gridSpan w:val="3"/>
            <w:tcBorders>
              <w:right w:val="nil"/>
            </w:tcBorders>
            <w:vAlign w:val="center"/>
          </w:tcPr>
          <w:p w14:paraId="7420B9DF">
            <w:pPr>
              <w:rPr>
                <w:rFonts w:ascii="仿宋_GB2312" w:hAnsi="仿宋"/>
                <w:color w:val="000000"/>
                <w:sz w:val="21"/>
                <w:szCs w:val="21"/>
              </w:rPr>
            </w:pPr>
            <w:r>
              <w:rPr>
                <w:rFonts w:hint="eastAsia" w:ascii="仿宋_GB2312" w:hAnsi="仿宋"/>
                <w:color w:val="000000"/>
                <w:sz w:val="21"/>
                <w:szCs w:val="21"/>
              </w:rPr>
              <w:t>呕吐   1 无 2 有</w:t>
            </w:r>
          </w:p>
        </w:tc>
        <w:tc>
          <w:tcPr>
            <w:tcW w:w="568" w:type="dxa"/>
            <w:gridSpan w:val="2"/>
            <w:tcBorders>
              <w:left w:val="nil"/>
              <w:right w:val="nil"/>
            </w:tcBorders>
            <w:vAlign w:val="center"/>
          </w:tcPr>
          <w:p w14:paraId="496983F3">
            <w:pPr>
              <w:jc w:val="right"/>
              <w:rPr>
                <w:rFonts w:ascii="仿宋_GB2312" w:hAnsi="仿宋"/>
                <w:color w:val="000000"/>
                <w:sz w:val="21"/>
                <w:szCs w:val="21"/>
              </w:rPr>
            </w:pPr>
            <w:r>
              <w:rPr>
                <w:rFonts w:hint="eastAsia" w:ascii="仿宋_GB2312" w:hAnsi="仿宋"/>
                <w:color w:val="000000"/>
                <w:sz w:val="21"/>
                <w:szCs w:val="21"/>
              </w:rPr>
              <w:t>□</w:t>
            </w:r>
          </w:p>
        </w:tc>
        <w:tc>
          <w:tcPr>
            <w:tcW w:w="2413" w:type="dxa"/>
            <w:gridSpan w:val="6"/>
            <w:tcBorders>
              <w:right w:val="nil"/>
            </w:tcBorders>
            <w:vAlign w:val="center"/>
          </w:tcPr>
          <w:p w14:paraId="1FCD8B8F">
            <w:pPr>
              <w:rPr>
                <w:rFonts w:ascii="仿宋_GB2312" w:hAnsi="仿宋"/>
                <w:color w:val="000000"/>
                <w:sz w:val="21"/>
                <w:szCs w:val="21"/>
              </w:rPr>
            </w:pPr>
            <w:r>
              <w:rPr>
                <w:rFonts w:hint="eastAsia" w:ascii="仿宋_GB2312" w:hAnsi="仿宋"/>
                <w:color w:val="000000"/>
                <w:sz w:val="21"/>
                <w:szCs w:val="21"/>
              </w:rPr>
              <w:t>大便 1糊状2 稀3其他</w:t>
            </w:r>
          </w:p>
        </w:tc>
        <w:tc>
          <w:tcPr>
            <w:tcW w:w="424" w:type="dxa"/>
            <w:tcBorders>
              <w:left w:val="nil"/>
              <w:right w:val="nil"/>
            </w:tcBorders>
            <w:vAlign w:val="center"/>
          </w:tcPr>
          <w:p w14:paraId="3E80985F">
            <w:pPr>
              <w:jc w:val="right"/>
              <w:rPr>
                <w:rFonts w:ascii="仿宋_GB2312" w:hAnsi="仿宋"/>
                <w:color w:val="000000"/>
                <w:sz w:val="21"/>
                <w:szCs w:val="21"/>
              </w:rPr>
            </w:pPr>
            <w:r>
              <w:rPr>
                <w:rFonts w:hint="eastAsia" w:ascii="仿宋_GB2312" w:hAnsi="仿宋"/>
                <w:color w:val="000000"/>
                <w:sz w:val="21"/>
                <w:szCs w:val="21"/>
              </w:rPr>
              <w:t>□</w:t>
            </w:r>
          </w:p>
        </w:tc>
        <w:tc>
          <w:tcPr>
            <w:tcW w:w="2584" w:type="dxa"/>
            <w:gridSpan w:val="8"/>
            <w:vAlign w:val="center"/>
          </w:tcPr>
          <w:p w14:paraId="2EEB77AF">
            <w:pPr>
              <w:rPr>
                <w:rFonts w:ascii="仿宋_GB2312" w:hAnsi="仿宋"/>
                <w:color w:val="000000"/>
                <w:sz w:val="21"/>
                <w:szCs w:val="21"/>
              </w:rPr>
            </w:pPr>
            <w:r>
              <w:rPr>
                <w:rFonts w:hint="eastAsia" w:ascii="仿宋_GB2312" w:hAnsi="仿宋"/>
                <w:color w:val="000000"/>
                <w:sz w:val="21"/>
                <w:szCs w:val="21"/>
              </w:rPr>
              <w:t>大便次数         次/日</w:t>
            </w:r>
          </w:p>
        </w:tc>
      </w:tr>
      <w:tr w14:paraId="38E5A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762" w:type="dxa"/>
            <w:gridSpan w:val="5"/>
            <w:vAlign w:val="center"/>
          </w:tcPr>
          <w:p w14:paraId="1831D96E">
            <w:pPr>
              <w:rPr>
                <w:rFonts w:ascii="仿宋_GB2312" w:hAnsi="仿宋"/>
                <w:color w:val="000000"/>
                <w:sz w:val="21"/>
                <w:szCs w:val="21"/>
              </w:rPr>
            </w:pPr>
            <w:r>
              <w:rPr>
                <w:rFonts w:hint="eastAsia" w:ascii="仿宋_GB2312" w:hAnsi="仿宋"/>
                <w:color w:val="000000"/>
                <w:sz w:val="21"/>
                <w:szCs w:val="21"/>
              </w:rPr>
              <w:t>体温                 ℃</w:t>
            </w:r>
          </w:p>
        </w:tc>
        <w:tc>
          <w:tcPr>
            <w:tcW w:w="2837" w:type="dxa"/>
            <w:gridSpan w:val="7"/>
            <w:vAlign w:val="center"/>
          </w:tcPr>
          <w:p w14:paraId="05D590F8">
            <w:pPr>
              <w:rPr>
                <w:rFonts w:ascii="仿宋_GB2312" w:hAnsi="仿宋"/>
                <w:color w:val="000000"/>
                <w:sz w:val="21"/>
                <w:szCs w:val="21"/>
              </w:rPr>
            </w:pPr>
            <w:r>
              <w:rPr>
                <w:rFonts w:hint="eastAsia" w:ascii="仿宋_GB2312" w:hAnsi="仿宋"/>
                <w:color w:val="000000"/>
                <w:sz w:val="21"/>
                <w:szCs w:val="21"/>
              </w:rPr>
              <w:t>心率             次/分钟</w:t>
            </w:r>
          </w:p>
        </w:tc>
        <w:tc>
          <w:tcPr>
            <w:tcW w:w="2584" w:type="dxa"/>
            <w:gridSpan w:val="8"/>
            <w:vAlign w:val="center"/>
          </w:tcPr>
          <w:p w14:paraId="3FAD7AB0">
            <w:pPr>
              <w:rPr>
                <w:rFonts w:ascii="仿宋_GB2312" w:hAnsi="仿宋"/>
                <w:color w:val="000000"/>
                <w:sz w:val="21"/>
                <w:szCs w:val="21"/>
              </w:rPr>
            </w:pPr>
            <w:r>
              <w:rPr>
                <w:rFonts w:hint="eastAsia" w:ascii="仿宋_GB2312" w:hAnsi="仿宋"/>
                <w:color w:val="000000"/>
                <w:sz w:val="21"/>
                <w:szCs w:val="21"/>
              </w:rPr>
              <w:t>呼吸频率       次/分钟</w:t>
            </w:r>
          </w:p>
        </w:tc>
      </w:tr>
      <w:tr w14:paraId="5274E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480" w:type="dxa"/>
            <w:gridSpan w:val="8"/>
            <w:vAlign w:val="center"/>
          </w:tcPr>
          <w:p w14:paraId="4A8B99D2">
            <w:pPr>
              <w:rPr>
                <w:rFonts w:ascii="仿宋_GB2312" w:hAnsi="仿宋"/>
                <w:color w:val="000000"/>
                <w:sz w:val="21"/>
                <w:szCs w:val="21"/>
              </w:rPr>
            </w:pPr>
            <w:r>
              <w:rPr>
                <w:rFonts w:hint="eastAsia" w:ascii="仿宋_GB2312" w:hAnsi="仿宋"/>
                <w:color w:val="000000"/>
                <w:sz w:val="21"/>
                <w:szCs w:val="21"/>
              </w:rPr>
              <w:t>面色1红润  2黄染 3其他</w:t>
            </w:r>
            <w:r>
              <w:rPr>
                <w:rFonts w:hint="eastAsia" w:ascii="仿宋_GB2312" w:hAnsi="仿宋"/>
                <w:color w:val="000000"/>
                <w:sz w:val="21"/>
                <w:szCs w:val="21"/>
                <w:u w:val="single"/>
              </w:rPr>
              <w:t xml:space="preserve">            </w:t>
            </w:r>
            <w:r>
              <w:rPr>
                <w:rFonts w:hint="eastAsia" w:ascii="仿宋_GB2312" w:hAnsi="仿宋"/>
                <w:color w:val="000000"/>
                <w:sz w:val="21"/>
                <w:szCs w:val="21"/>
              </w:rPr>
              <w:t xml:space="preserve">   □</w:t>
            </w:r>
          </w:p>
        </w:tc>
        <w:tc>
          <w:tcPr>
            <w:tcW w:w="4703" w:type="dxa"/>
            <w:gridSpan w:val="12"/>
            <w:vAlign w:val="center"/>
          </w:tcPr>
          <w:p w14:paraId="75507A1D">
            <w:pPr>
              <w:rPr>
                <w:rFonts w:ascii="仿宋_GB2312" w:hAnsi="仿宋"/>
                <w:color w:val="000000"/>
                <w:sz w:val="21"/>
                <w:szCs w:val="21"/>
              </w:rPr>
            </w:pPr>
            <w:r>
              <w:rPr>
                <w:rFonts w:hint="eastAsia" w:ascii="仿宋_GB2312" w:hAnsi="仿宋"/>
                <w:color w:val="000000"/>
                <w:sz w:val="21"/>
                <w:szCs w:val="21"/>
              </w:rPr>
              <w:t>黄疸部位1无 2面部3躯干 4四肢5手足</w:t>
            </w:r>
          </w:p>
          <w:p w14:paraId="44C990E4">
            <w:pPr>
              <w:ind w:firstLine="3255" w:firstLineChars="1550"/>
              <w:jc w:val="right"/>
              <w:rPr>
                <w:rFonts w:ascii="仿宋_GB2312" w:hAnsi="仿宋"/>
                <w:color w:val="000000"/>
                <w:sz w:val="21"/>
                <w:szCs w:val="21"/>
              </w:rPr>
            </w:pPr>
            <w:r>
              <w:rPr>
                <w:rFonts w:hint="eastAsia" w:ascii="仿宋_GB2312" w:hAnsi="仿宋"/>
                <w:color w:val="000000"/>
                <w:sz w:val="21"/>
                <w:szCs w:val="21"/>
              </w:rPr>
              <w:t>□/□/□/□</w:t>
            </w:r>
          </w:p>
        </w:tc>
      </w:tr>
      <w:tr w14:paraId="5CA48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298" w:type="dxa"/>
            <w:gridSpan w:val="16"/>
            <w:tcBorders>
              <w:right w:val="nil"/>
            </w:tcBorders>
            <w:vAlign w:val="center"/>
          </w:tcPr>
          <w:p w14:paraId="2FC97BED">
            <w:pPr>
              <w:rPr>
                <w:rFonts w:ascii="仿宋_GB2312" w:hAnsi="仿宋"/>
                <w:color w:val="000000"/>
                <w:sz w:val="21"/>
                <w:szCs w:val="21"/>
              </w:rPr>
            </w:pPr>
            <w:r>
              <w:rPr>
                <w:rFonts w:hint="eastAsia" w:ascii="仿宋_GB2312" w:hAnsi="仿宋"/>
                <w:color w:val="000000"/>
                <w:sz w:val="21"/>
                <w:szCs w:val="21"/>
              </w:rPr>
              <w:t xml:space="preserve">前囟 </w:t>
            </w:r>
            <w:r>
              <w:rPr>
                <w:rFonts w:hint="eastAsia" w:ascii="仿宋_GB2312" w:hAnsi="仿宋"/>
                <w:color w:val="000000"/>
                <w:sz w:val="21"/>
                <w:szCs w:val="21"/>
                <w:u w:val="single"/>
              </w:rPr>
              <w:t xml:space="preserve">    </w:t>
            </w:r>
            <w:r>
              <w:rPr>
                <w:rFonts w:hint="eastAsia" w:ascii="仿宋_GB2312" w:hAnsi="仿宋"/>
                <w:color w:val="000000"/>
                <w:sz w:val="21"/>
                <w:szCs w:val="21"/>
              </w:rPr>
              <w:t xml:space="preserve">cm× </w:t>
            </w:r>
            <w:r>
              <w:rPr>
                <w:rFonts w:ascii="仿宋_GB2312" w:hAnsi="仿宋"/>
                <w:color w:val="000000"/>
                <w:sz w:val="21"/>
                <w:szCs w:val="21"/>
                <w:u w:val="single"/>
              </w:rPr>
              <w:t xml:space="preserve">    </w:t>
            </w:r>
            <w:r>
              <w:rPr>
                <w:rFonts w:hint="eastAsia" w:ascii="仿宋_GB2312" w:hAnsi="仿宋"/>
                <w:color w:val="000000"/>
                <w:sz w:val="21"/>
                <w:szCs w:val="21"/>
              </w:rPr>
              <w:t>cm   1正常 2膨隆 3凹陷 4其他</w:t>
            </w:r>
            <w:r>
              <w:rPr>
                <w:rFonts w:hint="eastAsia" w:ascii="仿宋_GB2312" w:hAnsi="仿宋"/>
                <w:color w:val="000000"/>
                <w:sz w:val="21"/>
                <w:szCs w:val="21"/>
                <w:u w:val="single"/>
              </w:rPr>
              <w:t xml:space="preserve">                  </w:t>
            </w:r>
          </w:p>
        </w:tc>
        <w:tc>
          <w:tcPr>
            <w:tcW w:w="885" w:type="dxa"/>
            <w:gridSpan w:val="4"/>
            <w:tcBorders>
              <w:left w:val="nil"/>
            </w:tcBorders>
            <w:vAlign w:val="center"/>
          </w:tcPr>
          <w:p w14:paraId="2A6FF17F">
            <w:pPr>
              <w:ind w:left="113"/>
              <w:jc w:val="right"/>
              <w:rPr>
                <w:rFonts w:ascii="仿宋_GB2312" w:hAnsi="仿宋"/>
                <w:color w:val="000000"/>
                <w:sz w:val="21"/>
                <w:szCs w:val="21"/>
              </w:rPr>
            </w:pPr>
            <w:r>
              <w:rPr>
                <w:rFonts w:hint="eastAsia" w:ascii="仿宋_GB2312" w:hAnsi="仿宋"/>
                <w:color w:val="000000"/>
                <w:sz w:val="21"/>
                <w:szCs w:val="21"/>
              </w:rPr>
              <w:t>□</w:t>
            </w:r>
          </w:p>
        </w:tc>
      </w:tr>
      <w:tr w14:paraId="7BE1C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894" w:type="dxa"/>
            <w:gridSpan w:val="6"/>
            <w:tcBorders>
              <w:right w:val="nil"/>
            </w:tcBorders>
            <w:vAlign w:val="center"/>
          </w:tcPr>
          <w:p w14:paraId="4D166ADE">
            <w:pPr>
              <w:rPr>
                <w:rFonts w:ascii="仿宋_GB2312" w:hAnsi="仿宋"/>
                <w:color w:val="000000"/>
                <w:sz w:val="21"/>
                <w:szCs w:val="21"/>
              </w:rPr>
            </w:pPr>
            <w:r>
              <w:rPr>
                <w:rFonts w:hint="eastAsia" w:ascii="仿宋_GB2312" w:hAnsi="仿宋"/>
                <w:color w:val="000000"/>
                <w:sz w:val="21"/>
                <w:szCs w:val="21"/>
              </w:rPr>
              <w:t>眼  睛     1未见异常  2异常</w:t>
            </w:r>
          </w:p>
        </w:tc>
        <w:tc>
          <w:tcPr>
            <w:tcW w:w="586" w:type="dxa"/>
            <w:gridSpan w:val="2"/>
            <w:tcBorders>
              <w:left w:val="nil"/>
            </w:tcBorders>
            <w:vAlign w:val="center"/>
          </w:tcPr>
          <w:p w14:paraId="14AA86C3">
            <w:pPr>
              <w:ind w:left="113"/>
              <w:jc w:val="right"/>
              <w:rPr>
                <w:rFonts w:ascii="仿宋_GB2312" w:hAnsi="仿宋"/>
                <w:color w:val="000000"/>
                <w:sz w:val="21"/>
                <w:szCs w:val="21"/>
              </w:rPr>
            </w:pPr>
            <w:r>
              <w:rPr>
                <w:rFonts w:hint="eastAsia" w:ascii="仿宋_GB2312" w:hAnsi="仿宋"/>
                <w:color w:val="000000"/>
                <w:sz w:val="21"/>
                <w:szCs w:val="21"/>
              </w:rPr>
              <w:t>□</w:t>
            </w:r>
          </w:p>
        </w:tc>
        <w:tc>
          <w:tcPr>
            <w:tcW w:w="3818" w:type="dxa"/>
            <w:gridSpan w:val="8"/>
            <w:tcBorders>
              <w:right w:val="nil"/>
            </w:tcBorders>
            <w:vAlign w:val="center"/>
          </w:tcPr>
          <w:p w14:paraId="1E94D4E7">
            <w:pPr>
              <w:rPr>
                <w:rFonts w:ascii="仿宋_GB2312" w:hAnsi="仿宋"/>
                <w:color w:val="000000"/>
                <w:sz w:val="21"/>
                <w:szCs w:val="21"/>
              </w:rPr>
            </w:pPr>
            <w:r>
              <w:rPr>
                <w:rFonts w:hint="eastAsia" w:ascii="仿宋_GB2312" w:hAnsi="仿宋"/>
                <w:color w:val="000000"/>
                <w:sz w:val="21"/>
                <w:szCs w:val="21"/>
              </w:rPr>
              <w:t>四肢活动度 1未见异常 2异常</w:t>
            </w:r>
          </w:p>
        </w:tc>
        <w:tc>
          <w:tcPr>
            <w:tcW w:w="885" w:type="dxa"/>
            <w:gridSpan w:val="4"/>
            <w:tcBorders>
              <w:left w:val="nil"/>
            </w:tcBorders>
            <w:vAlign w:val="center"/>
          </w:tcPr>
          <w:p w14:paraId="44718E10">
            <w:pPr>
              <w:ind w:left="113"/>
              <w:jc w:val="right"/>
              <w:rPr>
                <w:rFonts w:ascii="仿宋_GB2312" w:hAnsi="仿宋"/>
                <w:color w:val="000000"/>
                <w:sz w:val="21"/>
                <w:szCs w:val="21"/>
              </w:rPr>
            </w:pPr>
            <w:r>
              <w:rPr>
                <w:rFonts w:hint="eastAsia" w:ascii="仿宋_GB2312" w:hAnsi="仿宋"/>
                <w:color w:val="000000"/>
                <w:sz w:val="21"/>
                <w:szCs w:val="21"/>
              </w:rPr>
              <w:t>□</w:t>
            </w:r>
          </w:p>
        </w:tc>
      </w:tr>
      <w:tr w14:paraId="55302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894" w:type="dxa"/>
            <w:gridSpan w:val="6"/>
            <w:tcBorders>
              <w:right w:val="nil"/>
            </w:tcBorders>
            <w:vAlign w:val="center"/>
          </w:tcPr>
          <w:p w14:paraId="4E8C95BE">
            <w:pPr>
              <w:rPr>
                <w:rFonts w:ascii="仿宋_GB2312" w:hAnsi="仿宋"/>
                <w:color w:val="000000"/>
                <w:sz w:val="21"/>
                <w:szCs w:val="21"/>
              </w:rPr>
            </w:pPr>
            <w:r>
              <w:rPr>
                <w:rFonts w:hint="eastAsia" w:ascii="仿宋_GB2312" w:hAnsi="仿宋"/>
                <w:color w:val="000000"/>
                <w:sz w:val="21"/>
                <w:szCs w:val="21"/>
              </w:rPr>
              <w:t>耳外观   1未见异常  2异常</w:t>
            </w:r>
          </w:p>
        </w:tc>
        <w:tc>
          <w:tcPr>
            <w:tcW w:w="586" w:type="dxa"/>
            <w:gridSpan w:val="2"/>
            <w:tcBorders>
              <w:left w:val="nil"/>
            </w:tcBorders>
            <w:vAlign w:val="center"/>
          </w:tcPr>
          <w:p w14:paraId="7C4979DA">
            <w:pPr>
              <w:ind w:left="113"/>
              <w:jc w:val="right"/>
              <w:rPr>
                <w:rFonts w:ascii="仿宋_GB2312" w:hAnsi="仿宋"/>
                <w:color w:val="000000"/>
                <w:sz w:val="21"/>
                <w:szCs w:val="21"/>
              </w:rPr>
            </w:pPr>
            <w:r>
              <w:rPr>
                <w:rFonts w:hint="eastAsia" w:ascii="仿宋_GB2312" w:hAnsi="仿宋"/>
                <w:color w:val="000000"/>
                <w:sz w:val="21"/>
                <w:szCs w:val="21"/>
              </w:rPr>
              <w:t>□</w:t>
            </w:r>
          </w:p>
        </w:tc>
        <w:tc>
          <w:tcPr>
            <w:tcW w:w="3818" w:type="dxa"/>
            <w:gridSpan w:val="8"/>
            <w:tcBorders>
              <w:bottom w:val="single" w:color="auto" w:sz="4" w:space="0"/>
              <w:right w:val="nil"/>
            </w:tcBorders>
            <w:vAlign w:val="center"/>
          </w:tcPr>
          <w:p w14:paraId="0DF406A0">
            <w:pPr>
              <w:rPr>
                <w:rFonts w:ascii="仿宋_GB2312" w:hAnsi="仿宋"/>
                <w:color w:val="000000"/>
                <w:sz w:val="21"/>
                <w:szCs w:val="21"/>
              </w:rPr>
            </w:pPr>
            <w:r>
              <w:rPr>
                <w:rFonts w:hint="eastAsia" w:ascii="仿宋_GB2312" w:hAnsi="仿宋"/>
                <w:color w:val="000000"/>
                <w:sz w:val="21"/>
                <w:szCs w:val="21"/>
              </w:rPr>
              <w:t>颈部包块   1无       2有</w:t>
            </w:r>
          </w:p>
        </w:tc>
        <w:tc>
          <w:tcPr>
            <w:tcW w:w="885" w:type="dxa"/>
            <w:gridSpan w:val="4"/>
            <w:tcBorders>
              <w:left w:val="nil"/>
              <w:bottom w:val="single" w:color="auto" w:sz="4" w:space="0"/>
            </w:tcBorders>
            <w:vAlign w:val="center"/>
          </w:tcPr>
          <w:p w14:paraId="2239FFDF">
            <w:pPr>
              <w:ind w:left="113"/>
              <w:jc w:val="right"/>
              <w:rPr>
                <w:rFonts w:ascii="仿宋_GB2312" w:hAnsi="仿宋"/>
                <w:color w:val="000000"/>
                <w:sz w:val="21"/>
                <w:szCs w:val="21"/>
              </w:rPr>
            </w:pPr>
            <w:r>
              <w:rPr>
                <w:rFonts w:hint="eastAsia" w:ascii="仿宋_GB2312" w:hAnsi="仿宋"/>
                <w:color w:val="000000"/>
                <w:sz w:val="21"/>
                <w:szCs w:val="21"/>
              </w:rPr>
              <w:t>□</w:t>
            </w:r>
          </w:p>
        </w:tc>
      </w:tr>
      <w:tr w14:paraId="20D5E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894" w:type="dxa"/>
            <w:gridSpan w:val="6"/>
            <w:tcBorders>
              <w:right w:val="nil"/>
            </w:tcBorders>
            <w:vAlign w:val="center"/>
          </w:tcPr>
          <w:p w14:paraId="5D485F6F">
            <w:pPr>
              <w:rPr>
                <w:rFonts w:ascii="仿宋_GB2312" w:hAnsi="仿宋"/>
                <w:color w:val="000000"/>
                <w:sz w:val="21"/>
                <w:szCs w:val="21"/>
              </w:rPr>
            </w:pPr>
            <w:r>
              <w:rPr>
                <w:rFonts w:hint="eastAsia" w:ascii="仿宋_GB2312" w:hAnsi="仿宋"/>
                <w:color w:val="000000"/>
                <w:sz w:val="21"/>
                <w:szCs w:val="21"/>
              </w:rPr>
              <w:t>鼻       1未见异常  2异常</w:t>
            </w:r>
          </w:p>
        </w:tc>
        <w:tc>
          <w:tcPr>
            <w:tcW w:w="586" w:type="dxa"/>
            <w:gridSpan w:val="2"/>
            <w:tcBorders>
              <w:left w:val="nil"/>
            </w:tcBorders>
            <w:vAlign w:val="center"/>
          </w:tcPr>
          <w:p w14:paraId="288491EE">
            <w:pPr>
              <w:ind w:left="113"/>
              <w:jc w:val="right"/>
              <w:rPr>
                <w:rFonts w:ascii="仿宋_GB2312" w:hAnsi="仿宋"/>
                <w:color w:val="000000"/>
                <w:sz w:val="21"/>
                <w:szCs w:val="21"/>
              </w:rPr>
            </w:pPr>
            <w:r>
              <w:rPr>
                <w:rFonts w:hint="eastAsia" w:ascii="仿宋_GB2312" w:hAnsi="仿宋"/>
                <w:color w:val="000000"/>
                <w:sz w:val="21"/>
                <w:szCs w:val="21"/>
              </w:rPr>
              <w:t>□</w:t>
            </w:r>
          </w:p>
        </w:tc>
        <w:tc>
          <w:tcPr>
            <w:tcW w:w="3818" w:type="dxa"/>
            <w:gridSpan w:val="8"/>
            <w:tcBorders>
              <w:bottom w:val="single" w:color="auto" w:sz="4" w:space="0"/>
              <w:right w:val="nil"/>
            </w:tcBorders>
            <w:vAlign w:val="center"/>
          </w:tcPr>
          <w:p w14:paraId="59F28F3E">
            <w:pPr>
              <w:jc w:val="left"/>
              <w:rPr>
                <w:rFonts w:ascii="仿宋_GB2312" w:hAnsi="仿宋"/>
                <w:color w:val="000000"/>
                <w:spacing w:val="-10"/>
                <w:sz w:val="21"/>
                <w:szCs w:val="21"/>
              </w:rPr>
            </w:pPr>
            <w:r>
              <w:rPr>
                <w:rFonts w:hint="eastAsia" w:ascii="仿宋_GB2312" w:hAnsi="仿宋"/>
                <w:color w:val="000000"/>
                <w:spacing w:val="-10"/>
                <w:sz w:val="21"/>
                <w:szCs w:val="21"/>
              </w:rPr>
              <w:t>皮肤  1未见异常 2湿疹 3糜烂 4其他</w:t>
            </w:r>
          </w:p>
        </w:tc>
        <w:tc>
          <w:tcPr>
            <w:tcW w:w="885" w:type="dxa"/>
            <w:gridSpan w:val="4"/>
            <w:tcBorders>
              <w:left w:val="nil"/>
              <w:bottom w:val="single" w:color="auto" w:sz="4" w:space="0"/>
            </w:tcBorders>
            <w:vAlign w:val="center"/>
          </w:tcPr>
          <w:p w14:paraId="6BDB208E">
            <w:pPr>
              <w:ind w:left="113"/>
              <w:jc w:val="right"/>
              <w:rPr>
                <w:rFonts w:ascii="仿宋_GB2312" w:hAnsi="仿宋"/>
                <w:color w:val="000000"/>
                <w:sz w:val="21"/>
                <w:szCs w:val="21"/>
              </w:rPr>
            </w:pPr>
            <w:r>
              <w:rPr>
                <w:rFonts w:hint="eastAsia" w:ascii="仿宋_GB2312" w:hAnsi="仿宋"/>
                <w:color w:val="000000"/>
                <w:sz w:val="21"/>
                <w:szCs w:val="21"/>
              </w:rPr>
              <w:t>□</w:t>
            </w:r>
          </w:p>
        </w:tc>
      </w:tr>
      <w:tr w14:paraId="375D8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894" w:type="dxa"/>
            <w:gridSpan w:val="6"/>
            <w:tcBorders>
              <w:right w:val="nil"/>
            </w:tcBorders>
            <w:vAlign w:val="center"/>
          </w:tcPr>
          <w:p w14:paraId="697CD74D">
            <w:pPr>
              <w:rPr>
                <w:rFonts w:ascii="仿宋_GB2312" w:hAnsi="仿宋"/>
                <w:color w:val="000000"/>
                <w:sz w:val="21"/>
                <w:szCs w:val="21"/>
              </w:rPr>
            </w:pPr>
            <w:r>
              <w:rPr>
                <w:rFonts w:hint="eastAsia" w:ascii="仿宋_GB2312" w:hAnsi="仿宋"/>
                <w:color w:val="000000"/>
                <w:sz w:val="21"/>
                <w:szCs w:val="21"/>
              </w:rPr>
              <w:t>口腔     1未见异常  2异常</w:t>
            </w:r>
          </w:p>
        </w:tc>
        <w:tc>
          <w:tcPr>
            <w:tcW w:w="586" w:type="dxa"/>
            <w:gridSpan w:val="2"/>
            <w:tcBorders>
              <w:left w:val="nil"/>
            </w:tcBorders>
            <w:vAlign w:val="center"/>
          </w:tcPr>
          <w:p w14:paraId="2854659C">
            <w:pPr>
              <w:ind w:left="113"/>
              <w:jc w:val="right"/>
              <w:rPr>
                <w:rFonts w:ascii="仿宋_GB2312" w:hAnsi="仿宋"/>
                <w:color w:val="000000"/>
                <w:sz w:val="21"/>
                <w:szCs w:val="21"/>
              </w:rPr>
            </w:pPr>
            <w:r>
              <w:rPr>
                <w:rFonts w:hint="eastAsia" w:ascii="仿宋_GB2312" w:hAnsi="仿宋"/>
                <w:color w:val="000000"/>
                <w:sz w:val="21"/>
                <w:szCs w:val="21"/>
              </w:rPr>
              <w:t>□</w:t>
            </w:r>
          </w:p>
        </w:tc>
        <w:tc>
          <w:tcPr>
            <w:tcW w:w="3818" w:type="dxa"/>
            <w:gridSpan w:val="8"/>
            <w:tcBorders>
              <w:right w:val="nil"/>
            </w:tcBorders>
            <w:vAlign w:val="center"/>
          </w:tcPr>
          <w:p w14:paraId="7D925DFB">
            <w:pPr>
              <w:rPr>
                <w:rFonts w:ascii="仿宋_GB2312" w:hAnsi="仿宋"/>
                <w:color w:val="000000"/>
                <w:sz w:val="21"/>
                <w:szCs w:val="21"/>
              </w:rPr>
            </w:pPr>
            <w:r>
              <w:rPr>
                <w:rFonts w:hint="eastAsia" w:ascii="仿宋_GB2312" w:hAnsi="仿宋"/>
                <w:color w:val="000000"/>
                <w:sz w:val="21"/>
                <w:szCs w:val="21"/>
              </w:rPr>
              <w:t>肛门       1未见异常 2异常</w:t>
            </w:r>
          </w:p>
        </w:tc>
        <w:tc>
          <w:tcPr>
            <w:tcW w:w="885" w:type="dxa"/>
            <w:gridSpan w:val="4"/>
            <w:tcBorders>
              <w:left w:val="nil"/>
              <w:bottom w:val="single" w:color="auto" w:sz="4" w:space="0"/>
            </w:tcBorders>
            <w:vAlign w:val="center"/>
          </w:tcPr>
          <w:p w14:paraId="55BB5758">
            <w:pPr>
              <w:ind w:left="113"/>
              <w:jc w:val="right"/>
              <w:rPr>
                <w:rFonts w:ascii="仿宋_GB2312" w:hAnsi="仿宋"/>
                <w:color w:val="000000"/>
                <w:sz w:val="21"/>
                <w:szCs w:val="21"/>
              </w:rPr>
            </w:pPr>
            <w:r>
              <w:rPr>
                <w:rFonts w:hint="eastAsia" w:ascii="仿宋_GB2312" w:hAnsi="仿宋"/>
                <w:color w:val="000000"/>
                <w:sz w:val="21"/>
                <w:szCs w:val="21"/>
              </w:rPr>
              <w:t>□</w:t>
            </w:r>
          </w:p>
        </w:tc>
      </w:tr>
      <w:tr w14:paraId="24B3A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894" w:type="dxa"/>
            <w:gridSpan w:val="6"/>
            <w:tcBorders>
              <w:right w:val="nil"/>
            </w:tcBorders>
            <w:vAlign w:val="center"/>
          </w:tcPr>
          <w:p w14:paraId="163B04EA">
            <w:pPr>
              <w:rPr>
                <w:rFonts w:ascii="仿宋_GB2312" w:hAnsi="仿宋"/>
                <w:color w:val="000000"/>
                <w:sz w:val="21"/>
                <w:szCs w:val="21"/>
              </w:rPr>
            </w:pPr>
            <w:r>
              <w:rPr>
                <w:rFonts w:hint="eastAsia" w:ascii="仿宋_GB2312" w:hAnsi="仿宋"/>
                <w:color w:val="000000"/>
                <w:sz w:val="21"/>
                <w:szCs w:val="21"/>
              </w:rPr>
              <w:t>心肺听诊 1未见异常  2异常</w:t>
            </w:r>
          </w:p>
        </w:tc>
        <w:tc>
          <w:tcPr>
            <w:tcW w:w="586" w:type="dxa"/>
            <w:gridSpan w:val="2"/>
            <w:tcBorders>
              <w:left w:val="nil"/>
            </w:tcBorders>
            <w:vAlign w:val="center"/>
          </w:tcPr>
          <w:p w14:paraId="5BAA9479">
            <w:pPr>
              <w:ind w:left="113"/>
              <w:jc w:val="right"/>
              <w:rPr>
                <w:rFonts w:ascii="仿宋_GB2312" w:hAnsi="仿宋"/>
                <w:color w:val="000000"/>
                <w:sz w:val="21"/>
                <w:szCs w:val="21"/>
              </w:rPr>
            </w:pPr>
            <w:r>
              <w:rPr>
                <w:rFonts w:hint="eastAsia" w:ascii="仿宋_GB2312" w:hAnsi="仿宋"/>
                <w:color w:val="000000"/>
                <w:sz w:val="21"/>
                <w:szCs w:val="21"/>
              </w:rPr>
              <w:t>□</w:t>
            </w:r>
          </w:p>
        </w:tc>
        <w:tc>
          <w:tcPr>
            <w:tcW w:w="3818" w:type="dxa"/>
            <w:gridSpan w:val="8"/>
            <w:tcBorders>
              <w:right w:val="nil"/>
            </w:tcBorders>
            <w:vAlign w:val="center"/>
          </w:tcPr>
          <w:p w14:paraId="30C49F17">
            <w:pPr>
              <w:rPr>
                <w:rFonts w:ascii="仿宋_GB2312" w:hAnsi="仿宋"/>
                <w:color w:val="000000"/>
                <w:sz w:val="21"/>
                <w:szCs w:val="21"/>
              </w:rPr>
            </w:pPr>
            <w:r>
              <w:rPr>
                <w:rFonts w:hint="eastAsia" w:ascii="仿宋_GB2312" w:hAnsi="仿宋"/>
                <w:color w:val="000000"/>
                <w:sz w:val="21"/>
                <w:szCs w:val="21"/>
              </w:rPr>
              <w:t>胸部       1未见异常 2异常</w:t>
            </w:r>
          </w:p>
        </w:tc>
        <w:tc>
          <w:tcPr>
            <w:tcW w:w="885" w:type="dxa"/>
            <w:gridSpan w:val="4"/>
            <w:tcBorders>
              <w:left w:val="nil"/>
              <w:bottom w:val="single" w:color="auto" w:sz="4" w:space="0"/>
            </w:tcBorders>
            <w:vAlign w:val="center"/>
          </w:tcPr>
          <w:p w14:paraId="24F05381">
            <w:pPr>
              <w:ind w:left="113"/>
              <w:jc w:val="right"/>
              <w:rPr>
                <w:rFonts w:ascii="仿宋_GB2312" w:hAnsi="仿宋"/>
                <w:color w:val="000000"/>
                <w:sz w:val="21"/>
                <w:szCs w:val="21"/>
              </w:rPr>
            </w:pPr>
            <w:r>
              <w:rPr>
                <w:rFonts w:hint="eastAsia" w:ascii="仿宋_GB2312" w:hAnsi="仿宋"/>
                <w:color w:val="000000"/>
                <w:sz w:val="21"/>
                <w:szCs w:val="21"/>
              </w:rPr>
              <w:t>□</w:t>
            </w:r>
          </w:p>
        </w:tc>
      </w:tr>
      <w:tr w14:paraId="54BEB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894" w:type="dxa"/>
            <w:gridSpan w:val="6"/>
            <w:tcBorders>
              <w:right w:val="nil"/>
            </w:tcBorders>
            <w:vAlign w:val="center"/>
          </w:tcPr>
          <w:p w14:paraId="05DD800B">
            <w:pPr>
              <w:rPr>
                <w:rFonts w:ascii="仿宋_GB2312" w:hAnsi="仿宋"/>
                <w:color w:val="000000"/>
                <w:sz w:val="21"/>
                <w:szCs w:val="21"/>
              </w:rPr>
            </w:pPr>
            <w:r>
              <w:rPr>
                <w:rFonts w:hint="eastAsia" w:ascii="仿宋_GB2312" w:hAnsi="仿宋"/>
                <w:color w:val="000000"/>
                <w:sz w:val="21"/>
                <w:szCs w:val="21"/>
              </w:rPr>
              <w:t>腹部触诊 1未见异常  2异常</w:t>
            </w:r>
          </w:p>
        </w:tc>
        <w:tc>
          <w:tcPr>
            <w:tcW w:w="586" w:type="dxa"/>
            <w:gridSpan w:val="2"/>
            <w:tcBorders>
              <w:left w:val="nil"/>
            </w:tcBorders>
            <w:vAlign w:val="center"/>
          </w:tcPr>
          <w:p w14:paraId="179FBE7B">
            <w:pPr>
              <w:ind w:left="113"/>
              <w:jc w:val="right"/>
              <w:rPr>
                <w:rFonts w:ascii="仿宋_GB2312" w:hAnsi="仿宋"/>
                <w:color w:val="000000"/>
                <w:sz w:val="21"/>
                <w:szCs w:val="21"/>
              </w:rPr>
            </w:pPr>
            <w:r>
              <w:rPr>
                <w:rFonts w:hint="eastAsia" w:ascii="仿宋_GB2312" w:hAnsi="仿宋"/>
                <w:color w:val="000000"/>
                <w:sz w:val="21"/>
                <w:szCs w:val="21"/>
              </w:rPr>
              <w:t>□</w:t>
            </w:r>
          </w:p>
        </w:tc>
        <w:tc>
          <w:tcPr>
            <w:tcW w:w="3818" w:type="dxa"/>
            <w:gridSpan w:val="8"/>
            <w:tcBorders>
              <w:right w:val="nil"/>
            </w:tcBorders>
            <w:vAlign w:val="center"/>
          </w:tcPr>
          <w:p w14:paraId="3EB529AE">
            <w:pPr>
              <w:rPr>
                <w:rFonts w:ascii="仿宋_GB2312" w:hAnsi="仿宋"/>
                <w:color w:val="000000"/>
                <w:sz w:val="21"/>
                <w:szCs w:val="21"/>
              </w:rPr>
            </w:pPr>
            <w:r>
              <w:rPr>
                <w:rFonts w:hint="eastAsia" w:ascii="仿宋_GB2312" w:hAnsi="仿宋"/>
                <w:color w:val="000000"/>
                <w:sz w:val="21"/>
                <w:szCs w:val="21"/>
              </w:rPr>
              <w:t>脊柱       1未见异常 2异常</w:t>
            </w:r>
          </w:p>
        </w:tc>
        <w:tc>
          <w:tcPr>
            <w:tcW w:w="885" w:type="dxa"/>
            <w:gridSpan w:val="4"/>
            <w:tcBorders>
              <w:left w:val="nil"/>
            </w:tcBorders>
            <w:vAlign w:val="center"/>
          </w:tcPr>
          <w:p w14:paraId="1257FFB6">
            <w:pPr>
              <w:ind w:left="113"/>
              <w:jc w:val="right"/>
              <w:rPr>
                <w:rFonts w:ascii="仿宋_GB2312" w:hAnsi="仿宋"/>
                <w:color w:val="000000"/>
                <w:sz w:val="21"/>
                <w:szCs w:val="21"/>
              </w:rPr>
            </w:pPr>
            <w:r>
              <w:rPr>
                <w:rFonts w:hint="eastAsia" w:ascii="仿宋_GB2312" w:hAnsi="仿宋"/>
                <w:color w:val="000000"/>
                <w:sz w:val="21"/>
                <w:szCs w:val="21"/>
              </w:rPr>
              <w:t>□</w:t>
            </w:r>
          </w:p>
        </w:tc>
      </w:tr>
      <w:tr w14:paraId="260E4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3894" w:type="dxa"/>
            <w:gridSpan w:val="6"/>
            <w:tcBorders>
              <w:right w:val="nil"/>
            </w:tcBorders>
            <w:vAlign w:val="center"/>
          </w:tcPr>
          <w:p w14:paraId="00B2BC22">
            <w:pPr>
              <w:rPr>
                <w:rFonts w:ascii="仿宋_GB2312" w:hAnsi="仿宋"/>
                <w:color w:val="000000"/>
                <w:sz w:val="21"/>
                <w:szCs w:val="21"/>
              </w:rPr>
            </w:pPr>
            <w:r>
              <w:rPr>
                <w:rFonts w:hint="eastAsia" w:ascii="仿宋_GB2312" w:hAnsi="仿宋"/>
                <w:color w:val="000000"/>
                <w:sz w:val="21"/>
                <w:szCs w:val="21"/>
              </w:rPr>
              <w:t>外生殖器 1未见异常  2异常</w:t>
            </w:r>
          </w:p>
        </w:tc>
        <w:tc>
          <w:tcPr>
            <w:tcW w:w="586" w:type="dxa"/>
            <w:gridSpan w:val="2"/>
            <w:tcBorders>
              <w:left w:val="nil"/>
            </w:tcBorders>
            <w:vAlign w:val="center"/>
          </w:tcPr>
          <w:p w14:paraId="6EAE460F">
            <w:pPr>
              <w:ind w:left="113"/>
              <w:jc w:val="right"/>
              <w:rPr>
                <w:rFonts w:ascii="仿宋_GB2312" w:hAnsi="仿宋"/>
                <w:color w:val="000000"/>
                <w:sz w:val="21"/>
                <w:szCs w:val="21"/>
              </w:rPr>
            </w:pPr>
            <w:r>
              <w:rPr>
                <w:rFonts w:hint="eastAsia" w:ascii="仿宋_GB2312" w:hAnsi="仿宋"/>
                <w:color w:val="000000"/>
                <w:sz w:val="21"/>
                <w:szCs w:val="21"/>
              </w:rPr>
              <w:t>□</w:t>
            </w:r>
          </w:p>
        </w:tc>
        <w:tc>
          <w:tcPr>
            <w:tcW w:w="3818" w:type="dxa"/>
            <w:gridSpan w:val="8"/>
            <w:tcBorders>
              <w:right w:val="nil"/>
            </w:tcBorders>
            <w:vAlign w:val="center"/>
          </w:tcPr>
          <w:p w14:paraId="63A8BB4A">
            <w:pPr>
              <w:rPr>
                <w:rFonts w:ascii="仿宋_GB2312" w:hAnsi="仿宋"/>
                <w:color w:val="000000"/>
                <w:sz w:val="21"/>
                <w:szCs w:val="21"/>
              </w:rPr>
            </w:pPr>
          </w:p>
        </w:tc>
        <w:tc>
          <w:tcPr>
            <w:tcW w:w="885" w:type="dxa"/>
            <w:gridSpan w:val="4"/>
            <w:tcBorders>
              <w:left w:val="nil"/>
            </w:tcBorders>
            <w:vAlign w:val="center"/>
          </w:tcPr>
          <w:p w14:paraId="25B45240">
            <w:pPr>
              <w:ind w:left="113"/>
              <w:jc w:val="right"/>
              <w:rPr>
                <w:rFonts w:ascii="仿宋_GB2312" w:hAnsi="仿宋"/>
                <w:color w:val="000000"/>
                <w:sz w:val="21"/>
                <w:szCs w:val="21"/>
              </w:rPr>
            </w:pPr>
          </w:p>
        </w:tc>
      </w:tr>
      <w:tr w14:paraId="36539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298" w:type="dxa"/>
            <w:gridSpan w:val="16"/>
            <w:tcBorders>
              <w:right w:val="nil"/>
            </w:tcBorders>
            <w:vAlign w:val="center"/>
          </w:tcPr>
          <w:p w14:paraId="5AB470B2">
            <w:pPr>
              <w:rPr>
                <w:rFonts w:ascii="仿宋_GB2312" w:hAnsi="仿宋"/>
                <w:color w:val="000000"/>
                <w:sz w:val="21"/>
                <w:szCs w:val="21"/>
              </w:rPr>
            </w:pPr>
            <w:r>
              <w:rPr>
                <w:rFonts w:hint="eastAsia" w:ascii="仿宋_GB2312" w:hAnsi="仿宋"/>
                <w:color w:val="000000"/>
                <w:sz w:val="21"/>
                <w:szCs w:val="21"/>
              </w:rPr>
              <w:t>脐带     1未脱  2脱落  3脐部有渗出   4其他</w:t>
            </w:r>
            <w:r>
              <w:rPr>
                <w:rFonts w:hint="eastAsia" w:ascii="仿宋_GB2312" w:hAnsi="仿宋"/>
                <w:color w:val="000000"/>
                <w:sz w:val="21"/>
                <w:szCs w:val="21"/>
                <w:u w:val="single"/>
              </w:rPr>
              <w:t xml:space="preserve">                  </w:t>
            </w:r>
            <w:r>
              <w:rPr>
                <w:rFonts w:hint="eastAsia" w:ascii="仿宋_GB2312" w:hAnsi="仿宋"/>
                <w:color w:val="000000"/>
                <w:sz w:val="21"/>
                <w:szCs w:val="21"/>
              </w:rPr>
              <w:t xml:space="preserve"> </w:t>
            </w:r>
          </w:p>
        </w:tc>
        <w:tc>
          <w:tcPr>
            <w:tcW w:w="885" w:type="dxa"/>
            <w:gridSpan w:val="4"/>
            <w:tcBorders>
              <w:left w:val="nil"/>
            </w:tcBorders>
            <w:vAlign w:val="center"/>
          </w:tcPr>
          <w:p w14:paraId="05EE96C8">
            <w:pPr>
              <w:ind w:left="113"/>
              <w:jc w:val="right"/>
              <w:rPr>
                <w:rFonts w:ascii="仿宋_GB2312" w:hAnsi="仿宋"/>
                <w:color w:val="000000"/>
                <w:sz w:val="21"/>
                <w:szCs w:val="21"/>
              </w:rPr>
            </w:pPr>
            <w:r>
              <w:rPr>
                <w:rFonts w:hint="eastAsia" w:ascii="仿宋_GB2312" w:hAnsi="仿宋"/>
                <w:color w:val="000000"/>
                <w:sz w:val="21"/>
                <w:szCs w:val="21"/>
              </w:rPr>
              <w:t>□</w:t>
            </w:r>
          </w:p>
        </w:tc>
      </w:tr>
      <w:tr w14:paraId="27BFC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8298" w:type="dxa"/>
            <w:gridSpan w:val="16"/>
            <w:tcBorders>
              <w:bottom w:val="single" w:color="auto" w:sz="4" w:space="0"/>
              <w:right w:val="nil"/>
            </w:tcBorders>
            <w:vAlign w:val="center"/>
          </w:tcPr>
          <w:p w14:paraId="5E4E884E">
            <w:pPr>
              <w:rPr>
                <w:rFonts w:ascii="仿宋_GB2312" w:hAnsi="仿宋"/>
                <w:color w:val="000000"/>
                <w:sz w:val="21"/>
                <w:szCs w:val="21"/>
                <w:u w:val="single"/>
              </w:rPr>
            </w:pPr>
            <w:r>
              <w:rPr>
                <w:rFonts w:hint="eastAsia" w:ascii="仿宋_GB2312" w:hAnsi="仿宋"/>
                <w:color w:val="000000"/>
                <w:sz w:val="21"/>
                <w:szCs w:val="21"/>
              </w:rPr>
              <w:t>转诊建议     1无   2有      原因：</w:t>
            </w:r>
            <w:r>
              <w:rPr>
                <w:rFonts w:hint="eastAsia" w:ascii="仿宋_GB2312" w:hAnsi="仿宋"/>
                <w:color w:val="000000"/>
                <w:sz w:val="21"/>
                <w:szCs w:val="21"/>
                <w:u w:val="single"/>
              </w:rPr>
              <w:t xml:space="preserve">                               </w:t>
            </w:r>
          </w:p>
          <w:p w14:paraId="4FA288C9">
            <w:pPr>
              <w:rPr>
                <w:rFonts w:ascii="仿宋_GB2312" w:hAnsi="仿宋"/>
                <w:color w:val="000000"/>
                <w:sz w:val="21"/>
                <w:szCs w:val="21"/>
              </w:rPr>
            </w:pPr>
            <w:r>
              <w:rPr>
                <w:rFonts w:hint="eastAsia" w:ascii="仿宋_GB2312" w:hAnsi="仿宋"/>
                <w:color w:val="000000"/>
                <w:sz w:val="21"/>
                <w:szCs w:val="21"/>
              </w:rPr>
              <w:t>机构及科室：</w:t>
            </w:r>
            <w:r>
              <w:rPr>
                <w:rFonts w:hint="eastAsia" w:ascii="仿宋_GB2312" w:hAnsi="仿宋"/>
                <w:color w:val="000000"/>
                <w:sz w:val="21"/>
                <w:szCs w:val="21"/>
                <w:u w:val="single"/>
              </w:rPr>
              <w:t xml:space="preserve">                                                      </w:t>
            </w:r>
            <w:r>
              <w:rPr>
                <w:rFonts w:hint="eastAsia" w:ascii="仿宋_GB2312" w:hAnsi="仿宋"/>
                <w:color w:val="000000"/>
                <w:sz w:val="21"/>
                <w:szCs w:val="21"/>
              </w:rPr>
              <w:t xml:space="preserve">      </w:t>
            </w:r>
          </w:p>
        </w:tc>
        <w:tc>
          <w:tcPr>
            <w:tcW w:w="885" w:type="dxa"/>
            <w:gridSpan w:val="4"/>
            <w:tcBorders>
              <w:left w:val="nil"/>
              <w:bottom w:val="single" w:color="auto" w:sz="4" w:space="0"/>
            </w:tcBorders>
            <w:vAlign w:val="center"/>
          </w:tcPr>
          <w:p w14:paraId="2A3E1857">
            <w:pPr>
              <w:ind w:left="113"/>
              <w:jc w:val="right"/>
              <w:rPr>
                <w:rFonts w:ascii="仿宋_GB2312" w:hAnsi="仿宋"/>
                <w:color w:val="000000"/>
                <w:sz w:val="21"/>
                <w:szCs w:val="21"/>
              </w:rPr>
            </w:pPr>
            <w:r>
              <w:rPr>
                <w:rFonts w:hint="eastAsia" w:ascii="仿宋_GB2312" w:hAnsi="仿宋"/>
                <w:color w:val="000000"/>
                <w:sz w:val="21"/>
                <w:szCs w:val="21"/>
              </w:rPr>
              <w:t>□</w:t>
            </w:r>
          </w:p>
        </w:tc>
      </w:tr>
      <w:tr w14:paraId="7C1B4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448" w:type="dxa"/>
            <w:gridSpan w:val="14"/>
            <w:tcBorders>
              <w:right w:val="nil"/>
            </w:tcBorders>
            <w:vAlign w:val="center"/>
          </w:tcPr>
          <w:p w14:paraId="094D843F">
            <w:pPr>
              <w:rPr>
                <w:rFonts w:ascii="仿宋_GB2312" w:hAnsi="仿宋"/>
                <w:color w:val="000000"/>
                <w:sz w:val="21"/>
                <w:szCs w:val="21"/>
              </w:rPr>
            </w:pPr>
            <w:r>
              <w:rPr>
                <w:rFonts w:hint="eastAsia" w:ascii="仿宋_GB2312" w:hAnsi="仿宋"/>
                <w:color w:val="000000"/>
                <w:sz w:val="21"/>
                <w:szCs w:val="21"/>
              </w:rPr>
              <w:t>指导 1喂养指导 2发育指导 3防病指导 4预防伤害指导 5口腔保健指导</w:t>
            </w:r>
          </w:p>
          <w:p w14:paraId="7541924E">
            <w:pPr>
              <w:ind w:firstLine="525" w:firstLineChars="250"/>
              <w:rPr>
                <w:rFonts w:ascii="仿宋_GB2312" w:hAnsi="仿宋"/>
                <w:color w:val="000000"/>
                <w:sz w:val="21"/>
                <w:szCs w:val="21"/>
                <w:u w:val="single"/>
              </w:rPr>
            </w:pPr>
            <w:r>
              <w:rPr>
                <w:rFonts w:hint="eastAsia" w:ascii="仿宋_GB2312" w:hAnsi="仿宋"/>
                <w:color w:val="000000"/>
                <w:sz w:val="21"/>
                <w:szCs w:val="21"/>
              </w:rPr>
              <w:t>6.其他</w:t>
            </w:r>
            <w:r>
              <w:rPr>
                <w:rFonts w:hint="eastAsia" w:ascii="仿宋_GB2312" w:hAnsi="仿宋"/>
                <w:color w:val="000000"/>
                <w:sz w:val="21"/>
                <w:szCs w:val="21"/>
                <w:u w:val="single"/>
              </w:rPr>
              <w:t xml:space="preserve">                                      </w:t>
            </w:r>
          </w:p>
        </w:tc>
        <w:tc>
          <w:tcPr>
            <w:tcW w:w="1735" w:type="dxa"/>
            <w:gridSpan w:val="6"/>
            <w:tcBorders>
              <w:left w:val="nil"/>
            </w:tcBorders>
            <w:vAlign w:val="center"/>
          </w:tcPr>
          <w:p w14:paraId="64FFF4D4">
            <w:pPr>
              <w:rPr>
                <w:rFonts w:ascii="仿宋_GB2312" w:hAnsi="仿宋"/>
                <w:color w:val="000000"/>
                <w:sz w:val="21"/>
                <w:szCs w:val="21"/>
                <w:u w:val="single"/>
              </w:rPr>
            </w:pPr>
            <w:r>
              <w:rPr>
                <w:rFonts w:hint="eastAsia" w:ascii="仿宋_GB2312" w:hAnsi="仿宋"/>
                <w:color w:val="000000"/>
                <w:sz w:val="21"/>
                <w:szCs w:val="21"/>
              </w:rPr>
              <w:t>□/□/□/□/□</w:t>
            </w:r>
          </w:p>
        </w:tc>
      </w:tr>
      <w:tr w14:paraId="0518E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4632" w:type="dxa"/>
            <w:gridSpan w:val="9"/>
            <w:vAlign w:val="center"/>
          </w:tcPr>
          <w:p w14:paraId="292B448B">
            <w:pPr>
              <w:rPr>
                <w:rFonts w:ascii="仿宋_GB2312" w:hAnsi="仿宋"/>
                <w:color w:val="000000"/>
                <w:sz w:val="21"/>
                <w:szCs w:val="21"/>
              </w:rPr>
            </w:pPr>
            <w:r>
              <w:rPr>
                <w:rFonts w:hint="eastAsia" w:ascii="仿宋_GB2312" w:hAnsi="仿宋"/>
                <w:color w:val="000000"/>
                <w:sz w:val="21"/>
                <w:szCs w:val="21"/>
              </w:rPr>
              <w:t>本次访视日期         年    月    日</w:t>
            </w:r>
          </w:p>
        </w:tc>
        <w:tc>
          <w:tcPr>
            <w:tcW w:w="3343" w:type="dxa"/>
            <w:gridSpan w:val="6"/>
            <w:tcBorders>
              <w:right w:val="nil"/>
            </w:tcBorders>
            <w:vAlign w:val="center"/>
          </w:tcPr>
          <w:p w14:paraId="4DCDA29E">
            <w:pPr>
              <w:rPr>
                <w:rFonts w:ascii="仿宋_GB2312" w:hAnsi="仿宋"/>
                <w:color w:val="000000"/>
                <w:sz w:val="21"/>
                <w:szCs w:val="21"/>
              </w:rPr>
            </w:pPr>
            <w:r>
              <w:rPr>
                <w:rFonts w:hint="eastAsia" w:ascii="仿宋_GB2312" w:hAnsi="仿宋"/>
                <w:color w:val="000000"/>
                <w:sz w:val="21"/>
                <w:szCs w:val="21"/>
              </w:rPr>
              <w:t>下次随访地点</w:t>
            </w:r>
          </w:p>
        </w:tc>
        <w:tc>
          <w:tcPr>
            <w:tcW w:w="1208" w:type="dxa"/>
            <w:gridSpan w:val="5"/>
            <w:tcBorders>
              <w:left w:val="nil"/>
            </w:tcBorders>
            <w:vAlign w:val="center"/>
          </w:tcPr>
          <w:p w14:paraId="0FBEFC98">
            <w:pPr>
              <w:rPr>
                <w:rFonts w:ascii="仿宋_GB2312" w:hAnsi="仿宋"/>
                <w:color w:val="000000"/>
                <w:sz w:val="21"/>
                <w:szCs w:val="21"/>
              </w:rPr>
            </w:pPr>
          </w:p>
        </w:tc>
      </w:tr>
      <w:tr w14:paraId="40A83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rPr>
        <w:tc>
          <w:tcPr>
            <w:tcW w:w="4632" w:type="dxa"/>
            <w:gridSpan w:val="9"/>
            <w:vAlign w:val="center"/>
          </w:tcPr>
          <w:p w14:paraId="185288E7">
            <w:pPr>
              <w:rPr>
                <w:rFonts w:ascii="仿宋_GB2312" w:hAnsi="仿宋"/>
                <w:color w:val="000000"/>
                <w:sz w:val="21"/>
                <w:szCs w:val="21"/>
              </w:rPr>
            </w:pPr>
            <w:r>
              <w:rPr>
                <w:rFonts w:hint="eastAsia" w:ascii="仿宋_GB2312" w:hAnsi="仿宋"/>
                <w:color w:val="000000"/>
                <w:sz w:val="21"/>
                <w:szCs w:val="21"/>
              </w:rPr>
              <w:t>下次随访日期         年    月    日</w:t>
            </w:r>
          </w:p>
        </w:tc>
        <w:tc>
          <w:tcPr>
            <w:tcW w:w="4551" w:type="dxa"/>
            <w:gridSpan w:val="11"/>
            <w:vAlign w:val="center"/>
          </w:tcPr>
          <w:p w14:paraId="0041AAE7">
            <w:pPr>
              <w:rPr>
                <w:rFonts w:ascii="仿宋_GB2312" w:hAnsi="仿宋"/>
                <w:color w:val="000000"/>
                <w:sz w:val="21"/>
                <w:szCs w:val="21"/>
              </w:rPr>
            </w:pPr>
            <w:r>
              <w:rPr>
                <w:rFonts w:hint="eastAsia" w:ascii="仿宋_GB2312" w:hAnsi="仿宋"/>
                <w:color w:val="000000"/>
                <w:sz w:val="21"/>
                <w:szCs w:val="21"/>
              </w:rPr>
              <w:t>随访医生签名</w:t>
            </w:r>
          </w:p>
        </w:tc>
      </w:tr>
    </w:tbl>
    <w:p w14:paraId="0A5F1973">
      <w:pPr>
        <w:adjustRightInd w:val="0"/>
        <w:snapToGrid w:val="0"/>
        <w:spacing w:line="320" w:lineRule="exact"/>
        <w:rPr>
          <w:b/>
          <w:color w:val="000000"/>
          <w:sz w:val="24"/>
          <w:szCs w:val="24"/>
        </w:rPr>
      </w:pPr>
      <w:r>
        <w:rPr>
          <w:b/>
          <w:color w:val="000000"/>
          <w:sz w:val="24"/>
          <w:szCs w:val="24"/>
        </w:rPr>
        <w:br w:type="page"/>
      </w:r>
      <w:r>
        <w:rPr>
          <w:rFonts w:hint="eastAsia"/>
          <w:b/>
          <w:color w:val="000000"/>
          <w:sz w:val="24"/>
          <w:szCs w:val="24"/>
        </w:rPr>
        <w:t>填表说明：</w:t>
      </w:r>
    </w:p>
    <w:p w14:paraId="2192ED04">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1．姓名：填写新生儿的姓名。如没有取名则填写母亲姓名＋之男或之女。若不是以新生儿的身份纳入管理，则填写该表至“出生情况”一栏后，按照对应月龄填写其他的检查记录表。</w:t>
      </w:r>
    </w:p>
    <w:p w14:paraId="773A4399">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2．出生日期：按照年（4位）、月（2位）、日（2位）顺序填写，如20080101。</w:t>
      </w:r>
    </w:p>
    <w:p w14:paraId="7B13EF26">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3．身份证号：填写新生儿身份证号，若无，可暂时空缺，待户口登记后再补填。</w:t>
      </w:r>
    </w:p>
    <w:p w14:paraId="6D7947BE">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4．父亲、母亲情况：分别填写新生儿父母的姓名、职业、联系电话、出生日期。</w:t>
      </w:r>
    </w:p>
    <w:p w14:paraId="17CFD212">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5．出生孕周：指新生儿出生时母亲怀孕周数。</w:t>
      </w:r>
    </w:p>
    <w:p w14:paraId="4082A9B5">
      <w:pPr>
        <w:adjustRightInd w:val="0"/>
        <w:snapToGrid w:val="0"/>
        <w:spacing w:line="320" w:lineRule="exact"/>
        <w:ind w:firstLine="420" w:firstLineChars="200"/>
        <w:rPr>
          <w:rFonts w:ascii="仿宋_GB2312"/>
          <w:color w:val="000000"/>
          <w:sz w:val="21"/>
          <w:szCs w:val="21"/>
        </w:rPr>
      </w:pPr>
      <w:r>
        <w:rPr>
          <w:rFonts w:hint="eastAsia" w:ascii="仿宋_GB2312" w:hAnsi="仿宋"/>
          <w:color w:val="000000"/>
          <w:sz w:val="21"/>
          <w:szCs w:val="21"/>
        </w:rPr>
        <w:t>6．</w:t>
      </w:r>
      <w:r>
        <w:rPr>
          <w:rFonts w:hint="eastAsia" w:ascii="仿宋_GB2312"/>
          <w:color w:val="000000"/>
          <w:sz w:val="21"/>
          <w:szCs w:val="21"/>
        </w:rPr>
        <w:t>助产机构名称：对于非住院分娩的情况写无。</w:t>
      </w:r>
    </w:p>
    <w:p w14:paraId="172DC0D7">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7．新生儿听力筛查：询问是否做过新生儿听力筛查，将询问结果相应在“通过”、“未通过”、“未筛查”上划“√”。若不清楚在“不详”上划“√”。</w:t>
      </w:r>
    </w:p>
    <w:p w14:paraId="48A56EA6">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8.新生儿疾病筛查：询问是否做过新生儿甲低、新生儿苯丙酮尿症及其他遗传代谢病的筛查，筛查过的在相应疾病上面划“√”；若进行了其他遗传代谢病检查，将筛查的疾病名称填入。可多选。</w:t>
      </w:r>
    </w:p>
    <w:p w14:paraId="00041E4C">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9. 喂养方式：将询问结果在相应方式上划“√”。</w:t>
      </w:r>
    </w:p>
    <w:p w14:paraId="1F3A220F">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纯母乳喂养 指只给婴儿喂母乳，而不给其他任何的液体和固体食物。但允许在有医学指征的情况下，加喂药物、维生素和矿物质。</w:t>
      </w:r>
    </w:p>
    <w:p w14:paraId="415D8F96">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混合喂养 指婴儿喂母乳同时，喂其他乳类及乳制品。</w:t>
      </w:r>
    </w:p>
    <w:p w14:paraId="3EBD6E68">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人工喂养 指无母乳，完全给婴儿喂其他乳类和代乳品。</w:t>
      </w:r>
    </w:p>
    <w:p w14:paraId="36996F87">
      <w:pPr>
        <w:pStyle w:val="3"/>
        <w:adjustRightInd w:val="0"/>
        <w:snapToGrid w:val="0"/>
        <w:spacing w:line="320" w:lineRule="exact"/>
        <w:ind w:firstLine="420" w:firstLineChars="200"/>
      </w:pPr>
      <w:r>
        <w:rPr>
          <w:rFonts w:hint="eastAsia" w:ascii="仿宋_GB2312"/>
          <w:color w:val="000000"/>
          <w:sz w:val="21"/>
          <w:szCs w:val="21"/>
        </w:rPr>
        <w:t>10．吃奶量和吃奶次数：纯母乳或混合喂养儿童不必填写吃奶量。</w:t>
      </w:r>
    </w:p>
    <w:p w14:paraId="6C93A5BA">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11．黄疸部位：可多选。</w:t>
      </w:r>
    </w:p>
    <w:p w14:paraId="6198FBBF">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12.查体</w:t>
      </w:r>
    </w:p>
    <w:p w14:paraId="2534317B">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眼睛：婴儿有目光接触，眼球能随移动的物体移动，结膜无充血、溢泪、溢脓时，判断为“未见异常”，否则为“异常”。</w:t>
      </w:r>
    </w:p>
    <w:p w14:paraId="1F54620B">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耳外观：当外耳无畸形、外耳道无异常分泌物，无外耳湿疹，判断为“未见异常”，否则为“异常”。</w:t>
      </w:r>
    </w:p>
    <w:p w14:paraId="2002767C">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鼻：当外观正常且双鼻孔通气良好时，判断为“未见异常”，否则为“异常”。</w:t>
      </w:r>
    </w:p>
    <w:p w14:paraId="391B924F">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口腔：当无唇腭裂、高腭弓、诞生牙、口炎及其他口腔异常时，判断为“未见异常”，否则为“异常”。</w:t>
      </w:r>
    </w:p>
    <w:p w14:paraId="09BD646A">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胸部：当未闻及心脏杂音，心率和肺部呼吸音无异常时，判断为“未见异常”，否则为“异常”。</w:t>
      </w:r>
    </w:p>
    <w:p w14:paraId="5E7E7D91">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腹部：肝脾触诊无异常时，判断为“未见异常”，否则为“异常”。</w:t>
      </w:r>
    </w:p>
    <w:p w14:paraId="7607728B">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四肢活动度：上下肢活动良好且对称，判断为“未见异常”，否则为“异常”。</w:t>
      </w:r>
    </w:p>
    <w:p w14:paraId="5B751869">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颈部包块:触摸颈部是否有包块，根据触摸结果，在“有”或“无”上划“√”。</w:t>
      </w:r>
    </w:p>
    <w:p w14:paraId="08FC1955">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皮肤：当无色素异常，无黄疸、发绀、苍白、皮疹、包块、硬肿、红肿等，腋下、颈部、腹股沟部、臀部等皮肤皱褶处无潮红或糜烂时，判断为“未见异常”，可多选。</w:t>
      </w:r>
    </w:p>
    <w:p w14:paraId="3377098F">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 xml:space="preserve">肛门：当肛门完整无畸形时，判断为“未见异常”，否则为“异常”。 </w:t>
      </w:r>
    </w:p>
    <w:p w14:paraId="29E80550">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外生殖器：当男孩无阴囊水肿、鞘膜积液、隐睾，女孩无阴唇粘连，外阴颜色正常时，判断为“未见异常”，否则为“异常”。</w:t>
      </w:r>
    </w:p>
    <w:p w14:paraId="54B0C014">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13．脐带：可多选。</w:t>
      </w:r>
    </w:p>
    <w:p w14:paraId="7E721403">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14指导：做了哪些指导请在对应的选项上划“√”，可以多选，未列出的其他指导请具体填写。</w:t>
      </w:r>
    </w:p>
    <w:p w14:paraId="71F5C512">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15．下次随访日期：根据儿童情况确定下次随访的日期，并告知家长。</w:t>
      </w:r>
    </w:p>
    <w:p w14:paraId="723A1AE6">
      <w:pPr>
        <w:overflowPunct w:val="0"/>
        <w:autoSpaceDE w:val="0"/>
        <w:autoSpaceDN w:val="0"/>
        <w:adjustRightInd w:val="0"/>
        <w:snapToGrid w:val="0"/>
        <w:rPr>
          <w:rFonts w:ascii="仿宋_GB2312"/>
          <w:b/>
          <w:color w:val="000000"/>
          <w:sz w:val="24"/>
          <w:szCs w:val="24"/>
        </w:rPr>
      </w:pPr>
      <w:r>
        <w:rPr>
          <w:b/>
          <w:color w:val="000000"/>
          <w:sz w:val="21"/>
          <w:szCs w:val="21"/>
        </w:rPr>
        <w:br w:type="page"/>
      </w:r>
      <w:r>
        <w:rPr>
          <w:rFonts w:hint="eastAsia" w:ascii="仿宋_GB2312"/>
          <w:b/>
          <w:color w:val="000000"/>
          <w:sz w:val="24"/>
          <w:szCs w:val="24"/>
        </w:rPr>
        <w:t>附件2</w:t>
      </w:r>
    </w:p>
    <w:p w14:paraId="4EFB66D3">
      <w:pPr>
        <w:overflowPunct w:val="0"/>
        <w:autoSpaceDE w:val="0"/>
        <w:autoSpaceDN w:val="0"/>
        <w:adjustRightInd w:val="0"/>
        <w:snapToGrid w:val="0"/>
        <w:jc w:val="center"/>
        <w:rPr>
          <w:rFonts w:ascii="宋体" w:hAnsi="宋体" w:eastAsia="宋体"/>
          <w:b/>
          <w:color w:val="000000"/>
          <w:sz w:val="28"/>
          <w:szCs w:val="28"/>
        </w:rPr>
      </w:pPr>
      <w:r>
        <w:rPr>
          <w:rFonts w:hint="eastAsia" w:ascii="宋体" w:hAnsi="宋体" w:eastAsia="宋体"/>
          <w:b/>
          <w:color w:val="000000"/>
          <w:sz w:val="28"/>
          <w:szCs w:val="28"/>
        </w:rPr>
        <w:t>1</w:t>
      </w:r>
      <w:r>
        <w:rPr>
          <w:rFonts w:hint="eastAsia" w:ascii="仿宋_GB2312" w:hAnsi="宋体"/>
          <w:color w:val="000000"/>
          <w:sz w:val="24"/>
          <w:szCs w:val="24"/>
        </w:rPr>
        <w:t>～</w:t>
      </w:r>
      <w:r>
        <w:rPr>
          <w:rFonts w:hint="eastAsia" w:ascii="宋体" w:hAnsi="宋体" w:eastAsia="宋体"/>
          <w:b/>
          <w:color w:val="000000"/>
          <w:sz w:val="28"/>
          <w:szCs w:val="28"/>
        </w:rPr>
        <w:t>8月龄儿童健康检查记录表</w:t>
      </w:r>
    </w:p>
    <w:p w14:paraId="3B7424A6">
      <w:pPr>
        <w:overflowPunct w:val="0"/>
        <w:autoSpaceDE w:val="0"/>
        <w:autoSpaceDN w:val="0"/>
        <w:adjustRightInd w:val="0"/>
        <w:snapToGrid w:val="0"/>
        <w:rPr>
          <w:b/>
          <w:color w:val="000000"/>
          <w:sz w:val="24"/>
          <w:szCs w:val="24"/>
        </w:rPr>
      </w:pPr>
      <w:r>
        <w:rPr>
          <w:rFonts w:hint="eastAsia" w:ascii="仿宋_GB2312"/>
          <w:b/>
          <w:color w:val="000000"/>
          <w:sz w:val="24"/>
          <w:szCs w:val="24"/>
        </w:rPr>
        <w:t xml:space="preserve">姓  名：                                       </w:t>
      </w:r>
      <w:r>
        <w:rPr>
          <w:rFonts w:hint="eastAsia"/>
          <w:b/>
          <w:color w:val="000000"/>
          <w:sz w:val="24"/>
          <w:szCs w:val="24"/>
        </w:rPr>
        <w:t>编号□□□－□□□□□</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7"/>
        <w:gridCol w:w="1490"/>
        <w:gridCol w:w="1720"/>
        <w:gridCol w:w="1984"/>
        <w:gridCol w:w="1745"/>
        <w:gridCol w:w="1800"/>
      </w:tblGrid>
      <w:tr w14:paraId="795EB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exact"/>
          <w:jc w:val="center"/>
        </w:trPr>
        <w:tc>
          <w:tcPr>
            <w:tcW w:w="1917" w:type="dxa"/>
            <w:gridSpan w:val="2"/>
            <w:tcBorders>
              <w:top w:val="single" w:color="auto" w:sz="4" w:space="0"/>
            </w:tcBorders>
            <w:vAlign w:val="center"/>
          </w:tcPr>
          <w:p w14:paraId="34CF7BAF">
            <w:pPr>
              <w:adjustRightInd w:val="0"/>
              <w:snapToGrid w:val="0"/>
              <w:jc w:val="center"/>
              <w:rPr>
                <w:rFonts w:ascii="仿宋_GB2312" w:hAnsi="仿宋"/>
                <w:bCs/>
                <w:color w:val="000000"/>
                <w:sz w:val="18"/>
                <w:szCs w:val="16"/>
              </w:rPr>
            </w:pPr>
            <w:r>
              <w:rPr>
                <w:rFonts w:hint="eastAsia" w:ascii="仿宋_GB2312" w:hAnsi="仿宋"/>
                <w:color w:val="000000"/>
                <w:sz w:val="18"/>
                <w:szCs w:val="16"/>
              </w:rPr>
              <w:t>月  龄</w:t>
            </w:r>
          </w:p>
        </w:tc>
        <w:tc>
          <w:tcPr>
            <w:tcW w:w="1720" w:type="dxa"/>
            <w:tcBorders>
              <w:top w:val="single" w:color="auto" w:sz="4" w:space="0"/>
            </w:tcBorders>
            <w:vAlign w:val="center"/>
          </w:tcPr>
          <w:p w14:paraId="26E84191">
            <w:pPr>
              <w:adjustRightInd w:val="0"/>
              <w:snapToGrid w:val="0"/>
              <w:jc w:val="center"/>
              <w:rPr>
                <w:rFonts w:ascii="仿宋_GB2312" w:hAnsi="仿宋"/>
                <w:bCs/>
                <w:color w:val="000000"/>
                <w:sz w:val="18"/>
                <w:szCs w:val="16"/>
              </w:rPr>
            </w:pPr>
            <w:r>
              <w:rPr>
                <w:rFonts w:hint="eastAsia" w:ascii="仿宋_GB2312" w:hAnsi="仿宋"/>
                <w:bCs/>
                <w:color w:val="000000"/>
                <w:sz w:val="18"/>
                <w:szCs w:val="16"/>
              </w:rPr>
              <w:t>满  月</w:t>
            </w:r>
          </w:p>
        </w:tc>
        <w:tc>
          <w:tcPr>
            <w:tcW w:w="1984" w:type="dxa"/>
            <w:tcBorders>
              <w:top w:val="single" w:color="auto" w:sz="4" w:space="0"/>
            </w:tcBorders>
            <w:vAlign w:val="center"/>
          </w:tcPr>
          <w:p w14:paraId="2C420F06">
            <w:pPr>
              <w:adjustRightInd w:val="0"/>
              <w:snapToGrid w:val="0"/>
              <w:jc w:val="center"/>
              <w:rPr>
                <w:rFonts w:ascii="仿宋_GB2312" w:hAnsi="仿宋"/>
                <w:bCs/>
                <w:color w:val="000000"/>
                <w:sz w:val="18"/>
                <w:szCs w:val="16"/>
              </w:rPr>
            </w:pPr>
            <w:r>
              <w:rPr>
                <w:rFonts w:hint="eastAsia" w:ascii="仿宋_GB2312" w:hAnsi="仿宋"/>
                <w:bCs/>
                <w:color w:val="000000"/>
                <w:sz w:val="18"/>
                <w:szCs w:val="16"/>
              </w:rPr>
              <w:t>3月龄</w:t>
            </w:r>
          </w:p>
        </w:tc>
        <w:tc>
          <w:tcPr>
            <w:tcW w:w="1745" w:type="dxa"/>
            <w:tcBorders>
              <w:top w:val="single" w:color="auto" w:sz="4" w:space="0"/>
            </w:tcBorders>
            <w:vAlign w:val="center"/>
          </w:tcPr>
          <w:p w14:paraId="37383E00">
            <w:pPr>
              <w:adjustRightInd w:val="0"/>
              <w:snapToGrid w:val="0"/>
              <w:jc w:val="center"/>
              <w:rPr>
                <w:rFonts w:ascii="仿宋_GB2312" w:hAnsi="仿宋"/>
                <w:bCs/>
                <w:color w:val="000000"/>
                <w:sz w:val="18"/>
                <w:szCs w:val="16"/>
              </w:rPr>
            </w:pPr>
            <w:r>
              <w:rPr>
                <w:rFonts w:hint="eastAsia" w:ascii="仿宋_GB2312" w:hAnsi="仿宋"/>
                <w:bCs/>
                <w:color w:val="000000"/>
                <w:sz w:val="18"/>
                <w:szCs w:val="16"/>
              </w:rPr>
              <w:t>6月龄</w:t>
            </w:r>
          </w:p>
        </w:tc>
        <w:tc>
          <w:tcPr>
            <w:tcW w:w="1800" w:type="dxa"/>
            <w:tcBorders>
              <w:top w:val="single" w:color="auto" w:sz="4" w:space="0"/>
            </w:tcBorders>
            <w:vAlign w:val="center"/>
          </w:tcPr>
          <w:p w14:paraId="23759F99">
            <w:pPr>
              <w:adjustRightInd w:val="0"/>
              <w:snapToGrid w:val="0"/>
              <w:jc w:val="center"/>
              <w:rPr>
                <w:rFonts w:ascii="仿宋_GB2312" w:hAnsi="仿宋"/>
                <w:bCs/>
                <w:color w:val="000000"/>
                <w:sz w:val="18"/>
                <w:szCs w:val="16"/>
              </w:rPr>
            </w:pPr>
            <w:r>
              <w:rPr>
                <w:rFonts w:hint="eastAsia" w:ascii="仿宋_GB2312" w:hAnsi="仿宋"/>
                <w:bCs/>
                <w:color w:val="000000"/>
                <w:sz w:val="18"/>
                <w:szCs w:val="16"/>
              </w:rPr>
              <w:t>8月龄</w:t>
            </w:r>
          </w:p>
        </w:tc>
      </w:tr>
      <w:tr w14:paraId="7A575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exact"/>
          <w:jc w:val="center"/>
        </w:trPr>
        <w:tc>
          <w:tcPr>
            <w:tcW w:w="1917" w:type="dxa"/>
            <w:gridSpan w:val="2"/>
            <w:tcBorders>
              <w:top w:val="single" w:color="auto" w:sz="4" w:space="0"/>
            </w:tcBorders>
            <w:vAlign w:val="center"/>
          </w:tcPr>
          <w:p w14:paraId="2FD63D25">
            <w:pPr>
              <w:adjustRightInd w:val="0"/>
              <w:snapToGrid w:val="0"/>
              <w:jc w:val="center"/>
              <w:rPr>
                <w:rFonts w:ascii="仿宋_GB2312" w:hAnsi="仿宋"/>
                <w:color w:val="000000"/>
                <w:sz w:val="18"/>
                <w:szCs w:val="16"/>
              </w:rPr>
            </w:pPr>
            <w:r>
              <w:rPr>
                <w:rFonts w:hint="eastAsia" w:ascii="仿宋_GB2312" w:hAnsi="仿宋"/>
                <w:color w:val="000000"/>
                <w:sz w:val="18"/>
                <w:szCs w:val="16"/>
              </w:rPr>
              <w:t>随访日期</w:t>
            </w:r>
          </w:p>
        </w:tc>
        <w:tc>
          <w:tcPr>
            <w:tcW w:w="1720" w:type="dxa"/>
            <w:tcBorders>
              <w:top w:val="single" w:color="auto" w:sz="4" w:space="0"/>
            </w:tcBorders>
            <w:vAlign w:val="center"/>
          </w:tcPr>
          <w:p w14:paraId="75367803">
            <w:pPr>
              <w:adjustRightInd w:val="0"/>
              <w:snapToGrid w:val="0"/>
              <w:jc w:val="center"/>
              <w:rPr>
                <w:rFonts w:ascii="仿宋_GB2312" w:hAnsi="仿宋"/>
                <w:bCs/>
                <w:color w:val="000000"/>
                <w:sz w:val="18"/>
                <w:szCs w:val="16"/>
              </w:rPr>
            </w:pPr>
          </w:p>
        </w:tc>
        <w:tc>
          <w:tcPr>
            <w:tcW w:w="1984" w:type="dxa"/>
            <w:tcBorders>
              <w:top w:val="single" w:color="auto" w:sz="4" w:space="0"/>
            </w:tcBorders>
            <w:vAlign w:val="center"/>
          </w:tcPr>
          <w:p w14:paraId="38A8AA9C">
            <w:pPr>
              <w:adjustRightInd w:val="0"/>
              <w:snapToGrid w:val="0"/>
              <w:jc w:val="center"/>
              <w:rPr>
                <w:rFonts w:ascii="仿宋_GB2312" w:hAnsi="仿宋"/>
                <w:bCs/>
                <w:color w:val="000000"/>
                <w:sz w:val="18"/>
                <w:szCs w:val="16"/>
              </w:rPr>
            </w:pPr>
          </w:p>
        </w:tc>
        <w:tc>
          <w:tcPr>
            <w:tcW w:w="1745" w:type="dxa"/>
            <w:tcBorders>
              <w:top w:val="single" w:color="auto" w:sz="4" w:space="0"/>
            </w:tcBorders>
            <w:vAlign w:val="center"/>
          </w:tcPr>
          <w:p w14:paraId="543ADEDE">
            <w:pPr>
              <w:adjustRightInd w:val="0"/>
              <w:snapToGrid w:val="0"/>
              <w:jc w:val="center"/>
              <w:rPr>
                <w:rFonts w:ascii="仿宋_GB2312" w:hAnsi="仿宋"/>
                <w:bCs/>
                <w:color w:val="000000"/>
                <w:sz w:val="18"/>
                <w:szCs w:val="16"/>
              </w:rPr>
            </w:pPr>
          </w:p>
        </w:tc>
        <w:tc>
          <w:tcPr>
            <w:tcW w:w="1800" w:type="dxa"/>
            <w:tcBorders>
              <w:top w:val="single" w:color="auto" w:sz="4" w:space="0"/>
            </w:tcBorders>
            <w:vAlign w:val="center"/>
          </w:tcPr>
          <w:p w14:paraId="2CD0BC1C">
            <w:pPr>
              <w:adjustRightInd w:val="0"/>
              <w:snapToGrid w:val="0"/>
              <w:jc w:val="center"/>
              <w:rPr>
                <w:rFonts w:ascii="仿宋_GB2312" w:hAnsi="仿宋"/>
                <w:bCs/>
                <w:color w:val="000000"/>
                <w:sz w:val="18"/>
                <w:szCs w:val="16"/>
              </w:rPr>
            </w:pPr>
          </w:p>
        </w:tc>
      </w:tr>
      <w:tr w14:paraId="530F6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exact"/>
          <w:jc w:val="center"/>
        </w:trPr>
        <w:tc>
          <w:tcPr>
            <w:tcW w:w="1917" w:type="dxa"/>
            <w:gridSpan w:val="2"/>
            <w:vAlign w:val="center"/>
          </w:tcPr>
          <w:p w14:paraId="5FAB765F">
            <w:pPr>
              <w:adjustRightInd w:val="0"/>
              <w:snapToGrid w:val="0"/>
              <w:jc w:val="center"/>
              <w:rPr>
                <w:rFonts w:ascii="仿宋_GB2312" w:hAnsi="仿宋"/>
                <w:color w:val="000000"/>
                <w:sz w:val="18"/>
                <w:szCs w:val="16"/>
              </w:rPr>
            </w:pPr>
            <w:r>
              <w:rPr>
                <w:rFonts w:hint="eastAsia" w:ascii="仿宋_GB2312" w:hAnsi="仿宋"/>
                <w:color w:val="000000"/>
                <w:sz w:val="18"/>
                <w:szCs w:val="16"/>
              </w:rPr>
              <w:t>体  重/kg</w:t>
            </w:r>
          </w:p>
        </w:tc>
        <w:tc>
          <w:tcPr>
            <w:tcW w:w="1720" w:type="dxa"/>
            <w:vAlign w:val="center"/>
          </w:tcPr>
          <w:p w14:paraId="4EABC350">
            <w:pPr>
              <w:adjustRightInd w:val="0"/>
              <w:snapToGrid w:val="0"/>
              <w:jc w:val="center"/>
              <w:rPr>
                <w:rFonts w:ascii="仿宋_GB2312" w:hAnsi="仿宋"/>
                <w:color w:val="000000"/>
                <w:sz w:val="18"/>
                <w:szCs w:val="16"/>
                <w:u w:val="single"/>
              </w:rPr>
            </w:pPr>
            <w:r>
              <w:rPr>
                <w:rFonts w:hint="eastAsia" w:ascii="仿宋_GB2312" w:hAnsi="仿宋"/>
                <w:color w:val="000000"/>
                <w:sz w:val="18"/>
                <w:szCs w:val="16"/>
                <w:u w:val="single"/>
              </w:rPr>
              <w:t xml:space="preserve">       </w:t>
            </w:r>
            <w:r>
              <w:rPr>
                <w:rFonts w:hint="eastAsia" w:ascii="仿宋_GB2312" w:hAnsi="仿宋"/>
                <w:color w:val="000000"/>
                <w:sz w:val="18"/>
                <w:szCs w:val="16"/>
              </w:rPr>
              <w:t>上 中 下</w:t>
            </w:r>
          </w:p>
        </w:tc>
        <w:tc>
          <w:tcPr>
            <w:tcW w:w="1984" w:type="dxa"/>
            <w:vAlign w:val="center"/>
          </w:tcPr>
          <w:p w14:paraId="64F8BA0E">
            <w:pPr>
              <w:adjustRightInd w:val="0"/>
              <w:snapToGrid w:val="0"/>
              <w:jc w:val="center"/>
              <w:rPr>
                <w:rFonts w:ascii="仿宋_GB2312" w:hAnsi="仿宋"/>
                <w:color w:val="000000"/>
                <w:sz w:val="18"/>
                <w:szCs w:val="16"/>
              </w:rPr>
            </w:pPr>
            <w:r>
              <w:rPr>
                <w:rFonts w:hint="eastAsia" w:ascii="仿宋_GB2312" w:hAnsi="仿宋"/>
                <w:color w:val="000000"/>
                <w:sz w:val="18"/>
                <w:szCs w:val="16"/>
                <w:u w:val="single"/>
              </w:rPr>
              <w:t xml:space="preserve">       </w:t>
            </w:r>
            <w:r>
              <w:rPr>
                <w:rFonts w:hint="eastAsia" w:ascii="仿宋_GB2312" w:hAnsi="仿宋"/>
                <w:color w:val="000000"/>
                <w:sz w:val="18"/>
                <w:szCs w:val="16"/>
              </w:rPr>
              <w:t>上 中 下</w:t>
            </w:r>
          </w:p>
        </w:tc>
        <w:tc>
          <w:tcPr>
            <w:tcW w:w="1745" w:type="dxa"/>
            <w:vAlign w:val="center"/>
          </w:tcPr>
          <w:p w14:paraId="7244E457">
            <w:pPr>
              <w:adjustRightInd w:val="0"/>
              <w:snapToGrid w:val="0"/>
              <w:jc w:val="center"/>
              <w:rPr>
                <w:rFonts w:ascii="仿宋_GB2312" w:hAnsi="仿宋"/>
                <w:color w:val="000000"/>
                <w:sz w:val="18"/>
                <w:szCs w:val="16"/>
              </w:rPr>
            </w:pPr>
            <w:r>
              <w:rPr>
                <w:rFonts w:hint="eastAsia" w:ascii="仿宋_GB2312" w:hAnsi="仿宋"/>
                <w:color w:val="000000"/>
                <w:sz w:val="18"/>
                <w:szCs w:val="16"/>
                <w:u w:val="single"/>
              </w:rPr>
              <w:t xml:space="preserve">       </w:t>
            </w:r>
            <w:r>
              <w:rPr>
                <w:rFonts w:hint="eastAsia" w:ascii="仿宋_GB2312" w:hAnsi="仿宋"/>
                <w:color w:val="000000"/>
                <w:sz w:val="18"/>
                <w:szCs w:val="16"/>
              </w:rPr>
              <w:t>上 中 下</w:t>
            </w:r>
          </w:p>
        </w:tc>
        <w:tc>
          <w:tcPr>
            <w:tcW w:w="1800" w:type="dxa"/>
            <w:vAlign w:val="center"/>
          </w:tcPr>
          <w:p w14:paraId="0E0A15E6">
            <w:pPr>
              <w:adjustRightInd w:val="0"/>
              <w:snapToGrid w:val="0"/>
              <w:jc w:val="center"/>
              <w:rPr>
                <w:rFonts w:ascii="仿宋_GB2312" w:hAnsi="仿宋"/>
                <w:color w:val="000000"/>
                <w:sz w:val="18"/>
                <w:szCs w:val="16"/>
              </w:rPr>
            </w:pPr>
            <w:r>
              <w:rPr>
                <w:rFonts w:hint="eastAsia" w:ascii="仿宋_GB2312" w:hAnsi="仿宋"/>
                <w:color w:val="000000"/>
                <w:sz w:val="18"/>
                <w:szCs w:val="16"/>
                <w:u w:val="single"/>
              </w:rPr>
              <w:t xml:space="preserve">       </w:t>
            </w:r>
            <w:r>
              <w:rPr>
                <w:rFonts w:hint="eastAsia" w:ascii="仿宋_GB2312" w:hAnsi="仿宋"/>
                <w:color w:val="000000"/>
                <w:sz w:val="18"/>
                <w:szCs w:val="16"/>
              </w:rPr>
              <w:t>上 中 下</w:t>
            </w:r>
          </w:p>
        </w:tc>
      </w:tr>
      <w:tr w14:paraId="21E10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exact"/>
          <w:jc w:val="center"/>
        </w:trPr>
        <w:tc>
          <w:tcPr>
            <w:tcW w:w="1917" w:type="dxa"/>
            <w:gridSpan w:val="2"/>
            <w:vAlign w:val="center"/>
          </w:tcPr>
          <w:p w14:paraId="1BB9B54B">
            <w:pPr>
              <w:adjustRightInd w:val="0"/>
              <w:snapToGrid w:val="0"/>
              <w:jc w:val="center"/>
              <w:rPr>
                <w:rFonts w:ascii="仿宋_GB2312" w:hAnsi="仿宋"/>
                <w:color w:val="000000"/>
                <w:sz w:val="18"/>
                <w:szCs w:val="16"/>
              </w:rPr>
            </w:pPr>
            <w:r>
              <w:rPr>
                <w:rFonts w:hint="eastAsia" w:ascii="仿宋_GB2312" w:hAnsi="仿宋"/>
                <w:color w:val="000000"/>
                <w:sz w:val="18"/>
                <w:szCs w:val="16"/>
              </w:rPr>
              <w:t>身  长/cm</w:t>
            </w:r>
          </w:p>
        </w:tc>
        <w:tc>
          <w:tcPr>
            <w:tcW w:w="1720" w:type="dxa"/>
            <w:vAlign w:val="center"/>
          </w:tcPr>
          <w:p w14:paraId="035000A7">
            <w:pPr>
              <w:adjustRightInd w:val="0"/>
              <w:snapToGrid w:val="0"/>
              <w:jc w:val="center"/>
              <w:rPr>
                <w:rFonts w:ascii="仿宋_GB2312" w:hAnsi="仿宋"/>
                <w:color w:val="000000"/>
                <w:sz w:val="18"/>
                <w:szCs w:val="16"/>
              </w:rPr>
            </w:pPr>
            <w:r>
              <w:rPr>
                <w:rFonts w:hint="eastAsia" w:ascii="仿宋_GB2312" w:hAnsi="仿宋"/>
                <w:color w:val="000000"/>
                <w:sz w:val="18"/>
                <w:szCs w:val="16"/>
                <w:u w:val="single"/>
              </w:rPr>
              <w:t xml:space="preserve">       </w:t>
            </w:r>
            <w:r>
              <w:rPr>
                <w:rFonts w:hint="eastAsia" w:ascii="仿宋_GB2312" w:hAnsi="仿宋"/>
                <w:color w:val="000000"/>
                <w:sz w:val="18"/>
                <w:szCs w:val="16"/>
              </w:rPr>
              <w:t>上 中 下</w:t>
            </w:r>
          </w:p>
        </w:tc>
        <w:tc>
          <w:tcPr>
            <w:tcW w:w="1984" w:type="dxa"/>
            <w:vAlign w:val="center"/>
          </w:tcPr>
          <w:p w14:paraId="03181832">
            <w:pPr>
              <w:adjustRightInd w:val="0"/>
              <w:snapToGrid w:val="0"/>
              <w:jc w:val="center"/>
              <w:rPr>
                <w:rFonts w:ascii="仿宋_GB2312" w:hAnsi="仿宋"/>
                <w:color w:val="000000"/>
                <w:sz w:val="18"/>
                <w:szCs w:val="16"/>
              </w:rPr>
            </w:pPr>
            <w:r>
              <w:rPr>
                <w:rFonts w:hint="eastAsia" w:ascii="仿宋_GB2312" w:hAnsi="仿宋"/>
                <w:color w:val="000000"/>
                <w:sz w:val="18"/>
                <w:szCs w:val="16"/>
                <w:u w:val="single"/>
              </w:rPr>
              <w:t xml:space="preserve">       </w:t>
            </w:r>
            <w:r>
              <w:rPr>
                <w:rFonts w:hint="eastAsia" w:ascii="仿宋_GB2312" w:hAnsi="仿宋"/>
                <w:color w:val="000000"/>
                <w:sz w:val="18"/>
                <w:szCs w:val="16"/>
              </w:rPr>
              <w:t>上 中 下</w:t>
            </w:r>
          </w:p>
        </w:tc>
        <w:tc>
          <w:tcPr>
            <w:tcW w:w="1745" w:type="dxa"/>
            <w:vAlign w:val="center"/>
          </w:tcPr>
          <w:p w14:paraId="32DD146F">
            <w:pPr>
              <w:adjustRightInd w:val="0"/>
              <w:snapToGrid w:val="0"/>
              <w:jc w:val="center"/>
              <w:rPr>
                <w:rFonts w:ascii="仿宋_GB2312" w:hAnsi="仿宋"/>
                <w:color w:val="000000"/>
                <w:sz w:val="18"/>
                <w:szCs w:val="16"/>
              </w:rPr>
            </w:pPr>
            <w:r>
              <w:rPr>
                <w:rFonts w:hint="eastAsia" w:ascii="仿宋_GB2312" w:hAnsi="仿宋"/>
                <w:color w:val="000000"/>
                <w:sz w:val="18"/>
                <w:szCs w:val="16"/>
                <w:u w:val="single"/>
              </w:rPr>
              <w:t xml:space="preserve">       </w:t>
            </w:r>
            <w:r>
              <w:rPr>
                <w:rFonts w:hint="eastAsia" w:ascii="仿宋_GB2312" w:hAnsi="仿宋"/>
                <w:color w:val="000000"/>
                <w:sz w:val="18"/>
                <w:szCs w:val="16"/>
              </w:rPr>
              <w:t>上 中 下</w:t>
            </w:r>
          </w:p>
        </w:tc>
        <w:tc>
          <w:tcPr>
            <w:tcW w:w="1800" w:type="dxa"/>
            <w:vAlign w:val="center"/>
          </w:tcPr>
          <w:p w14:paraId="75447B06">
            <w:pPr>
              <w:adjustRightInd w:val="0"/>
              <w:snapToGrid w:val="0"/>
              <w:jc w:val="center"/>
              <w:rPr>
                <w:rFonts w:ascii="仿宋_GB2312" w:hAnsi="仿宋"/>
                <w:color w:val="000000"/>
                <w:sz w:val="18"/>
                <w:szCs w:val="16"/>
              </w:rPr>
            </w:pPr>
            <w:r>
              <w:rPr>
                <w:rFonts w:hint="eastAsia" w:ascii="仿宋_GB2312" w:hAnsi="仿宋"/>
                <w:color w:val="000000"/>
                <w:sz w:val="18"/>
                <w:szCs w:val="16"/>
                <w:u w:val="single"/>
              </w:rPr>
              <w:t xml:space="preserve">       </w:t>
            </w:r>
            <w:r>
              <w:rPr>
                <w:rFonts w:hint="eastAsia" w:ascii="仿宋_GB2312" w:hAnsi="仿宋"/>
                <w:color w:val="000000"/>
                <w:sz w:val="18"/>
                <w:szCs w:val="16"/>
              </w:rPr>
              <w:t>上 中 下</w:t>
            </w:r>
          </w:p>
        </w:tc>
      </w:tr>
      <w:tr w14:paraId="1A9F4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exact"/>
          <w:jc w:val="center"/>
        </w:trPr>
        <w:tc>
          <w:tcPr>
            <w:tcW w:w="1917" w:type="dxa"/>
            <w:gridSpan w:val="2"/>
            <w:vAlign w:val="center"/>
          </w:tcPr>
          <w:p w14:paraId="7392EAA0">
            <w:pPr>
              <w:spacing w:line="260" w:lineRule="exact"/>
              <w:jc w:val="center"/>
              <w:rPr>
                <w:rFonts w:ascii="仿宋_GB2312" w:hAnsi="仿宋"/>
                <w:color w:val="000000"/>
                <w:sz w:val="18"/>
                <w:szCs w:val="16"/>
              </w:rPr>
            </w:pPr>
            <w:r>
              <w:rPr>
                <w:rFonts w:hint="eastAsia" w:ascii="仿宋_GB2312" w:hAnsi="仿宋"/>
                <w:color w:val="000000"/>
                <w:sz w:val="18"/>
                <w:szCs w:val="16"/>
              </w:rPr>
              <w:t>头  围/cm</w:t>
            </w:r>
          </w:p>
        </w:tc>
        <w:tc>
          <w:tcPr>
            <w:tcW w:w="1720" w:type="dxa"/>
            <w:vAlign w:val="center"/>
          </w:tcPr>
          <w:p w14:paraId="4091636C">
            <w:pPr>
              <w:spacing w:line="260" w:lineRule="exact"/>
              <w:rPr>
                <w:rFonts w:ascii="仿宋_GB2312" w:hAnsi="仿宋"/>
                <w:color w:val="000000"/>
                <w:sz w:val="18"/>
                <w:szCs w:val="16"/>
                <w:u w:val="single"/>
              </w:rPr>
            </w:pPr>
          </w:p>
        </w:tc>
        <w:tc>
          <w:tcPr>
            <w:tcW w:w="1984" w:type="dxa"/>
            <w:vAlign w:val="center"/>
          </w:tcPr>
          <w:p w14:paraId="5D3FCC47">
            <w:pPr>
              <w:spacing w:line="260" w:lineRule="exact"/>
              <w:rPr>
                <w:rFonts w:ascii="仿宋_GB2312" w:hAnsi="仿宋"/>
                <w:color w:val="000000"/>
                <w:sz w:val="18"/>
                <w:szCs w:val="16"/>
                <w:u w:val="single"/>
              </w:rPr>
            </w:pPr>
          </w:p>
          <w:p w14:paraId="4039D92C">
            <w:pPr>
              <w:spacing w:line="260" w:lineRule="exact"/>
              <w:rPr>
                <w:rFonts w:ascii="仿宋_GB2312" w:hAnsi="仿宋"/>
                <w:color w:val="000000"/>
                <w:sz w:val="18"/>
                <w:szCs w:val="16"/>
                <w:u w:val="single"/>
              </w:rPr>
            </w:pPr>
            <w:r>
              <w:rPr>
                <w:rFonts w:hint="eastAsia" w:ascii="仿宋_GB2312" w:hAnsi="仿宋"/>
                <w:color w:val="000000"/>
                <w:sz w:val="18"/>
                <w:szCs w:val="16"/>
                <w:u w:val="single"/>
              </w:rPr>
              <w:t>-</w:t>
            </w:r>
          </w:p>
        </w:tc>
        <w:tc>
          <w:tcPr>
            <w:tcW w:w="1745" w:type="dxa"/>
            <w:vAlign w:val="center"/>
          </w:tcPr>
          <w:p w14:paraId="177781F1">
            <w:pPr>
              <w:spacing w:line="260" w:lineRule="exact"/>
              <w:rPr>
                <w:rFonts w:ascii="仿宋_GB2312" w:hAnsi="仿宋"/>
                <w:color w:val="000000"/>
                <w:sz w:val="18"/>
                <w:szCs w:val="16"/>
                <w:u w:val="single"/>
              </w:rPr>
            </w:pPr>
          </w:p>
        </w:tc>
        <w:tc>
          <w:tcPr>
            <w:tcW w:w="1800" w:type="dxa"/>
            <w:vAlign w:val="center"/>
          </w:tcPr>
          <w:p w14:paraId="697191F3">
            <w:pPr>
              <w:spacing w:line="260" w:lineRule="exact"/>
              <w:rPr>
                <w:rFonts w:ascii="仿宋_GB2312" w:hAnsi="仿宋"/>
                <w:color w:val="000000"/>
                <w:sz w:val="18"/>
                <w:szCs w:val="16"/>
                <w:u w:val="single"/>
              </w:rPr>
            </w:pPr>
          </w:p>
        </w:tc>
      </w:tr>
      <w:tr w14:paraId="47C9D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exact"/>
          <w:jc w:val="center"/>
        </w:trPr>
        <w:tc>
          <w:tcPr>
            <w:tcW w:w="427" w:type="dxa"/>
            <w:vMerge w:val="restart"/>
            <w:vAlign w:val="center"/>
          </w:tcPr>
          <w:p w14:paraId="574B8938">
            <w:pPr>
              <w:spacing w:line="260" w:lineRule="exact"/>
              <w:rPr>
                <w:rFonts w:ascii="仿宋_GB2312" w:hAnsi="仿宋"/>
                <w:color w:val="000000"/>
                <w:sz w:val="18"/>
                <w:szCs w:val="16"/>
              </w:rPr>
            </w:pPr>
            <w:r>
              <w:rPr>
                <w:rFonts w:hint="eastAsia" w:ascii="仿宋_GB2312" w:hAnsi="仿宋"/>
                <w:color w:val="000000"/>
                <w:sz w:val="18"/>
                <w:szCs w:val="16"/>
              </w:rPr>
              <w:t>体</w:t>
            </w:r>
          </w:p>
          <w:p w14:paraId="7B043962">
            <w:pPr>
              <w:spacing w:line="260" w:lineRule="exact"/>
              <w:rPr>
                <w:rFonts w:ascii="仿宋_GB2312" w:hAnsi="仿宋"/>
                <w:color w:val="000000"/>
                <w:sz w:val="18"/>
                <w:szCs w:val="16"/>
              </w:rPr>
            </w:pPr>
            <w:r>
              <w:rPr>
                <w:rFonts w:hint="eastAsia" w:ascii="仿宋_GB2312" w:hAnsi="仿宋"/>
                <w:color w:val="000000"/>
                <w:sz w:val="18"/>
                <w:szCs w:val="16"/>
              </w:rPr>
              <w:t>格</w:t>
            </w:r>
          </w:p>
          <w:p w14:paraId="4DA1A87B">
            <w:pPr>
              <w:spacing w:line="260" w:lineRule="exact"/>
              <w:rPr>
                <w:rFonts w:ascii="仿宋_GB2312" w:hAnsi="仿宋"/>
                <w:color w:val="000000"/>
                <w:sz w:val="18"/>
                <w:szCs w:val="16"/>
              </w:rPr>
            </w:pPr>
            <w:r>
              <w:rPr>
                <w:rFonts w:hint="eastAsia" w:ascii="仿宋_GB2312" w:hAnsi="仿宋"/>
                <w:color w:val="000000"/>
                <w:sz w:val="18"/>
                <w:szCs w:val="16"/>
              </w:rPr>
              <w:t>检</w:t>
            </w:r>
          </w:p>
          <w:p w14:paraId="20EAE69C">
            <w:pPr>
              <w:spacing w:line="260" w:lineRule="exact"/>
              <w:rPr>
                <w:rFonts w:ascii="仿宋_GB2312" w:hAnsi="仿宋"/>
                <w:color w:val="000000"/>
                <w:sz w:val="18"/>
                <w:szCs w:val="16"/>
              </w:rPr>
            </w:pPr>
            <w:r>
              <w:rPr>
                <w:rFonts w:hint="eastAsia" w:ascii="仿宋_GB2312" w:hAnsi="仿宋"/>
                <w:color w:val="000000"/>
                <w:sz w:val="18"/>
                <w:szCs w:val="16"/>
              </w:rPr>
              <w:t>查</w:t>
            </w:r>
          </w:p>
        </w:tc>
        <w:tc>
          <w:tcPr>
            <w:tcW w:w="1490" w:type="dxa"/>
            <w:vAlign w:val="center"/>
          </w:tcPr>
          <w:p w14:paraId="00139C04">
            <w:pPr>
              <w:spacing w:line="260" w:lineRule="exact"/>
              <w:jc w:val="center"/>
              <w:rPr>
                <w:rFonts w:ascii="仿宋_GB2312" w:hAnsi="仿宋"/>
                <w:color w:val="000000"/>
                <w:sz w:val="18"/>
                <w:szCs w:val="16"/>
              </w:rPr>
            </w:pPr>
            <w:r>
              <w:rPr>
                <w:rFonts w:hint="eastAsia" w:ascii="仿宋_GB2312" w:hAnsi="仿宋"/>
                <w:color w:val="000000"/>
                <w:sz w:val="18"/>
                <w:szCs w:val="16"/>
              </w:rPr>
              <w:t>面  色</w:t>
            </w:r>
          </w:p>
        </w:tc>
        <w:tc>
          <w:tcPr>
            <w:tcW w:w="1720" w:type="dxa"/>
            <w:vAlign w:val="center"/>
          </w:tcPr>
          <w:p w14:paraId="10E0CB67">
            <w:pPr>
              <w:spacing w:line="260" w:lineRule="exact"/>
              <w:rPr>
                <w:rFonts w:ascii="仿宋_GB2312" w:hAnsi="仿宋"/>
                <w:color w:val="000000"/>
                <w:sz w:val="18"/>
                <w:szCs w:val="16"/>
              </w:rPr>
            </w:pPr>
            <w:r>
              <w:rPr>
                <w:rFonts w:hint="eastAsia" w:ascii="仿宋_GB2312" w:hAnsi="仿宋"/>
                <w:color w:val="000000"/>
                <w:sz w:val="18"/>
                <w:szCs w:val="16"/>
              </w:rPr>
              <w:t>1红润2黄染3其他</w:t>
            </w:r>
          </w:p>
        </w:tc>
        <w:tc>
          <w:tcPr>
            <w:tcW w:w="1984" w:type="dxa"/>
            <w:vAlign w:val="center"/>
          </w:tcPr>
          <w:p w14:paraId="0A940CDA">
            <w:pPr>
              <w:spacing w:line="260" w:lineRule="exact"/>
              <w:rPr>
                <w:rFonts w:ascii="仿宋_GB2312" w:hAnsi="仿宋"/>
                <w:color w:val="000000"/>
                <w:sz w:val="18"/>
                <w:szCs w:val="16"/>
              </w:rPr>
            </w:pPr>
            <w:r>
              <w:rPr>
                <w:rFonts w:hint="eastAsia" w:ascii="仿宋_GB2312" w:hAnsi="仿宋"/>
                <w:color w:val="000000"/>
                <w:sz w:val="18"/>
                <w:szCs w:val="16"/>
              </w:rPr>
              <w:t>1红润2黄染3其他</w:t>
            </w:r>
          </w:p>
        </w:tc>
        <w:tc>
          <w:tcPr>
            <w:tcW w:w="1745" w:type="dxa"/>
            <w:vAlign w:val="center"/>
          </w:tcPr>
          <w:p w14:paraId="7B09C7A4">
            <w:pPr>
              <w:spacing w:line="260" w:lineRule="exact"/>
              <w:rPr>
                <w:rFonts w:ascii="仿宋_GB2312" w:hAnsi="仿宋"/>
                <w:color w:val="000000"/>
                <w:sz w:val="18"/>
                <w:szCs w:val="16"/>
              </w:rPr>
            </w:pPr>
            <w:r>
              <w:rPr>
                <w:rFonts w:hint="eastAsia" w:ascii="仿宋_GB2312" w:hAnsi="仿宋"/>
                <w:color w:val="000000"/>
                <w:sz w:val="18"/>
                <w:szCs w:val="16"/>
              </w:rPr>
              <w:t>1红润  2其他</w:t>
            </w:r>
          </w:p>
        </w:tc>
        <w:tc>
          <w:tcPr>
            <w:tcW w:w="1800" w:type="dxa"/>
            <w:vAlign w:val="center"/>
          </w:tcPr>
          <w:p w14:paraId="6AF4AB6C">
            <w:pPr>
              <w:spacing w:line="260" w:lineRule="exact"/>
              <w:rPr>
                <w:rFonts w:ascii="仿宋_GB2312" w:hAnsi="仿宋"/>
                <w:color w:val="000000"/>
                <w:sz w:val="18"/>
                <w:szCs w:val="16"/>
              </w:rPr>
            </w:pPr>
            <w:r>
              <w:rPr>
                <w:rFonts w:hint="eastAsia" w:ascii="仿宋_GB2312" w:hAnsi="仿宋"/>
                <w:color w:val="000000"/>
                <w:sz w:val="18"/>
                <w:szCs w:val="16"/>
              </w:rPr>
              <w:t>1红润  2其他</w:t>
            </w:r>
          </w:p>
        </w:tc>
      </w:tr>
      <w:tr w14:paraId="6EC8A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exact"/>
          <w:jc w:val="center"/>
        </w:trPr>
        <w:tc>
          <w:tcPr>
            <w:tcW w:w="427" w:type="dxa"/>
            <w:vMerge w:val="continue"/>
            <w:vAlign w:val="center"/>
          </w:tcPr>
          <w:p w14:paraId="22A3A5F0">
            <w:pPr>
              <w:spacing w:line="260" w:lineRule="exact"/>
              <w:rPr>
                <w:rFonts w:ascii="仿宋_GB2312" w:hAnsi="仿宋"/>
                <w:color w:val="000000"/>
                <w:sz w:val="18"/>
                <w:szCs w:val="16"/>
              </w:rPr>
            </w:pPr>
          </w:p>
        </w:tc>
        <w:tc>
          <w:tcPr>
            <w:tcW w:w="1490" w:type="dxa"/>
            <w:vAlign w:val="center"/>
          </w:tcPr>
          <w:p w14:paraId="4607348A">
            <w:pPr>
              <w:spacing w:line="260" w:lineRule="exact"/>
              <w:jc w:val="center"/>
              <w:rPr>
                <w:rFonts w:ascii="仿宋_GB2312" w:hAnsi="仿宋"/>
                <w:color w:val="000000"/>
                <w:sz w:val="18"/>
                <w:szCs w:val="16"/>
              </w:rPr>
            </w:pPr>
            <w:r>
              <w:rPr>
                <w:rFonts w:hint="eastAsia" w:ascii="仿宋_GB2312" w:hAnsi="仿宋"/>
                <w:color w:val="000000"/>
                <w:sz w:val="18"/>
                <w:szCs w:val="16"/>
              </w:rPr>
              <w:t>皮  肤</w:t>
            </w:r>
          </w:p>
        </w:tc>
        <w:tc>
          <w:tcPr>
            <w:tcW w:w="1720" w:type="dxa"/>
            <w:vAlign w:val="center"/>
          </w:tcPr>
          <w:p w14:paraId="37B29A4B">
            <w:pPr>
              <w:spacing w:line="260" w:lineRule="exact"/>
              <w:rPr>
                <w:rFonts w:ascii="仿宋_GB2312" w:hAnsi="仿宋"/>
                <w:color w:val="000000"/>
                <w:sz w:val="18"/>
                <w:szCs w:val="16"/>
              </w:rPr>
            </w:pPr>
            <w:r>
              <w:rPr>
                <w:rFonts w:hint="eastAsia" w:ascii="仿宋_GB2312" w:hAnsi="仿宋"/>
                <w:color w:val="000000"/>
                <w:sz w:val="18"/>
                <w:szCs w:val="16"/>
              </w:rPr>
              <w:t>1未见异常  2异常</w:t>
            </w:r>
          </w:p>
        </w:tc>
        <w:tc>
          <w:tcPr>
            <w:tcW w:w="1984" w:type="dxa"/>
            <w:vAlign w:val="center"/>
          </w:tcPr>
          <w:p w14:paraId="48D39829">
            <w:pPr>
              <w:spacing w:line="260" w:lineRule="exact"/>
              <w:rPr>
                <w:rFonts w:ascii="仿宋_GB2312" w:hAnsi="仿宋"/>
                <w:color w:val="000000"/>
                <w:sz w:val="18"/>
                <w:szCs w:val="16"/>
              </w:rPr>
            </w:pPr>
            <w:r>
              <w:rPr>
                <w:rFonts w:hint="eastAsia" w:ascii="仿宋_GB2312" w:hAnsi="仿宋"/>
                <w:color w:val="000000"/>
                <w:sz w:val="18"/>
                <w:szCs w:val="16"/>
              </w:rPr>
              <w:t>1未见异常  2异常</w:t>
            </w:r>
          </w:p>
        </w:tc>
        <w:tc>
          <w:tcPr>
            <w:tcW w:w="1745" w:type="dxa"/>
            <w:vAlign w:val="center"/>
          </w:tcPr>
          <w:p w14:paraId="2F6894B0">
            <w:pPr>
              <w:spacing w:line="260" w:lineRule="exact"/>
              <w:rPr>
                <w:rFonts w:ascii="仿宋_GB2312" w:hAnsi="仿宋"/>
                <w:color w:val="000000"/>
                <w:sz w:val="18"/>
                <w:szCs w:val="16"/>
              </w:rPr>
            </w:pPr>
            <w:r>
              <w:rPr>
                <w:rFonts w:hint="eastAsia" w:ascii="仿宋_GB2312" w:hAnsi="仿宋"/>
                <w:color w:val="000000"/>
                <w:sz w:val="18"/>
                <w:szCs w:val="16"/>
              </w:rPr>
              <w:t>1未见异常  2异常</w:t>
            </w:r>
          </w:p>
        </w:tc>
        <w:tc>
          <w:tcPr>
            <w:tcW w:w="1800" w:type="dxa"/>
            <w:vAlign w:val="center"/>
          </w:tcPr>
          <w:p w14:paraId="01EDC4AF">
            <w:pPr>
              <w:spacing w:line="260" w:lineRule="exact"/>
              <w:rPr>
                <w:rFonts w:ascii="仿宋_GB2312" w:hAnsi="仿宋"/>
                <w:color w:val="000000"/>
                <w:sz w:val="18"/>
                <w:szCs w:val="16"/>
              </w:rPr>
            </w:pPr>
            <w:r>
              <w:rPr>
                <w:rFonts w:hint="eastAsia" w:ascii="仿宋_GB2312" w:hAnsi="仿宋"/>
                <w:color w:val="000000"/>
                <w:sz w:val="18"/>
                <w:szCs w:val="16"/>
              </w:rPr>
              <w:t>1未见异常  2异常</w:t>
            </w:r>
          </w:p>
        </w:tc>
      </w:tr>
      <w:tr w14:paraId="094CB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427" w:type="dxa"/>
            <w:vMerge w:val="continue"/>
            <w:vAlign w:val="center"/>
          </w:tcPr>
          <w:p w14:paraId="76E35D74">
            <w:pPr>
              <w:spacing w:line="260" w:lineRule="exact"/>
              <w:rPr>
                <w:rFonts w:ascii="仿宋_GB2312" w:hAnsi="仿宋"/>
                <w:color w:val="000000"/>
                <w:sz w:val="18"/>
                <w:szCs w:val="16"/>
              </w:rPr>
            </w:pPr>
          </w:p>
        </w:tc>
        <w:tc>
          <w:tcPr>
            <w:tcW w:w="1490" w:type="dxa"/>
            <w:vAlign w:val="center"/>
          </w:tcPr>
          <w:p w14:paraId="3B019422">
            <w:pPr>
              <w:adjustRightInd w:val="0"/>
              <w:snapToGrid w:val="0"/>
              <w:jc w:val="center"/>
              <w:rPr>
                <w:rFonts w:ascii="仿宋_GB2312" w:hAnsi="仿宋"/>
                <w:color w:val="000000"/>
                <w:sz w:val="18"/>
                <w:szCs w:val="16"/>
              </w:rPr>
            </w:pPr>
            <w:r>
              <w:rPr>
                <w:rFonts w:hint="eastAsia" w:ascii="仿宋_GB2312" w:hAnsi="仿宋"/>
                <w:color w:val="000000"/>
                <w:sz w:val="18"/>
                <w:szCs w:val="16"/>
              </w:rPr>
              <w:t>前  囟</w:t>
            </w:r>
          </w:p>
        </w:tc>
        <w:tc>
          <w:tcPr>
            <w:tcW w:w="1720" w:type="dxa"/>
            <w:vAlign w:val="center"/>
          </w:tcPr>
          <w:p w14:paraId="2C80647E">
            <w:pPr>
              <w:adjustRightInd w:val="0"/>
              <w:snapToGrid w:val="0"/>
              <w:rPr>
                <w:rFonts w:ascii="仿宋_GB2312" w:hAnsi="仿宋"/>
                <w:color w:val="000000"/>
                <w:sz w:val="18"/>
                <w:szCs w:val="16"/>
              </w:rPr>
            </w:pPr>
            <w:r>
              <w:rPr>
                <w:rFonts w:hint="eastAsia" w:ascii="仿宋_GB2312" w:hAnsi="仿宋"/>
                <w:color w:val="000000"/>
                <w:sz w:val="18"/>
                <w:szCs w:val="16"/>
              </w:rPr>
              <w:t>1闭合  ２未闭</w:t>
            </w:r>
          </w:p>
          <w:p w14:paraId="58B3C070">
            <w:pPr>
              <w:adjustRightInd w:val="0"/>
              <w:snapToGrid w:val="0"/>
              <w:rPr>
                <w:rFonts w:ascii="仿宋_GB2312" w:hAnsi="仿宋"/>
                <w:color w:val="000000"/>
                <w:sz w:val="18"/>
                <w:szCs w:val="16"/>
              </w:rPr>
            </w:pPr>
            <w:r>
              <w:rPr>
                <w:rFonts w:ascii="仿宋_GB2312" w:hAnsi="仿宋"/>
                <w:color w:val="000000"/>
                <w:sz w:val="18"/>
                <w:szCs w:val="16"/>
                <w:u w:val="single"/>
              </w:rPr>
              <w:t xml:space="preserve">    </w:t>
            </w:r>
            <w:r>
              <w:rPr>
                <w:rFonts w:hint="eastAsia" w:ascii="仿宋_GB2312" w:hAnsi="仿宋"/>
                <w:color w:val="000000"/>
                <w:sz w:val="18"/>
                <w:szCs w:val="16"/>
              </w:rPr>
              <w:t>cm×</w:t>
            </w:r>
            <w:r>
              <w:rPr>
                <w:rFonts w:hint="eastAsia" w:ascii="仿宋_GB2312" w:hAnsi="仿宋"/>
                <w:color w:val="000000"/>
                <w:sz w:val="18"/>
                <w:szCs w:val="16"/>
                <w:u w:val="single"/>
              </w:rPr>
              <w:t xml:space="preserve">    </w:t>
            </w:r>
            <w:r>
              <w:rPr>
                <w:rFonts w:hint="eastAsia" w:ascii="仿宋_GB2312" w:hAnsi="仿宋"/>
                <w:color w:val="000000"/>
                <w:sz w:val="18"/>
                <w:szCs w:val="16"/>
              </w:rPr>
              <w:t>cm</w:t>
            </w:r>
          </w:p>
        </w:tc>
        <w:tc>
          <w:tcPr>
            <w:tcW w:w="1984" w:type="dxa"/>
            <w:vAlign w:val="center"/>
          </w:tcPr>
          <w:p w14:paraId="701F8B3D">
            <w:pPr>
              <w:adjustRightInd w:val="0"/>
              <w:snapToGrid w:val="0"/>
              <w:rPr>
                <w:rFonts w:ascii="仿宋_GB2312" w:hAnsi="仿宋"/>
                <w:color w:val="000000"/>
                <w:sz w:val="18"/>
                <w:szCs w:val="16"/>
              </w:rPr>
            </w:pPr>
            <w:r>
              <w:rPr>
                <w:rFonts w:hint="eastAsia" w:ascii="仿宋_GB2312" w:hAnsi="仿宋"/>
                <w:color w:val="000000"/>
                <w:sz w:val="18"/>
                <w:szCs w:val="16"/>
              </w:rPr>
              <w:t>1闭合  ２未闭</w:t>
            </w:r>
          </w:p>
          <w:p w14:paraId="2C22F001">
            <w:pPr>
              <w:adjustRightInd w:val="0"/>
              <w:snapToGrid w:val="0"/>
              <w:rPr>
                <w:rFonts w:ascii="仿宋_GB2312" w:hAnsi="仿宋"/>
                <w:color w:val="000000"/>
                <w:sz w:val="18"/>
                <w:szCs w:val="16"/>
              </w:rPr>
            </w:pPr>
            <w:r>
              <w:rPr>
                <w:rFonts w:ascii="仿宋_GB2312" w:hAnsi="仿宋"/>
                <w:color w:val="000000"/>
                <w:sz w:val="18"/>
                <w:szCs w:val="16"/>
                <w:u w:val="single"/>
              </w:rPr>
              <w:t xml:space="preserve">    </w:t>
            </w:r>
            <w:r>
              <w:rPr>
                <w:rFonts w:ascii="仿宋_GB2312" w:hAnsi="仿宋"/>
                <w:color w:val="000000"/>
                <w:sz w:val="18"/>
                <w:szCs w:val="16"/>
              </w:rPr>
              <w:t>cm×</w:t>
            </w:r>
            <w:r>
              <w:rPr>
                <w:rFonts w:ascii="仿宋_GB2312" w:hAnsi="仿宋"/>
                <w:color w:val="000000"/>
                <w:sz w:val="18"/>
                <w:szCs w:val="16"/>
                <w:u w:val="single"/>
              </w:rPr>
              <w:t xml:space="preserve">    </w:t>
            </w:r>
            <w:r>
              <w:rPr>
                <w:rFonts w:ascii="仿宋_GB2312" w:hAnsi="仿宋"/>
                <w:color w:val="000000"/>
                <w:sz w:val="18"/>
                <w:szCs w:val="16"/>
              </w:rPr>
              <w:t>cm</w:t>
            </w:r>
          </w:p>
        </w:tc>
        <w:tc>
          <w:tcPr>
            <w:tcW w:w="1745" w:type="dxa"/>
            <w:vAlign w:val="center"/>
          </w:tcPr>
          <w:p w14:paraId="6D08E3B1">
            <w:pPr>
              <w:adjustRightInd w:val="0"/>
              <w:snapToGrid w:val="0"/>
              <w:rPr>
                <w:rFonts w:ascii="仿宋_GB2312" w:hAnsi="仿宋"/>
                <w:color w:val="000000"/>
                <w:sz w:val="18"/>
                <w:szCs w:val="16"/>
              </w:rPr>
            </w:pPr>
            <w:r>
              <w:rPr>
                <w:rFonts w:hint="eastAsia" w:ascii="仿宋_GB2312" w:hAnsi="仿宋"/>
                <w:color w:val="000000"/>
                <w:sz w:val="18"/>
                <w:szCs w:val="16"/>
              </w:rPr>
              <w:t>1闭合  ２未闭</w:t>
            </w:r>
          </w:p>
          <w:p w14:paraId="3DA9781C">
            <w:pPr>
              <w:adjustRightInd w:val="0"/>
              <w:snapToGrid w:val="0"/>
              <w:rPr>
                <w:rFonts w:ascii="仿宋_GB2312" w:hAnsi="仿宋"/>
                <w:color w:val="000000"/>
                <w:sz w:val="18"/>
                <w:szCs w:val="16"/>
                <w:u w:val="single"/>
              </w:rPr>
            </w:pPr>
            <w:r>
              <w:rPr>
                <w:rFonts w:ascii="仿宋_GB2312" w:hAnsi="仿宋"/>
                <w:color w:val="000000"/>
                <w:sz w:val="18"/>
                <w:szCs w:val="16"/>
                <w:u w:val="single"/>
              </w:rPr>
              <w:t xml:space="preserve">    </w:t>
            </w:r>
            <w:r>
              <w:rPr>
                <w:rFonts w:ascii="仿宋_GB2312" w:hAnsi="仿宋"/>
                <w:color w:val="000000"/>
                <w:sz w:val="18"/>
                <w:szCs w:val="16"/>
              </w:rPr>
              <w:t>cm×</w:t>
            </w:r>
            <w:r>
              <w:rPr>
                <w:rFonts w:ascii="仿宋_GB2312" w:hAnsi="仿宋"/>
                <w:color w:val="000000"/>
                <w:sz w:val="18"/>
                <w:szCs w:val="16"/>
                <w:u w:val="single"/>
              </w:rPr>
              <w:t xml:space="preserve">    </w:t>
            </w:r>
            <w:r>
              <w:rPr>
                <w:rFonts w:ascii="仿宋_GB2312" w:hAnsi="仿宋"/>
                <w:color w:val="000000"/>
                <w:sz w:val="18"/>
                <w:szCs w:val="16"/>
              </w:rPr>
              <w:t>cm</w:t>
            </w:r>
          </w:p>
        </w:tc>
        <w:tc>
          <w:tcPr>
            <w:tcW w:w="1800" w:type="dxa"/>
            <w:vAlign w:val="center"/>
          </w:tcPr>
          <w:p w14:paraId="1966314C">
            <w:pPr>
              <w:adjustRightInd w:val="0"/>
              <w:snapToGrid w:val="0"/>
              <w:rPr>
                <w:rFonts w:ascii="仿宋_GB2312" w:hAnsi="仿宋"/>
                <w:color w:val="000000"/>
                <w:sz w:val="18"/>
                <w:szCs w:val="16"/>
              </w:rPr>
            </w:pPr>
            <w:r>
              <w:rPr>
                <w:rFonts w:hint="eastAsia" w:ascii="仿宋_GB2312" w:hAnsi="仿宋"/>
                <w:color w:val="000000"/>
                <w:sz w:val="18"/>
                <w:szCs w:val="16"/>
              </w:rPr>
              <w:t>1闭合  ２未闭</w:t>
            </w:r>
          </w:p>
          <w:p w14:paraId="31B349DF">
            <w:pPr>
              <w:adjustRightInd w:val="0"/>
              <w:snapToGrid w:val="0"/>
              <w:rPr>
                <w:rFonts w:ascii="仿宋_GB2312" w:hAnsi="仿宋"/>
                <w:color w:val="000000"/>
                <w:sz w:val="18"/>
                <w:szCs w:val="16"/>
                <w:u w:val="single"/>
              </w:rPr>
            </w:pPr>
            <w:r>
              <w:rPr>
                <w:rFonts w:ascii="仿宋_GB2312" w:hAnsi="仿宋"/>
                <w:color w:val="000000"/>
                <w:sz w:val="18"/>
                <w:szCs w:val="16"/>
                <w:u w:val="single"/>
              </w:rPr>
              <w:t xml:space="preserve">    </w:t>
            </w:r>
            <w:r>
              <w:rPr>
                <w:rFonts w:ascii="仿宋_GB2312" w:hAnsi="仿宋"/>
                <w:color w:val="000000"/>
                <w:sz w:val="18"/>
                <w:szCs w:val="16"/>
              </w:rPr>
              <w:t>cm×</w:t>
            </w:r>
            <w:r>
              <w:rPr>
                <w:rFonts w:ascii="仿宋_GB2312" w:hAnsi="仿宋"/>
                <w:color w:val="000000"/>
                <w:sz w:val="18"/>
                <w:szCs w:val="16"/>
                <w:u w:val="single"/>
              </w:rPr>
              <w:t xml:space="preserve">    </w:t>
            </w:r>
            <w:r>
              <w:rPr>
                <w:rFonts w:ascii="仿宋_GB2312" w:hAnsi="仿宋"/>
                <w:color w:val="000000"/>
                <w:sz w:val="18"/>
                <w:szCs w:val="16"/>
              </w:rPr>
              <w:t>cm</w:t>
            </w:r>
          </w:p>
        </w:tc>
      </w:tr>
      <w:tr w14:paraId="51170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exact"/>
          <w:jc w:val="center"/>
        </w:trPr>
        <w:tc>
          <w:tcPr>
            <w:tcW w:w="427" w:type="dxa"/>
            <w:vMerge w:val="continue"/>
            <w:vAlign w:val="center"/>
          </w:tcPr>
          <w:p w14:paraId="555BB851">
            <w:pPr>
              <w:spacing w:line="260" w:lineRule="exact"/>
              <w:rPr>
                <w:rFonts w:ascii="仿宋_GB2312" w:hAnsi="仿宋"/>
                <w:color w:val="000000"/>
                <w:sz w:val="18"/>
                <w:szCs w:val="16"/>
              </w:rPr>
            </w:pPr>
          </w:p>
        </w:tc>
        <w:tc>
          <w:tcPr>
            <w:tcW w:w="1490" w:type="dxa"/>
            <w:vAlign w:val="center"/>
          </w:tcPr>
          <w:p w14:paraId="11421627">
            <w:pPr>
              <w:spacing w:line="260" w:lineRule="exact"/>
              <w:jc w:val="center"/>
              <w:rPr>
                <w:rFonts w:ascii="仿宋_GB2312" w:hAnsi="仿宋"/>
                <w:color w:val="000000"/>
                <w:sz w:val="18"/>
                <w:szCs w:val="16"/>
              </w:rPr>
            </w:pPr>
            <w:r>
              <w:rPr>
                <w:rFonts w:hint="eastAsia" w:ascii="仿宋_GB2312" w:hAnsi="仿宋"/>
                <w:color w:val="000000"/>
                <w:sz w:val="18"/>
                <w:szCs w:val="16"/>
              </w:rPr>
              <w:t>颈部包块</w:t>
            </w:r>
          </w:p>
        </w:tc>
        <w:tc>
          <w:tcPr>
            <w:tcW w:w="1720" w:type="dxa"/>
            <w:vAlign w:val="center"/>
          </w:tcPr>
          <w:p w14:paraId="6B570A59">
            <w:pPr>
              <w:spacing w:line="260" w:lineRule="exact"/>
              <w:rPr>
                <w:rFonts w:ascii="仿宋_GB2312" w:hAnsi="仿宋"/>
                <w:color w:val="000000"/>
                <w:sz w:val="18"/>
                <w:szCs w:val="16"/>
              </w:rPr>
            </w:pPr>
            <w:r>
              <w:rPr>
                <w:rFonts w:hint="eastAsia" w:ascii="仿宋_GB2312" w:hAnsi="仿宋"/>
                <w:color w:val="000000"/>
                <w:sz w:val="18"/>
                <w:szCs w:val="16"/>
              </w:rPr>
              <w:t>1有   2 无</w:t>
            </w:r>
          </w:p>
        </w:tc>
        <w:tc>
          <w:tcPr>
            <w:tcW w:w="1984" w:type="dxa"/>
            <w:vAlign w:val="center"/>
          </w:tcPr>
          <w:p w14:paraId="36EAB86B">
            <w:pPr>
              <w:spacing w:line="260" w:lineRule="exact"/>
              <w:rPr>
                <w:rFonts w:ascii="仿宋_GB2312" w:hAnsi="仿宋"/>
                <w:color w:val="000000"/>
                <w:sz w:val="18"/>
                <w:szCs w:val="16"/>
              </w:rPr>
            </w:pPr>
            <w:r>
              <w:rPr>
                <w:rFonts w:hint="eastAsia" w:ascii="仿宋_GB2312" w:hAnsi="仿宋"/>
                <w:color w:val="000000"/>
                <w:sz w:val="18"/>
                <w:szCs w:val="16"/>
              </w:rPr>
              <w:t>1有   2 无</w:t>
            </w:r>
          </w:p>
        </w:tc>
        <w:tc>
          <w:tcPr>
            <w:tcW w:w="1745" w:type="dxa"/>
            <w:vAlign w:val="center"/>
          </w:tcPr>
          <w:p w14:paraId="2F9883BC">
            <w:pPr>
              <w:spacing w:line="260" w:lineRule="exact"/>
              <w:rPr>
                <w:rFonts w:ascii="仿宋_GB2312" w:hAnsi="仿宋"/>
                <w:color w:val="000000"/>
                <w:sz w:val="18"/>
                <w:szCs w:val="16"/>
              </w:rPr>
            </w:pPr>
            <w:r>
              <w:rPr>
                <w:rFonts w:hint="eastAsia" w:ascii="仿宋_GB2312" w:hAnsi="仿宋"/>
                <w:color w:val="000000"/>
                <w:sz w:val="18"/>
                <w:szCs w:val="16"/>
              </w:rPr>
              <w:t>1有   2 无</w:t>
            </w:r>
          </w:p>
        </w:tc>
        <w:tc>
          <w:tcPr>
            <w:tcW w:w="1800" w:type="dxa"/>
            <w:vAlign w:val="center"/>
          </w:tcPr>
          <w:p w14:paraId="2F5605D1">
            <w:pPr>
              <w:spacing w:line="260" w:lineRule="exact"/>
              <w:jc w:val="center"/>
              <w:rPr>
                <w:rFonts w:ascii="仿宋_GB2312" w:hAnsi="仿宋"/>
                <w:color w:val="000000"/>
                <w:sz w:val="18"/>
                <w:szCs w:val="16"/>
              </w:rPr>
            </w:pPr>
            <w:r>
              <w:rPr>
                <w:rFonts w:hint="eastAsia" w:ascii="仿宋_GB2312"/>
                <w:color w:val="000000"/>
                <w:sz w:val="21"/>
                <w:szCs w:val="21"/>
              </w:rPr>
              <w:t>——</w:t>
            </w:r>
          </w:p>
        </w:tc>
      </w:tr>
      <w:tr w14:paraId="68CA5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exact"/>
          <w:jc w:val="center"/>
        </w:trPr>
        <w:tc>
          <w:tcPr>
            <w:tcW w:w="427" w:type="dxa"/>
            <w:vMerge w:val="continue"/>
            <w:vAlign w:val="center"/>
          </w:tcPr>
          <w:p w14:paraId="668C8F34">
            <w:pPr>
              <w:spacing w:line="260" w:lineRule="exact"/>
              <w:rPr>
                <w:rFonts w:ascii="仿宋_GB2312" w:hAnsi="仿宋"/>
                <w:color w:val="000000"/>
                <w:sz w:val="18"/>
                <w:szCs w:val="16"/>
              </w:rPr>
            </w:pPr>
          </w:p>
        </w:tc>
        <w:tc>
          <w:tcPr>
            <w:tcW w:w="1490" w:type="dxa"/>
            <w:vAlign w:val="center"/>
          </w:tcPr>
          <w:p w14:paraId="33FB8B10">
            <w:pPr>
              <w:spacing w:line="260" w:lineRule="exact"/>
              <w:jc w:val="center"/>
              <w:rPr>
                <w:rFonts w:ascii="仿宋_GB2312" w:hAnsi="仿宋"/>
                <w:color w:val="000000"/>
                <w:sz w:val="18"/>
                <w:szCs w:val="16"/>
              </w:rPr>
            </w:pPr>
            <w:r>
              <w:rPr>
                <w:rFonts w:hint="eastAsia" w:ascii="仿宋_GB2312" w:hAnsi="仿宋"/>
                <w:color w:val="000000"/>
                <w:sz w:val="18"/>
                <w:szCs w:val="16"/>
              </w:rPr>
              <w:t>眼  睛</w:t>
            </w:r>
          </w:p>
        </w:tc>
        <w:tc>
          <w:tcPr>
            <w:tcW w:w="1720" w:type="dxa"/>
            <w:vAlign w:val="center"/>
          </w:tcPr>
          <w:p w14:paraId="3B1AF5E2">
            <w:pPr>
              <w:spacing w:line="260" w:lineRule="exact"/>
              <w:rPr>
                <w:rFonts w:ascii="仿宋_GB2312" w:hAnsi="仿宋"/>
                <w:color w:val="000000"/>
                <w:sz w:val="18"/>
                <w:szCs w:val="16"/>
              </w:rPr>
            </w:pPr>
            <w:r>
              <w:rPr>
                <w:rFonts w:hint="eastAsia" w:ascii="仿宋_GB2312" w:hAnsi="仿宋"/>
                <w:color w:val="000000"/>
                <w:sz w:val="18"/>
                <w:szCs w:val="16"/>
              </w:rPr>
              <w:t>1未见异常2异常</w:t>
            </w:r>
          </w:p>
        </w:tc>
        <w:tc>
          <w:tcPr>
            <w:tcW w:w="1984" w:type="dxa"/>
            <w:vAlign w:val="center"/>
          </w:tcPr>
          <w:p w14:paraId="490E8A48">
            <w:pPr>
              <w:spacing w:line="260" w:lineRule="exact"/>
              <w:rPr>
                <w:rFonts w:ascii="仿宋_GB2312" w:hAnsi="仿宋"/>
                <w:color w:val="000000"/>
                <w:sz w:val="18"/>
                <w:szCs w:val="16"/>
              </w:rPr>
            </w:pPr>
            <w:r>
              <w:rPr>
                <w:rFonts w:hint="eastAsia" w:ascii="仿宋_GB2312" w:hAnsi="仿宋"/>
                <w:color w:val="000000"/>
                <w:sz w:val="18"/>
                <w:szCs w:val="16"/>
              </w:rPr>
              <w:t>1未见异常2异常</w:t>
            </w:r>
          </w:p>
        </w:tc>
        <w:tc>
          <w:tcPr>
            <w:tcW w:w="1745" w:type="dxa"/>
            <w:vAlign w:val="center"/>
          </w:tcPr>
          <w:p w14:paraId="0B41FB24">
            <w:pPr>
              <w:spacing w:line="260" w:lineRule="exact"/>
              <w:rPr>
                <w:rFonts w:ascii="仿宋_GB2312" w:hAnsi="仿宋"/>
                <w:color w:val="000000"/>
                <w:sz w:val="18"/>
                <w:szCs w:val="16"/>
              </w:rPr>
            </w:pPr>
            <w:r>
              <w:rPr>
                <w:rFonts w:hint="eastAsia" w:ascii="仿宋_GB2312" w:hAnsi="仿宋"/>
                <w:color w:val="000000"/>
                <w:sz w:val="18"/>
                <w:szCs w:val="16"/>
              </w:rPr>
              <w:t>1未见异常2异常</w:t>
            </w:r>
          </w:p>
        </w:tc>
        <w:tc>
          <w:tcPr>
            <w:tcW w:w="1800" w:type="dxa"/>
            <w:vAlign w:val="center"/>
          </w:tcPr>
          <w:p w14:paraId="390CC4EE">
            <w:pPr>
              <w:spacing w:line="260" w:lineRule="exact"/>
              <w:rPr>
                <w:rFonts w:ascii="仿宋_GB2312" w:hAnsi="仿宋"/>
                <w:color w:val="000000"/>
                <w:sz w:val="18"/>
                <w:szCs w:val="16"/>
              </w:rPr>
            </w:pPr>
            <w:r>
              <w:rPr>
                <w:rFonts w:hint="eastAsia" w:ascii="仿宋_GB2312" w:hAnsi="仿宋"/>
                <w:color w:val="000000"/>
                <w:sz w:val="18"/>
                <w:szCs w:val="16"/>
              </w:rPr>
              <w:t>1未见异常2异常</w:t>
            </w:r>
          </w:p>
        </w:tc>
      </w:tr>
      <w:tr w14:paraId="46962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exact"/>
          <w:jc w:val="center"/>
        </w:trPr>
        <w:tc>
          <w:tcPr>
            <w:tcW w:w="427" w:type="dxa"/>
            <w:vMerge w:val="continue"/>
            <w:vAlign w:val="center"/>
          </w:tcPr>
          <w:p w14:paraId="5C7CDF4D">
            <w:pPr>
              <w:spacing w:line="260" w:lineRule="exact"/>
              <w:rPr>
                <w:rFonts w:ascii="仿宋_GB2312" w:hAnsi="仿宋"/>
                <w:color w:val="000000"/>
                <w:sz w:val="18"/>
                <w:szCs w:val="16"/>
              </w:rPr>
            </w:pPr>
          </w:p>
        </w:tc>
        <w:tc>
          <w:tcPr>
            <w:tcW w:w="1490" w:type="dxa"/>
            <w:vAlign w:val="center"/>
          </w:tcPr>
          <w:p w14:paraId="286F03EE">
            <w:pPr>
              <w:spacing w:line="260" w:lineRule="exact"/>
              <w:jc w:val="center"/>
              <w:rPr>
                <w:rFonts w:ascii="仿宋_GB2312" w:hAnsi="仿宋"/>
                <w:color w:val="000000"/>
                <w:sz w:val="18"/>
                <w:szCs w:val="16"/>
              </w:rPr>
            </w:pPr>
            <w:r>
              <w:rPr>
                <w:rFonts w:hint="eastAsia" w:ascii="仿宋_GB2312" w:hAnsi="仿宋"/>
                <w:color w:val="000000"/>
                <w:sz w:val="18"/>
                <w:szCs w:val="16"/>
              </w:rPr>
              <w:t>耳</w:t>
            </w:r>
          </w:p>
        </w:tc>
        <w:tc>
          <w:tcPr>
            <w:tcW w:w="1720" w:type="dxa"/>
            <w:vAlign w:val="center"/>
          </w:tcPr>
          <w:p w14:paraId="615A9616">
            <w:pPr>
              <w:spacing w:line="260" w:lineRule="exact"/>
              <w:rPr>
                <w:rFonts w:ascii="仿宋_GB2312" w:hAnsi="仿宋"/>
                <w:color w:val="000000"/>
                <w:sz w:val="18"/>
                <w:szCs w:val="16"/>
              </w:rPr>
            </w:pPr>
            <w:r>
              <w:rPr>
                <w:rFonts w:hint="eastAsia" w:ascii="仿宋_GB2312" w:hAnsi="仿宋"/>
                <w:color w:val="000000"/>
                <w:sz w:val="18"/>
                <w:szCs w:val="16"/>
              </w:rPr>
              <w:t>1未见异常2异常</w:t>
            </w:r>
          </w:p>
        </w:tc>
        <w:tc>
          <w:tcPr>
            <w:tcW w:w="1984" w:type="dxa"/>
            <w:vAlign w:val="center"/>
          </w:tcPr>
          <w:p w14:paraId="1FBD9AEC">
            <w:pPr>
              <w:spacing w:line="260" w:lineRule="exact"/>
              <w:rPr>
                <w:rFonts w:ascii="仿宋_GB2312" w:hAnsi="仿宋"/>
                <w:color w:val="000000"/>
                <w:sz w:val="18"/>
                <w:szCs w:val="16"/>
              </w:rPr>
            </w:pPr>
            <w:r>
              <w:rPr>
                <w:rFonts w:hint="eastAsia" w:ascii="仿宋_GB2312" w:hAnsi="仿宋"/>
                <w:color w:val="000000"/>
                <w:sz w:val="18"/>
                <w:szCs w:val="16"/>
              </w:rPr>
              <w:t>1未见异常2异常</w:t>
            </w:r>
          </w:p>
        </w:tc>
        <w:tc>
          <w:tcPr>
            <w:tcW w:w="1745" w:type="dxa"/>
            <w:vAlign w:val="center"/>
          </w:tcPr>
          <w:p w14:paraId="7990361F">
            <w:pPr>
              <w:spacing w:line="260" w:lineRule="exact"/>
              <w:rPr>
                <w:rFonts w:ascii="仿宋_GB2312" w:hAnsi="仿宋"/>
                <w:color w:val="000000"/>
                <w:sz w:val="18"/>
                <w:szCs w:val="16"/>
              </w:rPr>
            </w:pPr>
            <w:r>
              <w:rPr>
                <w:rFonts w:hint="eastAsia" w:ascii="仿宋_GB2312" w:hAnsi="仿宋"/>
                <w:color w:val="000000"/>
                <w:sz w:val="18"/>
                <w:szCs w:val="16"/>
              </w:rPr>
              <w:t>1未见异常2异常</w:t>
            </w:r>
          </w:p>
        </w:tc>
        <w:tc>
          <w:tcPr>
            <w:tcW w:w="1800" w:type="dxa"/>
            <w:vAlign w:val="center"/>
          </w:tcPr>
          <w:p w14:paraId="4D09143C">
            <w:pPr>
              <w:spacing w:line="260" w:lineRule="exact"/>
              <w:rPr>
                <w:rFonts w:ascii="仿宋_GB2312" w:hAnsi="仿宋"/>
                <w:color w:val="000000"/>
                <w:sz w:val="18"/>
                <w:szCs w:val="16"/>
              </w:rPr>
            </w:pPr>
            <w:r>
              <w:rPr>
                <w:rFonts w:hint="eastAsia" w:ascii="仿宋_GB2312" w:hAnsi="仿宋"/>
                <w:color w:val="000000"/>
                <w:sz w:val="18"/>
                <w:szCs w:val="16"/>
              </w:rPr>
              <w:t>1未见异常2异常</w:t>
            </w:r>
          </w:p>
        </w:tc>
      </w:tr>
      <w:tr w14:paraId="7D295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exact"/>
          <w:jc w:val="center"/>
        </w:trPr>
        <w:tc>
          <w:tcPr>
            <w:tcW w:w="427" w:type="dxa"/>
            <w:vMerge w:val="continue"/>
            <w:vAlign w:val="center"/>
          </w:tcPr>
          <w:p w14:paraId="2FAAACC4">
            <w:pPr>
              <w:spacing w:line="260" w:lineRule="exact"/>
              <w:rPr>
                <w:rFonts w:ascii="仿宋_GB2312" w:hAnsi="仿宋"/>
                <w:color w:val="000000"/>
                <w:sz w:val="18"/>
                <w:szCs w:val="16"/>
              </w:rPr>
            </w:pPr>
          </w:p>
        </w:tc>
        <w:tc>
          <w:tcPr>
            <w:tcW w:w="1490" w:type="dxa"/>
            <w:vAlign w:val="center"/>
          </w:tcPr>
          <w:p w14:paraId="5C506CD5">
            <w:pPr>
              <w:spacing w:line="260" w:lineRule="exact"/>
              <w:jc w:val="center"/>
              <w:rPr>
                <w:rFonts w:ascii="仿宋_GB2312" w:hAnsi="仿宋"/>
                <w:color w:val="000000"/>
                <w:sz w:val="18"/>
                <w:szCs w:val="16"/>
              </w:rPr>
            </w:pPr>
            <w:r>
              <w:rPr>
                <w:rFonts w:hint="eastAsia" w:ascii="仿宋_GB2312" w:hAnsi="仿宋"/>
                <w:color w:val="000000"/>
                <w:sz w:val="18"/>
                <w:szCs w:val="16"/>
              </w:rPr>
              <w:t>听  力</w:t>
            </w:r>
          </w:p>
        </w:tc>
        <w:tc>
          <w:tcPr>
            <w:tcW w:w="1720" w:type="dxa"/>
            <w:vAlign w:val="center"/>
          </w:tcPr>
          <w:p w14:paraId="41DE7DB2">
            <w:pPr>
              <w:spacing w:line="260" w:lineRule="exact"/>
              <w:jc w:val="center"/>
              <w:rPr>
                <w:rFonts w:ascii="仿宋_GB2312" w:hAnsi="仿宋"/>
                <w:color w:val="000000"/>
                <w:sz w:val="18"/>
                <w:szCs w:val="16"/>
              </w:rPr>
            </w:pPr>
            <w:r>
              <w:rPr>
                <w:rFonts w:hint="eastAsia" w:ascii="仿宋_GB2312"/>
                <w:color w:val="000000"/>
                <w:sz w:val="21"/>
                <w:szCs w:val="21"/>
              </w:rPr>
              <w:t>——</w:t>
            </w:r>
          </w:p>
        </w:tc>
        <w:tc>
          <w:tcPr>
            <w:tcW w:w="1984" w:type="dxa"/>
            <w:vAlign w:val="center"/>
          </w:tcPr>
          <w:p w14:paraId="024CDAF0">
            <w:pPr>
              <w:spacing w:line="260" w:lineRule="exact"/>
              <w:jc w:val="center"/>
              <w:rPr>
                <w:rFonts w:ascii="仿宋_GB2312" w:hAnsi="仿宋"/>
                <w:color w:val="000000"/>
                <w:sz w:val="18"/>
                <w:szCs w:val="16"/>
              </w:rPr>
            </w:pPr>
            <w:r>
              <w:rPr>
                <w:rFonts w:hint="eastAsia" w:ascii="仿宋_GB2312"/>
                <w:color w:val="000000"/>
                <w:sz w:val="21"/>
                <w:szCs w:val="21"/>
              </w:rPr>
              <w:t>——</w:t>
            </w:r>
          </w:p>
        </w:tc>
        <w:tc>
          <w:tcPr>
            <w:tcW w:w="1745" w:type="dxa"/>
            <w:vAlign w:val="center"/>
          </w:tcPr>
          <w:p w14:paraId="6D882C59">
            <w:pPr>
              <w:spacing w:line="260" w:lineRule="exact"/>
              <w:rPr>
                <w:rFonts w:ascii="仿宋_GB2312" w:hAnsi="仿宋"/>
                <w:color w:val="000000"/>
                <w:sz w:val="18"/>
                <w:szCs w:val="16"/>
              </w:rPr>
            </w:pPr>
            <w:r>
              <w:rPr>
                <w:rFonts w:hint="eastAsia" w:ascii="仿宋_GB2312" w:hAnsi="仿宋"/>
                <w:color w:val="000000"/>
                <w:sz w:val="18"/>
                <w:szCs w:val="16"/>
              </w:rPr>
              <w:t>1通过2未通过</w:t>
            </w:r>
          </w:p>
        </w:tc>
        <w:tc>
          <w:tcPr>
            <w:tcW w:w="1800" w:type="dxa"/>
            <w:vAlign w:val="center"/>
          </w:tcPr>
          <w:p w14:paraId="505F37B9">
            <w:pPr>
              <w:spacing w:line="260" w:lineRule="exact"/>
              <w:jc w:val="center"/>
              <w:rPr>
                <w:rFonts w:ascii="仿宋_GB2312" w:hAnsi="仿宋"/>
                <w:color w:val="000000"/>
                <w:sz w:val="18"/>
                <w:szCs w:val="16"/>
              </w:rPr>
            </w:pPr>
            <w:r>
              <w:rPr>
                <w:rFonts w:hint="eastAsia" w:ascii="仿宋_GB2312"/>
                <w:color w:val="000000"/>
                <w:sz w:val="21"/>
                <w:szCs w:val="21"/>
              </w:rPr>
              <w:t>——</w:t>
            </w:r>
          </w:p>
        </w:tc>
      </w:tr>
      <w:tr w14:paraId="01948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exact"/>
          <w:jc w:val="center"/>
        </w:trPr>
        <w:tc>
          <w:tcPr>
            <w:tcW w:w="427" w:type="dxa"/>
            <w:vMerge w:val="continue"/>
            <w:vAlign w:val="center"/>
          </w:tcPr>
          <w:p w14:paraId="5AD0481E">
            <w:pPr>
              <w:spacing w:line="260" w:lineRule="exact"/>
              <w:rPr>
                <w:rFonts w:ascii="仿宋_GB2312" w:hAnsi="仿宋"/>
                <w:color w:val="000000"/>
                <w:sz w:val="18"/>
                <w:szCs w:val="16"/>
              </w:rPr>
            </w:pPr>
          </w:p>
        </w:tc>
        <w:tc>
          <w:tcPr>
            <w:tcW w:w="1490" w:type="dxa"/>
            <w:vAlign w:val="center"/>
          </w:tcPr>
          <w:p w14:paraId="14D39BA3">
            <w:pPr>
              <w:spacing w:line="260" w:lineRule="exact"/>
              <w:jc w:val="center"/>
              <w:rPr>
                <w:rFonts w:ascii="仿宋_GB2312" w:hAnsi="仿宋"/>
                <w:color w:val="000000"/>
                <w:sz w:val="18"/>
                <w:szCs w:val="16"/>
              </w:rPr>
            </w:pPr>
            <w:r>
              <w:rPr>
                <w:rFonts w:hint="eastAsia" w:ascii="仿宋_GB2312" w:hAnsi="仿宋"/>
                <w:color w:val="000000"/>
                <w:sz w:val="18"/>
                <w:szCs w:val="16"/>
              </w:rPr>
              <w:t>口  腔</w:t>
            </w:r>
          </w:p>
        </w:tc>
        <w:tc>
          <w:tcPr>
            <w:tcW w:w="1720" w:type="dxa"/>
            <w:vAlign w:val="center"/>
          </w:tcPr>
          <w:p w14:paraId="7C834A5D">
            <w:pPr>
              <w:spacing w:line="260" w:lineRule="exact"/>
              <w:jc w:val="left"/>
              <w:rPr>
                <w:rFonts w:ascii="仿宋_GB2312" w:hAnsi="仿宋"/>
                <w:color w:val="000000"/>
                <w:sz w:val="18"/>
                <w:szCs w:val="16"/>
              </w:rPr>
            </w:pPr>
            <w:r>
              <w:rPr>
                <w:rFonts w:hint="eastAsia" w:ascii="仿宋_GB2312" w:hAnsi="仿宋"/>
                <w:color w:val="000000"/>
                <w:sz w:val="18"/>
                <w:szCs w:val="16"/>
              </w:rPr>
              <w:t>1未见异常2异常</w:t>
            </w:r>
          </w:p>
        </w:tc>
        <w:tc>
          <w:tcPr>
            <w:tcW w:w="1984" w:type="dxa"/>
            <w:vAlign w:val="center"/>
          </w:tcPr>
          <w:p w14:paraId="1666FB96">
            <w:pPr>
              <w:spacing w:line="260" w:lineRule="exact"/>
              <w:rPr>
                <w:rFonts w:ascii="仿宋_GB2312" w:hAnsi="仿宋"/>
                <w:color w:val="000000"/>
                <w:sz w:val="18"/>
                <w:szCs w:val="16"/>
              </w:rPr>
            </w:pPr>
            <w:r>
              <w:rPr>
                <w:rFonts w:hint="eastAsia" w:ascii="仿宋_GB2312" w:hAnsi="仿宋"/>
                <w:color w:val="000000"/>
                <w:sz w:val="18"/>
                <w:szCs w:val="16"/>
              </w:rPr>
              <w:t>1未见异常2异常</w:t>
            </w:r>
          </w:p>
        </w:tc>
        <w:tc>
          <w:tcPr>
            <w:tcW w:w="1745" w:type="dxa"/>
            <w:vAlign w:val="center"/>
          </w:tcPr>
          <w:p w14:paraId="4E9A599C">
            <w:pPr>
              <w:spacing w:line="260" w:lineRule="exact"/>
              <w:rPr>
                <w:rFonts w:ascii="仿宋_GB2312" w:hAnsi="仿宋"/>
                <w:color w:val="000000"/>
                <w:sz w:val="18"/>
                <w:szCs w:val="16"/>
              </w:rPr>
            </w:pPr>
            <w:r>
              <w:rPr>
                <w:rFonts w:hint="eastAsia" w:ascii="仿宋_GB2312" w:hAnsi="仿宋"/>
                <w:color w:val="000000"/>
                <w:sz w:val="18"/>
                <w:szCs w:val="16"/>
              </w:rPr>
              <w:t>出牙数</w:t>
            </w:r>
            <w:r>
              <w:rPr>
                <w:rFonts w:ascii="仿宋_GB2312" w:hAnsi="仿宋"/>
                <w:color w:val="000000"/>
                <w:sz w:val="18"/>
                <w:szCs w:val="16"/>
                <w:u w:val="single"/>
              </w:rPr>
              <w:t xml:space="preserve">    </w:t>
            </w:r>
            <w:r>
              <w:rPr>
                <w:rFonts w:hint="eastAsia" w:ascii="仿宋_GB2312" w:hAnsi="仿宋"/>
                <w:color w:val="000000"/>
                <w:sz w:val="18"/>
                <w:szCs w:val="16"/>
              </w:rPr>
              <w:t>（颗）</w:t>
            </w:r>
          </w:p>
        </w:tc>
        <w:tc>
          <w:tcPr>
            <w:tcW w:w="1800" w:type="dxa"/>
            <w:vAlign w:val="center"/>
          </w:tcPr>
          <w:p w14:paraId="0E2420FA">
            <w:pPr>
              <w:spacing w:line="260" w:lineRule="exact"/>
              <w:jc w:val="left"/>
              <w:rPr>
                <w:rFonts w:ascii="仿宋_GB2312" w:hAnsi="仿宋"/>
                <w:color w:val="000000"/>
                <w:sz w:val="18"/>
                <w:szCs w:val="16"/>
              </w:rPr>
            </w:pPr>
            <w:r>
              <w:rPr>
                <w:rFonts w:hint="eastAsia" w:ascii="仿宋_GB2312" w:hAnsi="仿宋"/>
                <w:color w:val="000000"/>
                <w:sz w:val="18"/>
                <w:szCs w:val="16"/>
              </w:rPr>
              <w:t>出牙数</w:t>
            </w:r>
            <w:r>
              <w:rPr>
                <w:rFonts w:ascii="仿宋_GB2312" w:hAnsi="仿宋"/>
                <w:color w:val="000000"/>
                <w:sz w:val="18"/>
                <w:szCs w:val="16"/>
                <w:u w:val="single"/>
              </w:rPr>
              <w:t xml:space="preserve">    </w:t>
            </w:r>
            <w:r>
              <w:rPr>
                <w:rFonts w:hint="eastAsia" w:ascii="仿宋_GB2312" w:hAnsi="仿宋"/>
                <w:color w:val="000000"/>
                <w:sz w:val="18"/>
                <w:szCs w:val="16"/>
              </w:rPr>
              <w:t>（颗）</w:t>
            </w:r>
          </w:p>
        </w:tc>
      </w:tr>
      <w:tr w14:paraId="5890C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exact"/>
          <w:jc w:val="center"/>
        </w:trPr>
        <w:tc>
          <w:tcPr>
            <w:tcW w:w="427" w:type="dxa"/>
            <w:vMerge w:val="continue"/>
            <w:vAlign w:val="center"/>
          </w:tcPr>
          <w:p w14:paraId="5076460C">
            <w:pPr>
              <w:spacing w:line="260" w:lineRule="exact"/>
              <w:rPr>
                <w:rFonts w:ascii="仿宋_GB2312" w:hAnsi="仿宋"/>
                <w:color w:val="000000"/>
                <w:sz w:val="18"/>
                <w:szCs w:val="16"/>
              </w:rPr>
            </w:pPr>
          </w:p>
        </w:tc>
        <w:tc>
          <w:tcPr>
            <w:tcW w:w="1490" w:type="dxa"/>
            <w:vAlign w:val="center"/>
          </w:tcPr>
          <w:p w14:paraId="1E177E4B">
            <w:pPr>
              <w:spacing w:line="260" w:lineRule="exact"/>
              <w:jc w:val="center"/>
              <w:rPr>
                <w:rFonts w:ascii="仿宋_GB2312" w:hAnsi="仿宋"/>
                <w:color w:val="000000"/>
                <w:sz w:val="18"/>
                <w:szCs w:val="16"/>
              </w:rPr>
            </w:pPr>
            <w:r>
              <w:rPr>
                <w:rFonts w:hint="eastAsia" w:ascii="仿宋_GB2312" w:hAnsi="仿宋"/>
                <w:color w:val="000000"/>
                <w:sz w:val="18"/>
                <w:szCs w:val="16"/>
              </w:rPr>
              <w:t>胸  部</w:t>
            </w:r>
          </w:p>
        </w:tc>
        <w:tc>
          <w:tcPr>
            <w:tcW w:w="1720" w:type="dxa"/>
            <w:vAlign w:val="center"/>
          </w:tcPr>
          <w:p w14:paraId="223E909D">
            <w:pPr>
              <w:spacing w:line="260" w:lineRule="exact"/>
              <w:rPr>
                <w:rFonts w:ascii="仿宋_GB2312" w:hAnsi="仿宋"/>
                <w:color w:val="000000"/>
                <w:sz w:val="18"/>
                <w:szCs w:val="16"/>
              </w:rPr>
            </w:pPr>
            <w:r>
              <w:rPr>
                <w:rFonts w:hint="eastAsia" w:ascii="仿宋_GB2312" w:hAnsi="仿宋"/>
                <w:color w:val="000000"/>
                <w:sz w:val="18"/>
                <w:szCs w:val="16"/>
              </w:rPr>
              <w:t>1未见异常2异常</w:t>
            </w:r>
          </w:p>
        </w:tc>
        <w:tc>
          <w:tcPr>
            <w:tcW w:w="1984" w:type="dxa"/>
            <w:vAlign w:val="center"/>
          </w:tcPr>
          <w:p w14:paraId="4BBFCCBB">
            <w:pPr>
              <w:spacing w:line="260" w:lineRule="exact"/>
              <w:rPr>
                <w:rFonts w:ascii="仿宋_GB2312" w:hAnsi="仿宋"/>
                <w:color w:val="000000"/>
                <w:sz w:val="18"/>
                <w:szCs w:val="16"/>
              </w:rPr>
            </w:pPr>
            <w:r>
              <w:rPr>
                <w:rFonts w:hint="eastAsia" w:ascii="仿宋_GB2312" w:hAnsi="仿宋"/>
                <w:color w:val="000000"/>
                <w:sz w:val="18"/>
                <w:szCs w:val="16"/>
              </w:rPr>
              <w:t>1未见异常2异常</w:t>
            </w:r>
          </w:p>
        </w:tc>
        <w:tc>
          <w:tcPr>
            <w:tcW w:w="1745" w:type="dxa"/>
            <w:vAlign w:val="center"/>
          </w:tcPr>
          <w:p w14:paraId="289646EB">
            <w:pPr>
              <w:spacing w:line="260" w:lineRule="exact"/>
              <w:rPr>
                <w:rFonts w:ascii="仿宋_GB2312" w:hAnsi="仿宋"/>
                <w:color w:val="000000"/>
                <w:sz w:val="18"/>
                <w:szCs w:val="16"/>
              </w:rPr>
            </w:pPr>
            <w:r>
              <w:rPr>
                <w:rFonts w:hint="eastAsia" w:ascii="仿宋_GB2312" w:hAnsi="仿宋"/>
                <w:color w:val="000000"/>
                <w:sz w:val="18"/>
                <w:szCs w:val="16"/>
              </w:rPr>
              <w:t>1未见异常2异常</w:t>
            </w:r>
          </w:p>
        </w:tc>
        <w:tc>
          <w:tcPr>
            <w:tcW w:w="1800" w:type="dxa"/>
            <w:vAlign w:val="center"/>
          </w:tcPr>
          <w:p w14:paraId="45611251">
            <w:pPr>
              <w:spacing w:line="260" w:lineRule="exact"/>
              <w:rPr>
                <w:rFonts w:ascii="仿宋_GB2312" w:hAnsi="仿宋"/>
                <w:color w:val="000000"/>
                <w:sz w:val="18"/>
                <w:szCs w:val="16"/>
              </w:rPr>
            </w:pPr>
            <w:r>
              <w:rPr>
                <w:rFonts w:hint="eastAsia" w:ascii="仿宋_GB2312" w:hAnsi="仿宋"/>
                <w:color w:val="000000"/>
                <w:sz w:val="18"/>
                <w:szCs w:val="16"/>
              </w:rPr>
              <w:t>1未见异常 2异常</w:t>
            </w:r>
          </w:p>
        </w:tc>
      </w:tr>
      <w:tr w14:paraId="5A8F9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exact"/>
          <w:jc w:val="center"/>
        </w:trPr>
        <w:tc>
          <w:tcPr>
            <w:tcW w:w="427" w:type="dxa"/>
            <w:vMerge w:val="continue"/>
            <w:vAlign w:val="center"/>
          </w:tcPr>
          <w:p w14:paraId="248781BA">
            <w:pPr>
              <w:spacing w:line="260" w:lineRule="exact"/>
              <w:rPr>
                <w:rFonts w:ascii="仿宋_GB2312" w:hAnsi="仿宋"/>
                <w:color w:val="000000"/>
                <w:sz w:val="18"/>
                <w:szCs w:val="16"/>
              </w:rPr>
            </w:pPr>
          </w:p>
        </w:tc>
        <w:tc>
          <w:tcPr>
            <w:tcW w:w="1490" w:type="dxa"/>
            <w:vAlign w:val="center"/>
          </w:tcPr>
          <w:p w14:paraId="409017E6">
            <w:pPr>
              <w:spacing w:line="260" w:lineRule="exact"/>
              <w:jc w:val="center"/>
              <w:rPr>
                <w:rFonts w:ascii="仿宋_GB2312" w:hAnsi="仿宋"/>
                <w:color w:val="000000"/>
                <w:sz w:val="18"/>
                <w:szCs w:val="16"/>
              </w:rPr>
            </w:pPr>
            <w:r>
              <w:rPr>
                <w:rFonts w:hint="eastAsia" w:ascii="仿宋_GB2312" w:hAnsi="仿宋"/>
                <w:color w:val="000000"/>
                <w:sz w:val="18"/>
                <w:szCs w:val="16"/>
              </w:rPr>
              <w:t>腹  部</w:t>
            </w:r>
          </w:p>
        </w:tc>
        <w:tc>
          <w:tcPr>
            <w:tcW w:w="1720" w:type="dxa"/>
            <w:vAlign w:val="center"/>
          </w:tcPr>
          <w:p w14:paraId="4216C960">
            <w:pPr>
              <w:spacing w:line="260" w:lineRule="exact"/>
              <w:rPr>
                <w:rFonts w:ascii="仿宋_GB2312" w:hAnsi="仿宋"/>
                <w:color w:val="000000"/>
                <w:sz w:val="18"/>
                <w:szCs w:val="16"/>
              </w:rPr>
            </w:pPr>
            <w:r>
              <w:rPr>
                <w:rFonts w:hint="eastAsia" w:ascii="仿宋_GB2312" w:hAnsi="仿宋"/>
                <w:color w:val="000000"/>
                <w:sz w:val="18"/>
                <w:szCs w:val="16"/>
              </w:rPr>
              <w:t>1未见异常2异常</w:t>
            </w:r>
          </w:p>
        </w:tc>
        <w:tc>
          <w:tcPr>
            <w:tcW w:w="1984" w:type="dxa"/>
            <w:vAlign w:val="center"/>
          </w:tcPr>
          <w:p w14:paraId="6A58DE56">
            <w:pPr>
              <w:spacing w:line="260" w:lineRule="exact"/>
              <w:rPr>
                <w:rFonts w:ascii="仿宋_GB2312" w:hAnsi="仿宋"/>
                <w:color w:val="000000"/>
                <w:sz w:val="18"/>
                <w:szCs w:val="16"/>
              </w:rPr>
            </w:pPr>
            <w:r>
              <w:rPr>
                <w:rFonts w:hint="eastAsia" w:ascii="仿宋_GB2312" w:hAnsi="仿宋"/>
                <w:color w:val="000000"/>
                <w:sz w:val="18"/>
                <w:szCs w:val="16"/>
              </w:rPr>
              <w:t>1未见异常2异常</w:t>
            </w:r>
          </w:p>
        </w:tc>
        <w:tc>
          <w:tcPr>
            <w:tcW w:w="1745" w:type="dxa"/>
            <w:vAlign w:val="center"/>
          </w:tcPr>
          <w:p w14:paraId="2AFEBD2C">
            <w:pPr>
              <w:spacing w:line="260" w:lineRule="exact"/>
              <w:rPr>
                <w:rFonts w:ascii="仿宋_GB2312" w:hAnsi="仿宋"/>
                <w:color w:val="000000"/>
                <w:sz w:val="18"/>
                <w:szCs w:val="16"/>
              </w:rPr>
            </w:pPr>
            <w:r>
              <w:rPr>
                <w:rFonts w:hint="eastAsia" w:ascii="仿宋_GB2312" w:hAnsi="仿宋"/>
                <w:color w:val="000000"/>
                <w:sz w:val="18"/>
                <w:szCs w:val="16"/>
              </w:rPr>
              <w:t>1未见异常2异常</w:t>
            </w:r>
          </w:p>
        </w:tc>
        <w:tc>
          <w:tcPr>
            <w:tcW w:w="1800" w:type="dxa"/>
            <w:vAlign w:val="center"/>
          </w:tcPr>
          <w:p w14:paraId="090FB694">
            <w:pPr>
              <w:spacing w:line="260" w:lineRule="exact"/>
              <w:rPr>
                <w:rFonts w:ascii="仿宋_GB2312" w:hAnsi="仿宋"/>
                <w:color w:val="000000"/>
                <w:sz w:val="18"/>
                <w:szCs w:val="16"/>
              </w:rPr>
            </w:pPr>
            <w:r>
              <w:rPr>
                <w:rFonts w:hint="eastAsia" w:ascii="仿宋_GB2312" w:hAnsi="仿宋"/>
                <w:color w:val="000000"/>
                <w:sz w:val="18"/>
                <w:szCs w:val="16"/>
              </w:rPr>
              <w:t>1未见异常 2异常</w:t>
            </w:r>
          </w:p>
        </w:tc>
      </w:tr>
      <w:tr w14:paraId="17997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exact"/>
          <w:jc w:val="center"/>
        </w:trPr>
        <w:tc>
          <w:tcPr>
            <w:tcW w:w="427" w:type="dxa"/>
            <w:vMerge w:val="continue"/>
            <w:vAlign w:val="center"/>
          </w:tcPr>
          <w:p w14:paraId="179CB7D1">
            <w:pPr>
              <w:spacing w:line="260" w:lineRule="exact"/>
              <w:rPr>
                <w:rFonts w:ascii="仿宋_GB2312" w:hAnsi="仿宋"/>
                <w:color w:val="000000"/>
                <w:sz w:val="18"/>
                <w:szCs w:val="16"/>
              </w:rPr>
            </w:pPr>
          </w:p>
        </w:tc>
        <w:tc>
          <w:tcPr>
            <w:tcW w:w="1490" w:type="dxa"/>
            <w:vAlign w:val="center"/>
          </w:tcPr>
          <w:p w14:paraId="366C2B07">
            <w:pPr>
              <w:adjustRightInd w:val="0"/>
              <w:snapToGrid w:val="0"/>
              <w:jc w:val="center"/>
              <w:rPr>
                <w:rFonts w:ascii="仿宋_GB2312" w:hAnsi="仿宋"/>
                <w:color w:val="000000"/>
                <w:sz w:val="18"/>
                <w:szCs w:val="16"/>
              </w:rPr>
            </w:pPr>
            <w:r>
              <w:rPr>
                <w:rFonts w:hint="eastAsia" w:ascii="仿宋_GB2312" w:hAnsi="仿宋"/>
                <w:color w:val="000000"/>
                <w:sz w:val="18"/>
                <w:szCs w:val="16"/>
              </w:rPr>
              <w:t>脐  部</w:t>
            </w:r>
          </w:p>
        </w:tc>
        <w:tc>
          <w:tcPr>
            <w:tcW w:w="1720" w:type="dxa"/>
            <w:vAlign w:val="center"/>
          </w:tcPr>
          <w:p w14:paraId="588E095C">
            <w:pPr>
              <w:adjustRightInd w:val="0"/>
              <w:snapToGrid w:val="0"/>
              <w:rPr>
                <w:rFonts w:ascii="仿宋_GB2312" w:hAnsi="仿宋"/>
                <w:color w:val="000000"/>
                <w:sz w:val="18"/>
                <w:szCs w:val="16"/>
              </w:rPr>
            </w:pPr>
            <w:r>
              <w:rPr>
                <w:rFonts w:hint="eastAsia" w:ascii="仿宋_GB2312" w:hAnsi="仿宋"/>
                <w:color w:val="000000"/>
                <w:sz w:val="18"/>
                <w:szCs w:val="16"/>
              </w:rPr>
              <w:t>1未脱 2脱落3脐部有渗出 4其他</w:t>
            </w:r>
          </w:p>
        </w:tc>
        <w:tc>
          <w:tcPr>
            <w:tcW w:w="1984" w:type="dxa"/>
            <w:vAlign w:val="center"/>
          </w:tcPr>
          <w:p w14:paraId="555E4809">
            <w:pPr>
              <w:adjustRightInd w:val="0"/>
              <w:snapToGrid w:val="0"/>
              <w:rPr>
                <w:rFonts w:ascii="仿宋_GB2312" w:hAnsi="仿宋"/>
                <w:color w:val="000000"/>
                <w:sz w:val="18"/>
                <w:szCs w:val="16"/>
              </w:rPr>
            </w:pPr>
            <w:r>
              <w:rPr>
                <w:rFonts w:hint="eastAsia" w:ascii="仿宋_GB2312" w:hAnsi="仿宋"/>
                <w:color w:val="000000"/>
                <w:sz w:val="18"/>
                <w:szCs w:val="16"/>
              </w:rPr>
              <w:t>1未见异常2异常</w:t>
            </w:r>
          </w:p>
        </w:tc>
        <w:tc>
          <w:tcPr>
            <w:tcW w:w="1745" w:type="dxa"/>
            <w:vAlign w:val="center"/>
          </w:tcPr>
          <w:p w14:paraId="2D7BAA93">
            <w:pPr>
              <w:spacing w:line="260" w:lineRule="exact"/>
              <w:jc w:val="center"/>
              <w:rPr>
                <w:rFonts w:ascii="仿宋_GB2312" w:hAnsi="仿宋"/>
                <w:color w:val="000000"/>
                <w:sz w:val="18"/>
                <w:szCs w:val="16"/>
              </w:rPr>
            </w:pPr>
            <w:r>
              <w:rPr>
                <w:rFonts w:hint="eastAsia" w:ascii="仿宋_GB2312"/>
                <w:color w:val="000000"/>
                <w:sz w:val="21"/>
                <w:szCs w:val="21"/>
              </w:rPr>
              <w:t>——</w:t>
            </w:r>
          </w:p>
        </w:tc>
        <w:tc>
          <w:tcPr>
            <w:tcW w:w="1800" w:type="dxa"/>
            <w:vAlign w:val="center"/>
          </w:tcPr>
          <w:p w14:paraId="7B514869">
            <w:pPr>
              <w:spacing w:line="260" w:lineRule="exact"/>
              <w:jc w:val="center"/>
              <w:rPr>
                <w:rFonts w:ascii="仿宋_GB2312" w:hAnsi="仿宋"/>
                <w:color w:val="000000"/>
                <w:sz w:val="18"/>
                <w:szCs w:val="16"/>
              </w:rPr>
            </w:pPr>
            <w:r>
              <w:rPr>
                <w:rFonts w:hint="eastAsia" w:ascii="仿宋_GB2312"/>
                <w:color w:val="000000"/>
                <w:sz w:val="21"/>
                <w:szCs w:val="21"/>
              </w:rPr>
              <w:t>——</w:t>
            </w:r>
          </w:p>
        </w:tc>
      </w:tr>
      <w:tr w14:paraId="5A906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exact"/>
          <w:jc w:val="center"/>
        </w:trPr>
        <w:tc>
          <w:tcPr>
            <w:tcW w:w="427" w:type="dxa"/>
            <w:vMerge w:val="continue"/>
            <w:vAlign w:val="center"/>
          </w:tcPr>
          <w:p w14:paraId="6B190531">
            <w:pPr>
              <w:spacing w:line="260" w:lineRule="exact"/>
              <w:rPr>
                <w:rFonts w:ascii="仿宋_GB2312" w:hAnsi="仿宋"/>
                <w:color w:val="000000"/>
                <w:sz w:val="18"/>
                <w:szCs w:val="16"/>
              </w:rPr>
            </w:pPr>
          </w:p>
        </w:tc>
        <w:tc>
          <w:tcPr>
            <w:tcW w:w="1490" w:type="dxa"/>
            <w:vAlign w:val="center"/>
          </w:tcPr>
          <w:p w14:paraId="6921D4B3">
            <w:pPr>
              <w:spacing w:line="260" w:lineRule="exact"/>
              <w:jc w:val="center"/>
              <w:rPr>
                <w:rFonts w:ascii="仿宋_GB2312" w:hAnsi="仿宋"/>
                <w:color w:val="000000"/>
                <w:sz w:val="18"/>
                <w:szCs w:val="16"/>
              </w:rPr>
            </w:pPr>
            <w:r>
              <w:rPr>
                <w:rFonts w:hint="eastAsia" w:ascii="仿宋_GB2312" w:hAnsi="仿宋"/>
                <w:color w:val="000000"/>
                <w:sz w:val="18"/>
                <w:szCs w:val="16"/>
              </w:rPr>
              <w:t>四  肢</w:t>
            </w:r>
          </w:p>
        </w:tc>
        <w:tc>
          <w:tcPr>
            <w:tcW w:w="1720" w:type="dxa"/>
            <w:vAlign w:val="center"/>
          </w:tcPr>
          <w:p w14:paraId="476997DB">
            <w:pPr>
              <w:spacing w:line="260" w:lineRule="exact"/>
              <w:rPr>
                <w:rFonts w:ascii="仿宋_GB2312" w:hAnsi="仿宋"/>
                <w:color w:val="000000"/>
                <w:sz w:val="18"/>
                <w:szCs w:val="16"/>
              </w:rPr>
            </w:pPr>
            <w:r>
              <w:rPr>
                <w:rFonts w:hint="eastAsia" w:ascii="仿宋_GB2312" w:hAnsi="仿宋"/>
                <w:color w:val="000000"/>
                <w:sz w:val="18"/>
                <w:szCs w:val="16"/>
              </w:rPr>
              <w:t>1未见异常2异常</w:t>
            </w:r>
          </w:p>
        </w:tc>
        <w:tc>
          <w:tcPr>
            <w:tcW w:w="1984" w:type="dxa"/>
            <w:vAlign w:val="center"/>
          </w:tcPr>
          <w:p w14:paraId="0F975B4C">
            <w:pPr>
              <w:spacing w:line="260" w:lineRule="exact"/>
              <w:rPr>
                <w:rFonts w:ascii="仿宋_GB2312" w:hAnsi="仿宋"/>
                <w:color w:val="000000"/>
                <w:sz w:val="18"/>
                <w:szCs w:val="16"/>
              </w:rPr>
            </w:pPr>
            <w:r>
              <w:rPr>
                <w:rFonts w:hint="eastAsia" w:ascii="仿宋_GB2312" w:hAnsi="仿宋"/>
                <w:color w:val="000000"/>
                <w:sz w:val="18"/>
                <w:szCs w:val="16"/>
              </w:rPr>
              <w:t>1未见异常2异常</w:t>
            </w:r>
          </w:p>
        </w:tc>
        <w:tc>
          <w:tcPr>
            <w:tcW w:w="1745" w:type="dxa"/>
            <w:vAlign w:val="center"/>
          </w:tcPr>
          <w:p w14:paraId="21F69556">
            <w:pPr>
              <w:spacing w:line="260" w:lineRule="exact"/>
              <w:rPr>
                <w:rFonts w:ascii="仿宋_GB2312" w:hAnsi="仿宋"/>
                <w:color w:val="000000"/>
                <w:sz w:val="18"/>
                <w:szCs w:val="16"/>
              </w:rPr>
            </w:pPr>
            <w:r>
              <w:rPr>
                <w:rFonts w:hint="eastAsia" w:ascii="仿宋_GB2312" w:hAnsi="仿宋"/>
                <w:color w:val="000000"/>
                <w:sz w:val="18"/>
                <w:szCs w:val="16"/>
              </w:rPr>
              <w:t>1未见异常2异常</w:t>
            </w:r>
          </w:p>
        </w:tc>
        <w:tc>
          <w:tcPr>
            <w:tcW w:w="1800" w:type="dxa"/>
            <w:vAlign w:val="center"/>
          </w:tcPr>
          <w:p w14:paraId="0C9786C9">
            <w:pPr>
              <w:spacing w:line="260" w:lineRule="exact"/>
              <w:rPr>
                <w:rFonts w:ascii="仿宋_GB2312" w:hAnsi="仿宋"/>
                <w:color w:val="000000"/>
                <w:sz w:val="18"/>
                <w:szCs w:val="16"/>
              </w:rPr>
            </w:pPr>
            <w:r>
              <w:rPr>
                <w:rFonts w:hint="eastAsia" w:ascii="仿宋_GB2312" w:hAnsi="仿宋"/>
                <w:color w:val="000000"/>
                <w:sz w:val="18"/>
                <w:szCs w:val="16"/>
              </w:rPr>
              <w:t>1未见异常2异常</w:t>
            </w:r>
          </w:p>
        </w:tc>
      </w:tr>
      <w:tr w14:paraId="139E1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exact"/>
          <w:jc w:val="center"/>
        </w:trPr>
        <w:tc>
          <w:tcPr>
            <w:tcW w:w="427" w:type="dxa"/>
            <w:vMerge w:val="continue"/>
            <w:vAlign w:val="center"/>
          </w:tcPr>
          <w:p w14:paraId="2F72FB00">
            <w:pPr>
              <w:spacing w:line="260" w:lineRule="exact"/>
              <w:rPr>
                <w:rFonts w:ascii="仿宋_GB2312" w:hAnsi="仿宋"/>
                <w:color w:val="000000"/>
                <w:sz w:val="18"/>
                <w:szCs w:val="16"/>
              </w:rPr>
            </w:pPr>
          </w:p>
        </w:tc>
        <w:tc>
          <w:tcPr>
            <w:tcW w:w="1490" w:type="dxa"/>
            <w:vAlign w:val="center"/>
          </w:tcPr>
          <w:p w14:paraId="542ED1BB">
            <w:pPr>
              <w:spacing w:line="260" w:lineRule="exact"/>
              <w:rPr>
                <w:rFonts w:ascii="仿宋_GB2312" w:hAnsi="仿宋"/>
                <w:color w:val="000000"/>
                <w:sz w:val="18"/>
                <w:szCs w:val="16"/>
              </w:rPr>
            </w:pPr>
            <w:r>
              <w:rPr>
                <w:rFonts w:hint="eastAsia" w:ascii="仿宋_GB2312" w:hAnsi="仿宋"/>
                <w:color w:val="000000"/>
                <w:sz w:val="18"/>
                <w:szCs w:val="16"/>
              </w:rPr>
              <w:t>可疑佝偻病症状</w:t>
            </w:r>
          </w:p>
        </w:tc>
        <w:tc>
          <w:tcPr>
            <w:tcW w:w="1720" w:type="dxa"/>
            <w:vAlign w:val="center"/>
          </w:tcPr>
          <w:p w14:paraId="3507B9A3">
            <w:pPr>
              <w:spacing w:line="260" w:lineRule="exact"/>
              <w:jc w:val="center"/>
              <w:rPr>
                <w:rFonts w:ascii="仿宋_GB2312" w:hAnsi="仿宋"/>
                <w:color w:val="000000"/>
                <w:sz w:val="18"/>
                <w:szCs w:val="16"/>
              </w:rPr>
            </w:pPr>
            <w:r>
              <w:rPr>
                <w:rFonts w:hint="eastAsia" w:ascii="仿宋_GB2312"/>
                <w:color w:val="000000"/>
                <w:sz w:val="21"/>
                <w:szCs w:val="21"/>
              </w:rPr>
              <w:t>——</w:t>
            </w:r>
          </w:p>
        </w:tc>
        <w:tc>
          <w:tcPr>
            <w:tcW w:w="1984" w:type="dxa"/>
            <w:vAlign w:val="center"/>
          </w:tcPr>
          <w:p w14:paraId="69C61552">
            <w:pPr>
              <w:spacing w:line="220" w:lineRule="exact"/>
              <w:rPr>
                <w:rFonts w:ascii="仿宋_GB2312" w:hAnsi="仿宋"/>
                <w:color w:val="000000"/>
                <w:sz w:val="18"/>
                <w:szCs w:val="16"/>
              </w:rPr>
            </w:pPr>
            <w:r>
              <w:rPr>
                <w:rFonts w:hint="eastAsia" w:ascii="仿宋_GB2312" w:hAnsi="仿宋"/>
                <w:color w:val="000000"/>
                <w:sz w:val="18"/>
                <w:szCs w:val="16"/>
              </w:rPr>
              <w:t>1无     2夜惊</w:t>
            </w:r>
          </w:p>
          <w:p w14:paraId="23B52F0C">
            <w:pPr>
              <w:spacing w:line="220" w:lineRule="exact"/>
              <w:rPr>
                <w:rFonts w:ascii="仿宋_GB2312" w:hAnsi="仿宋"/>
                <w:color w:val="000000"/>
                <w:sz w:val="18"/>
                <w:szCs w:val="16"/>
              </w:rPr>
            </w:pPr>
            <w:r>
              <w:rPr>
                <w:rFonts w:hint="eastAsia" w:ascii="仿宋_GB2312" w:hAnsi="仿宋"/>
                <w:color w:val="000000"/>
                <w:sz w:val="18"/>
                <w:szCs w:val="16"/>
              </w:rPr>
              <w:t>3多汗   4烦躁</w:t>
            </w:r>
          </w:p>
        </w:tc>
        <w:tc>
          <w:tcPr>
            <w:tcW w:w="1745" w:type="dxa"/>
            <w:vAlign w:val="center"/>
          </w:tcPr>
          <w:p w14:paraId="5CB126CA">
            <w:pPr>
              <w:spacing w:line="220" w:lineRule="exact"/>
              <w:rPr>
                <w:rFonts w:ascii="仿宋_GB2312" w:hAnsi="仿宋"/>
                <w:color w:val="000000"/>
                <w:sz w:val="18"/>
                <w:szCs w:val="16"/>
              </w:rPr>
            </w:pPr>
            <w:r>
              <w:rPr>
                <w:rFonts w:hint="eastAsia" w:ascii="仿宋_GB2312" w:hAnsi="仿宋"/>
                <w:color w:val="000000"/>
                <w:sz w:val="18"/>
                <w:szCs w:val="16"/>
              </w:rPr>
              <w:t>1无     2夜惊</w:t>
            </w:r>
          </w:p>
          <w:p w14:paraId="71EDE473">
            <w:pPr>
              <w:spacing w:line="220" w:lineRule="exact"/>
              <w:rPr>
                <w:rFonts w:ascii="仿宋_GB2312" w:hAnsi="仿宋"/>
                <w:color w:val="000000"/>
                <w:sz w:val="18"/>
                <w:szCs w:val="16"/>
              </w:rPr>
            </w:pPr>
            <w:r>
              <w:rPr>
                <w:rFonts w:hint="eastAsia" w:ascii="仿宋_GB2312" w:hAnsi="仿宋"/>
                <w:color w:val="000000"/>
                <w:sz w:val="18"/>
                <w:szCs w:val="16"/>
              </w:rPr>
              <w:t>3多汗   4烦躁</w:t>
            </w:r>
          </w:p>
        </w:tc>
        <w:tc>
          <w:tcPr>
            <w:tcW w:w="1800" w:type="dxa"/>
            <w:vAlign w:val="center"/>
          </w:tcPr>
          <w:p w14:paraId="25351862">
            <w:pPr>
              <w:spacing w:line="220" w:lineRule="exact"/>
              <w:rPr>
                <w:rFonts w:ascii="仿宋_GB2312" w:hAnsi="仿宋"/>
                <w:color w:val="000000"/>
                <w:sz w:val="18"/>
                <w:szCs w:val="16"/>
              </w:rPr>
            </w:pPr>
            <w:r>
              <w:rPr>
                <w:rFonts w:hint="eastAsia" w:ascii="仿宋_GB2312" w:hAnsi="仿宋"/>
                <w:color w:val="000000"/>
                <w:sz w:val="18"/>
                <w:szCs w:val="16"/>
              </w:rPr>
              <w:t>1无   2夜惊</w:t>
            </w:r>
          </w:p>
          <w:p w14:paraId="58411C9E">
            <w:pPr>
              <w:spacing w:line="220" w:lineRule="exact"/>
              <w:rPr>
                <w:rFonts w:ascii="仿宋_GB2312" w:hAnsi="仿宋"/>
                <w:color w:val="000000"/>
                <w:sz w:val="18"/>
                <w:szCs w:val="16"/>
              </w:rPr>
            </w:pPr>
            <w:r>
              <w:rPr>
                <w:rFonts w:hint="eastAsia" w:ascii="仿宋_GB2312" w:hAnsi="仿宋"/>
                <w:color w:val="000000"/>
                <w:sz w:val="18"/>
                <w:szCs w:val="16"/>
              </w:rPr>
              <w:t>3多汗 4烦躁</w:t>
            </w:r>
          </w:p>
        </w:tc>
      </w:tr>
      <w:tr w14:paraId="61186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exact"/>
          <w:jc w:val="center"/>
        </w:trPr>
        <w:tc>
          <w:tcPr>
            <w:tcW w:w="427" w:type="dxa"/>
            <w:vMerge w:val="continue"/>
            <w:vAlign w:val="center"/>
          </w:tcPr>
          <w:p w14:paraId="1A5F3D24">
            <w:pPr>
              <w:spacing w:line="260" w:lineRule="exact"/>
              <w:rPr>
                <w:rFonts w:ascii="仿宋_GB2312" w:hAnsi="仿宋"/>
                <w:color w:val="000000"/>
                <w:sz w:val="18"/>
                <w:szCs w:val="16"/>
              </w:rPr>
            </w:pPr>
          </w:p>
        </w:tc>
        <w:tc>
          <w:tcPr>
            <w:tcW w:w="1490" w:type="dxa"/>
            <w:vAlign w:val="center"/>
          </w:tcPr>
          <w:p w14:paraId="5F0B39EF">
            <w:pPr>
              <w:adjustRightInd w:val="0"/>
              <w:snapToGrid w:val="0"/>
              <w:rPr>
                <w:rFonts w:ascii="仿宋_GB2312" w:hAnsi="仿宋"/>
                <w:color w:val="000000"/>
                <w:sz w:val="18"/>
                <w:szCs w:val="16"/>
              </w:rPr>
            </w:pPr>
            <w:r>
              <w:rPr>
                <w:rFonts w:hint="eastAsia" w:ascii="仿宋_GB2312" w:hAnsi="仿宋"/>
                <w:color w:val="000000"/>
                <w:sz w:val="18"/>
                <w:szCs w:val="16"/>
              </w:rPr>
              <w:t>可疑佝偻病体征</w:t>
            </w:r>
          </w:p>
        </w:tc>
        <w:tc>
          <w:tcPr>
            <w:tcW w:w="1720" w:type="dxa"/>
            <w:vAlign w:val="center"/>
          </w:tcPr>
          <w:p w14:paraId="74629C9C">
            <w:pPr>
              <w:adjustRightInd w:val="0"/>
              <w:snapToGrid w:val="0"/>
              <w:jc w:val="center"/>
              <w:rPr>
                <w:rFonts w:ascii="仿宋_GB2312" w:hAnsi="仿宋"/>
                <w:color w:val="000000"/>
                <w:sz w:val="18"/>
                <w:szCs w:val="16"/>
              </w:rPr>
            </w:pPr>
            <w:r>
              <w:rPr>
                <w:rFonts w:hint="eastAsia" w:ascii="仿宋_GB2312"/>
                <w:color w:val="000000"/>
                <w:sz w:val="21"/>
                <w:szCs w:val="21"/>
              </w:rPr>
              <w:t>——</w:t>
            </w:r>
          </w:p>
        </w:tc>
        <w:tc>
          <w:tcPr>
            <w:tcW w:w="1984" w:type="dxa"/>
            <w:vAlign w:val="center"/>
          </w:tcPr>
          <w:p w14:paraId="0FC8902B">
            <w:pPr>
              <w:adjustRightInd w:val="0"/>
              <w:snapToGrid w:val="0"/>
              <w:rPr>
                <w:rFonts w:ascii="仿宋_GB2312" w:hAnsi="仿宋"/>
                <w:color w:val="000000"/>
                <w:sz w:val="18"/>
                <w:szCs w:val="16"/>
              </w:rPr>
            </w:pPr>
            <w:r>
              <w:rPr>
                <w:rFonts w:hint="eastAsia" w:ascii="仿宋_GB2312" w:hAnsi="仿宋"/>
                <w:color w:val="000000"/>
                <w:sz w:val="18"/>
                <w:szCs w:val="16"/>
              </w:rPr>
              <w:t>1无 2颅骨软化</w:t>
            </w:r>
          </w:p>
        </w:tc>
        <w:tc>
          <w:tcPr>
            <w:tcW w:w="1745" w:type="dxa"/>
            <w:vAlign w:val="center"/>
          </w:tcPr>
          <w:p w14:paraId="71CE29F8">
            <w:pPr>
              <w:adjustRightInd w:val="0"/>
              <w:snapToGrid w:val="0"/>
              <w:rPr>
                <w:rFonts w:ascii="仿宋_GB2312" w:hAnsi="仿宋"/>
                <w:color w:val="000000"/>
                <w:sz w:val="18"/>
                <w:szCs w:val="16"/>
              </w:rPr>
            </w:pPr>
            <w:r>
              <w:rPr>
                <w:rFonts w:hint="eastAsia" w:ascii="仿宋_GB2312" w:hAnsi="仿宋"/>
                <w:color w:val="000000"/>
                <w:sz w:val="18"/>
                <w:szCs w:val="16"/>
              </w:rPr>
              <w:t>1无    2肋串珠</w:t>
            </w:r>
          </w:p>
          <w:p w14:paraId="11C68726">
            <w:pPr>
              <w:adjustRightInd w:val="0"/>
              <w:snapToGrid w:val="0"/>
              <w:rPr>
                <w:rFonts w:ascii="仿宋_GB2312" w:hAnsi="仿宋"/>
                <w:color w:val="000000"/>
                <w:sz w:val="18"/>
                <w:szCs w:val="16"/>
              </w:rPr>
            </w:pPr>
            <w:r>
              <w:rPr>
                <w:rFonts w:hint="eastAsia" w:ascii="仿宋_GB2312" w:hAnsi="仿宋"/>
                <w:color w:val="000000"/>
                <w:sz w:val="18"/>
                <w:szCs w:val="16"/>
              </w:rPr>
              <w:t>3肋软骨沟</w:t>
            </w:r>
          </w:p>
          <w:p w14:paraId="48701868">
            <w:pPr>
              <w:adjustRightInd w:val="0"/>
              <w:snapToGrid w:val="0"/>
              <w:rPr>
                <w:rFonts w:ascii="仿宋_GB2312" w:hAnsi="仿宋"/>
                <w:color w:val="000000"/>
                <w:sz w:val="18"/>
                <w:szCs w:val="16"/>
              </w:rPr>
            </w:pPr>
            <w:r>
              <w:rPr>
                <w:rFonts w:hint="eastAsia" w:ascii="仿宋_GB2312" w:hAnsi="仿宋"/>
                <w:color w:val="000000"/>
                <w:sz w:val="18"/>
                <w:szCs w:val="16"/>
              </w:rPr>
              <w:t>4鸡胸   5手足镯</w:t>
            </w:r>
          </w:p>
          <w:p w14:paraId="48DA786C">
            <w:pPr>
              <w:adjustRightInd w:val="0"/>
              <w:snapToGrid w:val="0"/>
              <w:rPr>
                <w:rFonts w:ascii="仿宋_GB2312" w:hAnsi="仿宋"/>
                <w:color w:val="000000"/>
                <w:sz w:val="18"/>
                <w:szCs w:val="16"/>
              </w:rPr>
            </w:pPr>
            <w:r>
              <w:rPr>
                <w:rFonts w:hint="eastAsia" w:ascii="仿宋_GB2312" w:hAnsi="仿宋"/>
                <w:color w:val="000000"/>
                <w:sz w:val="18"/>
                <w:szCs w:val="16"/>
              </w:rPr>
              <w:t>6颅骨软化7方颅</w:t>
            </w:r>
          </w:p>
        </w:tc>
        <w:tc>
          <w:tcPr>
            <w:tcW w:w="1800" w:type="dxa"/>
            <w:vAlign w:val="center"/>
          </w:tcPr>
          <w:p w14:paraId="1F81D577">
            <w:pPr>
              <w:adjustRightInd w:val="0"/>
              <w:snapToGrid w:val="0"/>
              <w:rPr>
                <w:rFonts w:ascii="仿宋_GB2312" w:hAnsi="仿宋"/>
                <w:color w:val="000000"/>
                <w:sz w:val="18"/>
                <w:szCs w:val="16"/>
              </w:rPr>
            </w:pPr>
            <w:r>
              <w:rPr>
                <w:rFonts w:hint="eastAsia" w:ascii="仿宋_GB2312" w:hAnsi="仿宋"/>
                <w:color w:val="000000"/>
                <w:sz w:val="18"/>
                <w:szCs w:val="16"/>
              </w:rPr>
              <w:t>1无    2肋串珠</w:t>
            </w:r>
          </w:p>
          <w:p w14:paraId="52A9E7DA">
            <w:pPr>
              <w:adjustRightInd w:val="0"/>
              <w:snapToGrid w:val="0"/>
              <w:rPr>
                <w:rFonts w:ascii="仿宋_GB2312" w:hAnsi="仿宋"/>
                <w:color w:val="000000"/>
                <w:sz w:val="18"/>
                <w:szCs w:val="16"/>
              </w:rPr>
            </w:pPr>
            <w:r>
              <w:rPr>
                <w:rFonts w:hint="eastAsia" w:ascii="仿宋_GB2312" w:hAnsi="仿宋"/>
                <w:color w:val="000000"/>
                <w:sz w:val="18"/>
                <w:szCs w:val="16"/>
              </w:rPr>
              <w:t>3肋软骨沟</w:t>
            </w:r>
          </w:p>
          <w:p w14:paraId="27CD4F1D">
            <w:pPr>
              <w:adjustRightInd w:val="0"/>
              <w:snapToGrid w:val="0"/>
              <w:rPr>
                <w:rFonts w:ascii="仿宋_GB2312" w:hAnsi="仿宋"/>
                <w:color w:val="000000"/>
                <w:sz w:val="18"/>
                <w:szCs w:val="16"/>
              </w:rPr>
            </w:pPr>
            <w:r>
              <w:rPr>
                <w:rFonts w:hint="eastAsia" w:ascii="仿宋_GB2312" w:hAnsi="仿宋"/>
                <w:color w:val="000000"/>
                <w:sz w:val="18"/>
                <w:szCs w:val="16"/>
              </w:rPr>
              <w:t>4鸡胸   5手足镯</w:t>
            </w:r>
          </w:p>
          <w:p w14:paraId="44B01F48">
            <w:pPr>
              <w:adjustRightInd w:val="0"/>
              <w:snapToGrid w:val="0"/>
              <w:rPr>
                <w:rFonts w:ascii="仿宋_GB2312" w:hAnsi="仿宋"/>
                <w:color w:val="000000"/>
                <w:sz w:val="18"/>
                <w:szCs w:val="16"/>
              </w:rPr>
            </w:pPr>
            <w:r>
              <w:rPr>
                <w:rFonts w:hint="eastAsia" w:ascii="仿宋_GB2312" w:hAnsi="仿宋"/>
                <w:color w:val="000000"/>
                <w:sz w:val="18"/>
                <w:szCs w:val="16"/>
              </w:rPr>
              <w:t>6颅骨软化7方颅</w:t>
            </w:r>
          </w:p>
        </w:tc>
      </w:tr>
      <w:tr w14:paraId="28BB7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exact"/>
          <w:jc w:val="center"/>
        </w:trPr>
        <w:tc>
          <w:tcPr>
            <w:tcW w:w="427" w:type="dxa"/>
            <w:vMerge w:val="continue"/>
            <w:vAlign w:val="center"/>
          </w:tcPr>
          <w:p w14:paraId="122C4C2F">
            <w:pPr>
              <w:spacing w:line="260" w:lineRule="exact"/>
              <w:rPr>
                <w:rFonts w:ascii="仿宋_GB2312" w:hAnsi="仿宋"/>
                <w:color w:val="000000"/>
                <w:sz w:val="18"/>
                <w:szCs w:val="16"/>
              </w:rPr>
            </w:pPr>
          </w:p>
        </w:tc>
        <w:tc>
          <w:tcPr>
            <w:tcW w:w="1490" w:type="dxa"/>
            <w:vAlign w:val="center"/>
          </w:tcPr>
          <w:p w14:paraId="535B4348">
            <w:pPr>
              <w:spacing w:line="260" w:lineRule="exact"/>
              <w:rPr>
                <w:rFonts w:ascii="仿宋_GB2312" w:hAnsi="仿宋"/>
                <w:color w:val="000000"/>
                <w:sz w:val="18"/>
                <w:szCs w:val="16"/>
              </w:rPr>
            </w:pPr>
            <w:r>
              <w:rPr>
                <w:rFonts w:hint="eastAsia" w:ascii="仿宋_GB2312" w:hAnsi="仿宋"/>
                <w:color w:val="000000"/>
                <w:sz w:val="18"/>
                <w:szCs w:val="16"/>
              </w:rPr>
              <w:t>肛门/外生殖器</w:t>
            </w:r>
          </w:p>
        </w:tc>
        <w:tc>
          <w:tcPr>
            <w:tcW w:w="1720" w:type="dxa"/>
            <w:vAlign w:val="center"/>
          </w:tcPr>
          <w:p w14:paraId="187312EC">
            <w:pPr>
              <w:spacing w:line="260" w:lineRule="exact"/>
              <w:rPr>
                <w:rFonts w:ascii="仿宋_GB2312" w:hAnsi="仿宋"/>
                <w:color w:val="000000"/>
                <w:sz w:val="18"/>
                <w:szCs w:val="16"/>
              </w:rPr>
            </w:pPr>
            <w:r>
              <w:rPr>
                <w:rFonts w:hint="eastAsia" w:ascii="仿宋_GB2312" w:hAnsi="仿宋"/>
                <w:color w:val="000000"/>
                <w:sz w:val="18"/>
                <w:szCs w:val="16"/>
              </w:rPr>
              <w:t>1未见异常2异常</w:t>
            </w:r>
          </w:p>
        </w:tc>
        <w:tc>
          <w:tcPr>
            <w:tcW w:w="1984" w:type="dxa"/>
            <w:vAlign w:val="center"/>
          </w:tcPr>
          <w:p w14:paraId="3B92639F">
            <w:pPr>
              <w:spacing w:line="260" w:lineRule="exact"/>
              <w:rPr>
                <w:rFonts w:ascii="仿宋_GB2312" w:hAnsi="仿宋"/>
                <w:color w:val="000000"/>
                <w:sz w:val="18"/>
                <w:szCs w:val="16"/>
              </w:rPr>
            </w:pPr>
            <w:r>
              <w:rPr>
                <w:rFonts w:hint="eastAsia" w:ascii="仿宋_GB2312" w:hAnsi="仿宋"/>
                <w:color w:val="000000"/>
                <w:sz w:val="18"/>
                <w:szCs w:val="16"/>
              </w:rPr>
              <w:t>1未见异常2异常</w:t>
            </w:r>
          </w:p>
        </w:tc>
        <w:tc>
          <w:tcPr>
            <w:tcW w:w="1745" w:type="dxa"/>
            <w:vAlign w:val="center"/>
          </w:tcPr>
          <w:p w14:paraId="328D65F9">
            <w:pPr>
              <w:spacing w:line="260" w:lineRule="exact"/>
              <w:rPr>
                <w:rFonts w:ascii="仿宋_GB2312" w:hAnsi="仿宋"/>
                <w:color w:val="000000"/>
                <w:sz w:val="18"/>
                <w:szCs w:val="16"/>
              </w:rPr>
            </w:pPr>
            <w:r>
              <w:rPr>
                <w:rFonts w:hint="eastAsia" w:ascii="仿宋_GB2312" w:hAnsi="仿宋"/>
                <w:color w:val="000000"/>
                <w:sz w:val="18"/>
                <w:szCs w:val="16"/>
              </w:rPr>
              <w:t>1未见异常2异常</w:t>
            </w:r>
          </w:p>
        </w:tc>
        <w:tc>
          <w:tcPr>
            <w:tcW w:w="1800" w:type="dxa"/>
            <w:vAlign w:val="center"/>
          </w:tcPr>
          <w:p w14:paraId="1D91EAB1">
            <w:pPr>
              <w:spacing w:line="260" w:lineRule="exact"/>
              <w:rPr>
                <w:rFonts w:ascii="仿宋_GB2312" w:hAnsi="仿宋"/>
                <w:color w:val="000000"/>
                <w:sz w:val="18"/>
                <w:szCs w:val="16"/>
              </w:rPr>
            </w:pPr>
            <w:r>
              <w:rPr>
                <w:rFonts w:hint="eastAsia" w:ascii="仿宋_GB2312" w:hAnsi="仿宋"/>
                <w:color w:val="000000"/>
                <w:sz w:val="18"/>
                <w:szCs w:val="16"/>
              </w:rPr>
              <w:t>1未见异常2异常</w:t>
            </w:r>
          </w:p>
        </w:tc>
      </w:tr>
      <w:tr w14:paraId="51F21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exact"/>
          <w:jc w:val="center"/>
        </w:trPr>
        <w:tc>
          <w:tcPr>
            <w:tcW w:w="427" w:type="dxa"/>
            <w:vMerge w:val="continue"/>
            <w:vAlign w:val="center"/>
          </w:tcPr>
          <w:p w14:paraId="153D81E1">
            <w:pPr>
              <w:spacing w:line="260" w:lineRule="exact"/>
              <w:rPr>
                <w:rFonts w:ascii="仿宋_GB2312" w:hAnsi="仿宋"/>
                <w:color w:val="000000"/>
                <w:sz w:val="18"/>
                <w:szCs w:val="16"/>
              </w:rPr>
            </w:pPr>
          </w:p>
        </w:tc>
        <w:tc>
          <w:tcPr>
            <w:tcW w:w="1490" w:type="dxa"/>
            <w:vAlign w:val="center"/>
          </w:tcPr>
          <w:p w14:paraId="4A830731">
            <w:pPr>
              <w:spacing w:line="260" w:lineRule="exact"/>
              <w:rPr>
                <w:rFonts w:ascii="仿宋_GB2312" w:hAnsi="仿宋"/>
                <w:color w:val="000000"/>
                <w:sz w:val="18"/>
                <w:szCs w:val="16"/>
              </w:rPr>
            </w:pPr>
            <w:r>
              <w:rPr>
                <w:rFonts w:hint="eastAsia" w:ascii="仿宋_GB2312" w:hAnsi="仿宋"/>
                <w:color w:val="000000"/>
                <w:sz w:val="18"/>
                <w:szCs w:val="16"/>
              </w:rPr>
              <w:t>血红蛋白值</w:t>
            </w:r>
          </w:p>
        </w:tc>
        <w:tc>
          <w:tcPr>
            <w:tcW w:w="1720" w:type="dxa"/>
            <w:vAlign w:val="center"/>
          </w:tcPr>
          <w:p w14:paraId="78A3A173">
            <w:pPr>
              <w:spacing w:line="260" w:lineRule="exact"/>
              <w:jc w:val="center"/>
              <w:rPr>
                <w:rFonts w:ascii="仿宋_GB2312" w:hAnsi="仿宋"/>
                <w:color w:val="000000"/>
                <w:sz w:val="18"/>
                <w:szCs w:val="16"/>
              </w:rPr>
            </w:pPr>
            <w:r>
              <w:rPr>
                <w:rFonts w:hint="eastAsia" w:ascii="仿宋_GB2312"/>
                <w:color w:val="000000"/>
                <w:sz w:val="21"/>
                <w:szCs w:val="21"/>
              </w:rPr>
              <w:t>——</w:t>
            </w:r>
          </w:p>
        </w:tc>
        <w:tc>
          <w:tcPr>
            <w:tcW w:w="1984" w:type="dxa"/>
            <w:vAlign w:val="center"/>
          </w:tcPr>
          <w:p w14:paraId="3A24654E">
            <w:pPr>
              <w:spacing w:line="260" w:lineRule="exact"/>
              <w:jc w:val="center"/>
              <w:rPr>
                <w:rFonts w:ascii="仿宋_GB2312" w:hAnsi="仿宋"/>
                <w:color w:val="000000"/>
                <w:sz w:val="18"/>
                <w:szCs w:val="16"/>
              </w:rPr>
            </w:pPr>
            <w:r>
              <w:rPr>
                <w:rFonts w:hint="eastAsia" w:ascii="仿宋_GB2312"/>
                <w:color w:val="000000"/>
                <w:sz w:val="21"/>
                <w:szCs w:val="21"/>
              </w:rPr>
              <w:t>——</w:t>
            </w:r>
          </w:p>
        </w:tc>
        <w:tc>
          <w:tcPr>
            <w:tcW w:w="1745" w:type="dxa"/>
            <w:vAlign w:val="center"/>
          </w:tcPr>
          <w:p w14:paraId="416A3D6E">
            <w:pPr>
              <w:spacing w:line="260" w:lineRule="exact"/>
              <w:rPr>
                <w:rFonts w:ascii="仿宋_GB2312" w:hAnsi="仿宋"/>
                <w:color w:val="000000"/>
                <w:sz w:val="18"/>
                <w:szCs w:val="16"/>
              </w:rPr>
            </w:pPr>
            <w:r>
              <w:rPr>
                <w:rFonts w:hint="eastAsia" w:ascii="仿宋_GB2312" w:hAnsi="仿宋"/>
                <w:color w:val="000000"/>
                <w:sz w:val="18"/>
                <w:szCs w:val="16"/>
                <w:u w:val="single"/>
              </w:rPr>
              <w:t xml:space="preserve">　         </w:t>
            </w:r>
            <w:r>
              <w:rPr>
                <w:rFonts w:hint="eastAsia" w:ascii="仿宋_GB2312" w:hAnsi="仿宋"/>
                <w:color w:val="000000"/>
                <w:sz w:val="18"/>
                <w:szCs w:val="16"/>
              </w:rPr>
              <w:t>g/L</w:t>
            </w:r>
          </w:p>
        </w:tc>
        <w:tc>
          <w:tcPr>
            <w:tcW w:w="1800" w:type="dxa"/>
            <w:vAlign w:val="center"/>
          </w:tcPr>
          <w:p w14:paraId="75B2B794">
            <w:pPr>
              <w:spacing w:line="260" w:lineRule="exact"/>
              <w:rPr>
                <w:rFonts w:ascii="仿宋_GB2312" w:hAnsi="仿宋"/>
                <w:color w:val="000000"/>
                <w:sz w:val="18"/>
                <w:szCs w:val="16"/>
              </w:rPr>
            </w:pPr>
            <w:r>
              <w:rPr>
                <w:rFonts w:hint="eastAsia" w:ascii="仿宋_GB2312" w:hAnsi="仿宋"/>
                <w:color w:val="000000"/>
                <w:sz w:val="18"/>
                <w:szCs w:val="16"/>
                <w:u w:val="single"/>
              </w:rPr>
              <w:t xml:space="preserve">　         </w:t>
            </w:r>
            <w:r>
              <w:rPr>
                <w:rFonts w:hint="eastAsia" w:ascii="仿宋_GB2312" w:hAnsi="仿宋"/>
                <w:color w:val="000000"/>
                <w:sz w:val="18"/>
                <w:szCs w:val="16"/>
              </w:rPr>
              <w:t>g/L</w:t>
            </w:r>
          </w:p>
        </w:tc>
      </w:tr>
      <w:tr w14:paraId="0D1BF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exact"/>
          <w:jc w:val="center"/>
        </w:trPr>
        <w:tc>
          <w:tcPr>
            <w:tcW w:w="1917" w:type="dxa"/>
            <w:gridSpan w:val="2"/>
            <w:vAlign w:val="center"/>
          </w:tcPr>
          <w:p w14:paraId="4BC8A8DB">
            <w:pPr>
              <w:spacing w:line="260" w:lineRule="exact"/>
              <w:jc w:val="center"/>
              <w:rPr>
                <w:rFonts w:ascii="仿宋_GB2312" w:hAnsi="仿宋"/>
                <w:color w:val="000000"/>
                <w:sz w:val="18"/>
                <w:szCs w:val="16"/>
              </w:rPr>
            </w:pPr>
            <w:r>
              <w:rPr>
                <w:rFonts w:hint="eastAsia" w:ascii="仿宋_GB2312" w:hAnsi="仿宋"/>
                <w:color w:val="000000"/>
                <w:sz w:val="18"/>
                <w:szCs w:val="16"/>
              </w:rPr>
              <w:t>户外活动</w:t>
            </w:r>
          </w:p>
        </w:tc>
        <w:tc>
          <w:tcPr>
            <w:tcW w:w="1720" w:type="dxa"/>
            <w:vAlign w:val="center"/>
          </w:tcPr>
          <w:p w14:paraId="7C8152B5">
            <w:pPr>
              <w:spacing w:line="260" w:lineRule="exact"/>
              <w:rPr>
                <w:rFonts w:ascii="仿宋_GB2312" w:hAnsi="仿宋"/>
                <w:color w:val="000000"/>
                <w:sz w:val="18"/>
                <w:szCs w:val="16"/>
              </w:rPr>
            </w:pPr>
            <w:r>
              <w:rPr>
                <w:rFonts w:hint="eastAsia" w:ascii="仿宋_GB2312" w:hAnsi="仿宋"/>
                <w:color w:val="000000"/>
                <w:sz w:val="18"/>
                <w:szCs w:val="16"/>
                <w:u w:val="single"/>
              </w:rPr>
              <w:t xml:space="preserve">　       </w:t>
            </w:r>
            <w:r>
              <w:rPr>
                <w:rFonts w:hint="eastAsia" w:ascii="仿宋_GB2312" w:hAnsi="仿宋"/>
                <w:color w:val="000000"/>
                <w:sz w:val="18"/>
                <w:szCs w:val="16"/>
              </w:rPr>
              <w:t>小时/日</w:t>
            </w:r>
          </w:p>
        </w:tc>
        <w:tc>
          <w:tcPr>
            <w:tcW w:w="1984" w:type="dxa"/>
            <w:vAlign w:val="center"/>
          </w:tcPr>
          <w:p w14:paraId="06B29371">
            <w:pPr>
              <w:spacing w:line="260" w:lineRule="exact"/>
              <w:rPr>
                <w:rFonts w:ascii="仿宋_GB2312" w:hAnsi="仿宋"/>
                <w:color w:val="000000"/>
                <w:sz w:val="18"/>
                <w:szCs w:val="16"/>
              </w:rPr>
            </w:pPr>
            <w:r>
              <w:rPr>
                <w:rFonts w:hint="eastAsia" w:ascii="仿宋_GB2312" w:hAnsi="仿宋"/>
                <w:color w:val="000000"/>
                <w:sz w:val="18"/>
                <w:szCs w:val="16"/>
                <w:u w:val="single"/>
              </w:rPr>
              <w:t xml:space="preserve">　        </w:t>
            </w:r>
            <w:r>
              <w:rPr>
                <w:rFonts w:hint="eastAsia" w:ascii="仿宋_GB2312" w:hAnsi="仿宋"/>
                <w:color w:val="000000"/>
                <w:sz w:val="18"/>
                <w:szCs w:val="16"/>
              </w:rPr>
              <w:t>小时/日</w:t>
            </w:r>
          </w:p>
        </w:tc>
        <w:tc>
          <w:tcPr>
            <w:tcW w:w="1745" w:type="dxa"/>
            <w:vAlign w:val="center"/>
          </w:tcPr>
          <w:p w14:paraId="492E9641">
            <w:pPr>
              <w:spacing w:line="260" w:lineRule="exact"/>
              <w:rPr>
                <w:rFonts w:ascii="仿宋_GB2312" w:hAnsi="仿宋"/>
                <w:color w:val="000000"/>
                <w:sz w:val="18"/>
                <w:szCs w:val="16"/>
              </w:rPr>
            </w:pPr>
            <w:r>
              <w:rPr>
                <w:rFonts w:hint="eastAsia" w:ascii="仿宋_GB2312" w:hAnsi="仿宋"/>
                <w:color w:val="000000"/>
                <w:sz w:val="18"/>
                <w:szCs w:val="16"/>
                <w:u w:val="single"/>
              </w:rPr>
              <w:t xml:space="preserve">　       </w:t>
            </w:r>
            <w:r>
              <w:rPr>
                <w:rFonts w:hint="eastAsia" w:ascii="仿宋_GB2312" w:hAnsi="仿宋"/>
                <w:color w:val="000000"/>
                <w:sz w:val="18"/>
                <w:szCs w:val="16"/>
              </w:rPr>
              <w:t>小时/日</w:t>
            </w:r>
          </w:p>
        </w:tc>
        <w:tc>
          <w:tcPr>
            <w:tcW w:w="1800" w:type="dxa"/>
            <w:vAlign w:val="center"/>
          </w:tcPr>
          <w:p w14:paraId="1E0D4366">
            <w:pPr>
              <w:spacing w:line="260" w:lineRule="exact"/>
              <w:rPr>
                <w:rFonts w:ascii="仿宋_GB2312" w:hAnsi="仿宋"/>
                <w:color w:val="000000"/>
                <w:sz w:val="18"/>
                <w:szCs w:val="16"/>
              </w:rPr>
            </w:pPr>
            <w:r>
              <w:rPr>
                <w:rFonts w:hint="eastAsia" w:ascii="仿宋_GB2312" w:hAnsi="仿宋"/>
                <w:color w:val="000000"/>
                <w:sz w:val="18"/>
                <w:szCs w:val="16"/>
                <w:u w:val="single"/>
              </w:rPr>
              <w:t xml:space="preserve">　       </w:t>
            </w:r>
            <w:r>
              <w:rPr>
                <w:rFonts w:hint="eastAsia" w:ascii="仿宋_GB2312" w:hAnsi="仿宋"/>
                <w:color w:val="000000"/>
                <w:sz w:val="18"/>
                <w:szCs w:val="16"/>
              </w:rPr>
              <w:t>小时/日</w:t>
            </w:r>
          </w:p>
        </w:tc>
      </w:tr>
      <w:tr w14:paraId="1E33E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exact"/>
          <w:jc w:val="center"/>
        </w:trPr>
        <w:tc>
          <w:tcPr>
            <w:tcW w:w="1917" w:type="dxa"/>
            <w:gridSpan w:val="2"/>
            <w:vAlign w:val="center"/>
          </w:tcPr>
          <w:p w14:paraId="335BB568">
            <w:pPr>
              <w:spacing w:line="260" w:lineRule="exact"/>
              <w:jc w:val="center"/>
              <w:rPr>
                <w:rFonts w:ascii="仿宋_GB2312" w:hAnsi="仿宋"/>
                <w:color w:val="000000"/>
                <w:sz w:val="18"/>
                <w:szCs w:val="16"/>
              </w:rPr>
            </w:pPr>
            <w:r>
              <w:rPr>
                <w:rFonts w:hint="eastAsia" w:ascii="仿宋_GB2312" w:hAnsi="仿宋"/>
                <w:color w:val="000000"/>
                <w:sz w:val="18"/>
                <w:szCs w:val="16"/>
              </w:rPr>
              <w:t>服用维生素D</w:t>
            </w:r>
          </w:p>
        </w:tc>
        <w:tc>
          <w:tcPr>
            <w:tcW w:w="1720" w:type="dxa"/>
            <w:vAlign w:val="center"/>
          </w:tcPr>
          <w:p w14:paraId="2A9B7075">
            <w:pPr>
              <w:spacing w:line="260" w:lineRule="exact"/>
              <w:jc w:val="center"/>
              <w:rPr>
                <w:rFonts w:ascii="仿宋_GB2312" w:hAnsi="仿宋"/>
                <w:color w:val="000000"/>
                <w:sz w:val="18"/>
                <w:szCs w:val="16"/>
              </w:rPr>
            </w:pPr>
            <w:r>
              <w:rPr>
                <w:rFonts w:hint="eastAsia" w:ascii="仿宋_GB2312" w:hAnsi="仿宋"/>
                <w:color w:val="000000"/>
                <w:sz w:val="18"/>
                <w:szCs w:val="16"/>
                <w:u w:val="single"/>
              </w:rPr>
              <w:t>　   　　</w:t>
            </w:r>
            <w:r>
              <w:rPr>
                <w:rFonts w:hint="eastAsia" w:ascii="仿宋_GB2312" w:hAnsi="仿宋"/>
                <w:color w:val="000000"/>
                <w:sz w:val="18"/>
                <w:szCs w:val="16"/>
              </w:rPr>
              <w:t>IU/日</w:t>
            </w:r>
          </w:p>
        </w:tc>
        <w:tc>
          <w:tcPr>
            <w:tcW w:w="1984" w:type="dxa"/>
            <w:vAlign w:val="center"/>
          </w:tcPr>
          <w:p w14:paraId="00C6A850">
            <w:pPr>
              <w:spacing w:line="260" w:lineRule="exact"/>
              <w:rPr>
                <w:rFonts w:ascii="仿宋_GB2312" w:hAnsi="仿宋"/>
                <w:color w:val="000000"/>
                <w:sz w:val="18"/>
                <w:szCs w:val="16"/>
              </w:rPr>
            </w:pPr>
            <w:r>
              <w:rPr>
                <w:rFonts w:hint="eastAsia" w:ascii="仿宋_GB2312" w:hAnsi="仿宋"/>
                <w:color w:val="000000"/>
                <w:sz w:val="18"/>
                <w:szCs w:val="16"/>
                <w:u w:val="single"/>
              </w:rPr>
              <w:t>　   　　</w:t>
            </w:r>
            <w:r>
              <w:rPr>
                <w:rFonts w:hint="eastAsia" w:ascii="仿宋_GB2312" w:hAnsi="仿宋"/>
                <w:color w:val="000000"/>
                <w:sz w:val="18"/>
                <w:szCs w:val="16"/>
              </w:rPr>
              <w:t>IU/日</w:t>
            </w:r>
          </w:p>
        </w:tc>
        <w:tc>
          <w:tcPr>
            <w:tcW w:w="1745" w:type="dxa"/>
            <w:vAlign w:val="center"/>
          </w:tcPr>
          <w:p w14:paraId="1F94B104">
            <w:pPr>
              <w:spacing w:line="260" w:lineRule="exact"/>
              <w:rPr>
                <w:rFonts w:ascii="仿宋_GB2312" w:hAnsi="仿宋"/>
                <w:color w:val="000000"/>
                <w:sz w:val="18"/>
                <w:szCs w:val="16"/>
              </w:rPr>
            </w:pPr>
            <w:r>
              <w:rPr>
                <w:rFonts w:hint="eastAsia" w:ascii="仿宋_GB2312" w:hAnsi="仿宋"/>
                <w:color w:val="000000"/>
                <w:sz w:val="18"/>
                <w:szCs w:val="16"/>
                <w:u w:val="single"/>
              </w:rPr>
              <w:t>　   　　</w:t>
            </w:r>
            <w:r>
              <w:rPr>
                <w:rFonts w:hint="eastAsia" w:ascii="仿宋_GB2312" w:hAnsi="仿宋"/>
                <w:color w:val="000000"/>
                <w:sz w:val="18"/>
                <w:szCs w:val="16"/>
              </w:rPr>
              <w:t>IU/日</w:t>
            </w:r>
          </w:p>
        </w:tc>
        <w:tc>
          <w:tcPr>
            <w:tcW w:w="1800" w:type="dxa"/>
            <w:vAlign w:val="center"/>
          </w:tcPr>
          <w:p w14:paraId="4B368A97">
            <w:pPr>
              <w:spacing w:line="260" w:lineRule="exact"/>
              <w:rPr>
                <w:rFonts w:ascii="仿宋_GB2312" w:hAnsi="仿宋"/>
                <w:color w:val="000000"/>
                <w:sz w:val="18"/>
                <w:szCs w:val="16"/>
              </w:rPr>
            </w:pPr>
            <w:r>
              <w:rPr>
                <w:rFonts w:hint="eastAsia" w:ascii="仿宋_GB2312" w:hAnsi="仿宋"/>
                <w:color w:val="000000"/>
                <w:sz w:val="18"/>
                <w:szCs w:val="16"/>
                <w:u w:val="single"/>
              </w:rPr>
              <w:t>　   　　</w:t>
            </w:r>
            <w:r>
              <w:rPr>
                <w:rFonts w:hint="eastAsia" w:ascii="仿宋_GB2312" w:hAnsi="仿宋"/>
                <w:color w:val="000000"/>
                <w:sz w:val="18"/>
                <w:szCs w:val="16"/>
              </w:rPr>
              <w:t>IU/日</w:t>
            </w:r>
          </w:p>
        </w:tc>
      </w:tr>
      <w:tr w14:paraId="1B111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exact"/>
          <w:jc w:val="center"/>
        </w:trPr>
        <w:tc>
          <w:tcPr>
            <w:tcW w:w="1917" w:type="dxa"/>
            <w:gridSpan w:val="2"/>
            <w:vAlign w:val="center"/>
          </w:tcPr>
          <w:p w14:paraId="235E2048">
            <w:pPr>
              <w:adjustRightInd w:val="0"/>
              <w:snapToGrid w:val="0"/>
              <w:jc w:val="center"/>
              <w:rPr>
                <w:rFonts w:ascii="仿宋_GB2312" w:hAnsi="仿宋"/>
                <w:color w:val="000000"/>
                <w:sz w:val="18"/>
                <w:szCs w:val="16"/>
              </w:rPr>
            </w:pPr>
            <w:r>
              <w:rPr>
                <w:rFonts w:hint="eastAsia" w:ascii="仿宋_GB2312" w:hAnsi="仿宋"/>
                <w:color w:val="000000"/>
                <w:sz w:val="18"/>
                <w:szCs w:val="16"/>
              </w:rPr>
              <w:t>发育评估</w:t>
            </w:r>
          </w:p>
        </w:tc>
        <w:tc>
          <w:tcPr>
            <w:tcW w:w="1720" w:type="dxa"/>
            <w:vAlign w:val="center"/>
          </w:tcPr>
          <w:p w14:paraId="16788B91">
            <w:pPr>
              <w:adjustRightInd w:val="0"/>
              <w:snapToGrid w:val="0"/>
              <w:jc w:val="center"/>
              <w:rPr>
                <w:rFonts w:ascii="仿宋_GB2312" w:hAnsi="仿宋"/>
                <w:color w:val="000000"/>
                <w:sz w:val="18"/>
                <w:szCs w:val="16"/>
              </w:rPr>
            </w:pPr>
            <w:r>
              <w:rPr>
                <w:rFonts w:hint="eastAsia" w:ascii="仿宋_GB2312" w:hAnsi="仿宋"/>
                <w:color w:val="000000"/>
                <w:sz w:val="18"/>
                <w:szCs w:val="16"/>
              </w:rPr>
              <w:t>--------</w:t>
            </w:r>
          </w:p>
        </w:tc>
        <w:tc>
          <w:tcPr>
            <w:tcW w:w="1984" w:type="dxa"/>
            <w:vAlign w:val="center"/>
          </w:tcPr>
          <w:p w14:paraId="352E0F8B">
            <w:pPr>
              <w:adjustRightInd w:val="0"/>
              <w:snapToGrid w:val="0"/>
              <w:ind w:right="-80" w:rightChars="-25"/>
              <w:rPr>
                <w:rFonts w:ascii="仿宋_GB2312" w:hAnsi="仿宋"/>
                <w:color w:val="000000"/>
                <w:sz w:val="18"/>
                <w:szCs w:val="18"/>
              </w:rPr>
            </w:pPr>
            <w:r>
              <w:rPr>
                <w:rFonts w:hint="eastAsia" w:ascii="仿宋_GB2312" w:hAnsi="仿宋"/>
                <w:color w:val="000000"/>
                <w:sz w:val="18"/>
                <w:szCs w:val="18"/>
              </w:rPr>
              <w:t>1.对很大声音没有反应</w:t>
            </w:r>
          </w:p>
          <w:p w14:paraId="533C18A0">
            <w:pPr>
              <w:adjustRightInd w:val="0"/>
              <w:snapToGrid w:val="0"/>
              <w:ind w:right="-80" w:rightChars="-25"/>
              <w:rPr>
                <w:rFonts w:ascii="宋体" w:hAnsi="宋体"/>
                <w:sz w:val="18"/>
                <w:szCs w:val="18"/>
              </w:rPr>
            </w:pPr>
            <w:r>
              <w:rPr>
                <w:rFonts w:hint="eastAsia" w:ascii="仿宋_GB2312" w:hAnsi="仿宋"/>
                <w:color w:val="000000"/>
                <w:sz w:val="18"/>
                <w:szCs w:val="18"/>
              </w:rPr>
              <w:t>2.逗引时不发音或不会微笑</w:t>
            </w:r>
          </w:p>
          <w:p w14:paraId="5467675C">
            <w:pPr>
              <w:adjustRightInd w:val="0"/>
              <w:snapToGrid w:val="0"/>
              <w:ind w:right="-80" w:rightChars="-25"/>
              <w:rPr>
                <w:rFonts w:ascii="仿宋_GB2312" w:hAnsi="仿宋"/>
                <w:color w:val="000000"/>
                <w:sz w:val="18"/>
                <w:szCs w:val="18"/>
              </w:rPr>
            </w:pPr>
            <w:r>
              <w:rPr>
                <w:rFonts w:hint="eastAsia" w:ascii="仿宋_GB2312" w:hAnsi="仿宋"/>
                <w:color w:val="000000"/>
                <w:sz w:val="18"/>
                <w:szCs w:val="18"/>
              </w:rPr>
              <w:t>3.不注视人脸，不追视移动人或物品</w:t>
            </w:r>
          </w:p>
          <w:p w14:paraId="4D72511B">
            <w:pPr>
              <w:adjustRightInd w:val="0"/>
              <w:snapToGrid w:val="0"/>
              <w:rPr>
                <w:rFonts w:ascii="仿宋_GB2312" w:hAnsi="仿宋"/>
                <w:color w:val="000000"/>
                <w:sz w:val="18"/>
                <w:szCs w:val="18"/>
              </w:rPr>
            </w:pPr>
            <w:r>
              <w:rPr>
                <w:rFonts w:hint="eastAsia" w:ascii="仿宋_GB2312" w:hAnsi="仿宋"/>
                <w:color w:val="000000"/>
                <w:sz w:val="18"/>
                <w:szCs w:val="18"/>
              </w:rPr>
              <w:t>4.俯卧时不会抬头</w:t>
            </w:r>
          </w:p>
        </w:tc>
        <w:tc>
          <w:tcPr>
            <w:tcW w:w="1745" w:type="dxa"/>
            <w:vAlign w:val="center"/>
          </w:tcPr>
          <w:p w14:paraId="23596473">
            <w:pPr>
              <w:adjustRightInd w:val="0"/>
              <w:snapToGrid w:val="0"/>
              <w:ind w:right="-80" w:rightChars="-25"/>
              <w:rPr>
                <w:rFonts w:ascii="仿宋_GB2312" w:hAnsi="仿宋"/>
                <w:color w:val="000000"/>
                <w:sz w:val="18"/>
                <w:szCs w:val="18"/>
              </w:rPr>
            </w:pPr>
            <w:r>
              <w:rPr>
                <w:rFonts w:hint="eastAsia" w:ascii="仿宋_GB2312" w:hAnsi="仿宋"/>
                <w:color w:val="000000"/>
                <w:sz w:val="18"/>
                <w:szCs w:val="18"/>
              </w:rPr>
              <w:t>1.发音少，不会笑出声</w:t>
            </w:r>
          </w:p>
          <w:p w14:paraId="10977E61">
            <w:pPr>
              <w:adjustRightInd w:val="0"/>
              <w:snapToGrid w:val="0"/>
              <w:ind w:right="-80" w:rightChars="-25"/>
              <w:rPr>
                <w:rFonts w:ascii="宋体" w:hAnsi="宋体"/>
                <w:szCs w:val="21"/>
              </w:rPr>
            </w:pPr>
            <w:r>
              <w:rPr>
                <w:rFonts w:hint="eastAsia" w:ascii="仿宋_GB2312" w:hAnsi="仿宋"/>
                <w:color w:val="000000"/>
                <w:sz w:val="18"/>
                <w:szCs w:val="18"/>
              </w:rPr>
              <w:t>2.不会伸手抓物</w:t>
            </w:r>
          </w:p>
          <w:p w14:paraId="18E05410">
            <w:pPr>
              <w:adjustRightInd w:val="0"/>
              <w:snapToGrid w:val="0"/>
              <w:ind w:right="-80" w:rightChars="-25"/>
              <w:rPr>
                <w:rFonts w:ascii="宋体" w:hAnsi="宋体"/>
                <w:szCs w:val="21"/>
              </w:rPr>
            </w:pPr>
            <w:r>
              <w:rPr>
                <w:rFonts w:hint="eastAsia" w:ascii="仿宋_GB2312" w:hAnsi="仿宋"/>
                <w:color w:val="000000"/>
                <w:sz w:val="18"/>
                <w:szCs w:val="18"/>
              </w:rPr>
              <w:t>3.紧握拳松不开</w:t>
            </w:r>
          </w:p>
          <w:p w14:paraId="0D9307BE">
            <w:pPr>
              <w:adjustRightInd w:val="0"/>
              <w:snapToGrid w:val="0"/>
              <w:ind w:right="-80" w:rightChars="-25"/>
              <w:rPr>
                <w:rFonts w:ascii="宋体" w:hAnsi="宋体"/>
                <w:szCs w:val="21"/>
              </w:rPr>
            </w:pPr>
            <w:r>
              <w:rPr>
                <w:rFonts w:hint="eastAsia" w:ascii="仿宋_GB2312" w:hAnsi="仿宋"/>
                <w:color w:val="000000"/>
                <w:sz w:val="18"/>
                <w:szCs w:val="18"/>
              </w:rPr>
              <w:t>4.不能扶坐</w:t>
            </w:r>
          </w:p>
        </w:tc>
        <w:tc>
          <w:tcPr>
            <w:tcW w:w="1800" w:type="dxa"/>
            <w:vAlign w:val="center"/>
          </w:tcPr>
          <w:p w14:paraId="1CC8B117">
            <w:pPr>
              <w:adjustRightInd w:val="0"/>
              <w:snapToGrid w:val="0"/>
              <w:ind w:right="-80" w:rightChars="-25"/>
              <w:rPr>
                <w:rFonts w:ascii="宋体" w:hAnsi="宋体"/>
                <w:szCs w:val="21"/>
              </w:rPr>
            </w:pPr>
            <w:r>
              <w:rPr>
                <w:rFonts w:hint="eastAsia" w:ascii="仿宋_GB2312" w:hAnsi="仿宋"/>
                <w:color w:val="000000"/>
                <w:sz w:val="18"/>
                <w:szCs w:val="18"/>
              </w:rPr>
              <w:t>1.听到声音无应答</w:t>
            </w:r>
          </w:p>
          <w:p w14:paraId="34F4FDBC">
            <w:pPr>
              <w:adjustRightInd w:val="0"/>
              <w:snapToGrid w:val="0"/>
              <w:ind w:right="-80" w:rightChars="-25"/>
              <w:rPr>
                <w:rFonts w:ascii="宋体" w:hAnsi="宋体"/>
                <w:szCs w:val="21"/>
              </w:rPr>
            </w:pPr>
            <w:r>
              <w:rPr>
                <w:rFonts w:hint="eastAsia" w:ascii="仿宋_GB2312" w:hAnsi="仿宋"/>
                <w:color w:val="000000"/>
                <w:sz w:val="18"/>
                <w:szCs w:val="18"/>
              </w:rPr>
              <w:t>2.不会区分生人和熟人</w:t>
            </w:r>
          </w:p>
          <w:p w14:paraId="678F0C0D">
            <w:pPr>
              <w:adjustRightInd w:val="0"/>
              <w:snapToGrid w:val="0"/>
              <w:ind w:right="-80" w:rightChars="-25"/>
              <w:rPr>
                <w:rFonts w:ascii="宋体" w:hAnsi="宋体"/>
                <w:szCs w:val="21"/>
              </w:rPr>
            </w:pPr>
            <w:r>
              <w:rPr>
                <w:rFonts w:hint="eastAsia" w:ascii="仿宋_GB2312" w:hAnsi="仿宋"/>
                <w:color w:val="000000"/>
                <w:sz w:val="18"/>
                <w:szCs w:val="18"/>
              </w:rPr>
              <w:t>3.双手间不会传递玩具</w:t>
            </w:r>
          </w:p>
          <w:p w14:paraId="106E118A">
            <w:pPr>
              <w:adjustRightInd w:val="0"/>
              <w:snapToGrid w:val="0"/>
              <w:ind w:right="-80" w:rightChars="-25"/>
              <w:rPr>
                <w:rFonts w:ascii="宋体" w:hAnsi="宋体"/>
                <w:szCs w:val="21"/>
              </w:rPr>
            </w:pPr>
            <w:r>
              <w:rPr>
                <w:rFonts w:hint="eastAsia" w:ascii="仿宋_GB2312" w:hAnsi="仿宋"/>
                <w:color w:val="000000"/>
                <w:sz w:val="18"/>
                <w:szCs w:val="18"/>
              </w:rPr>
              <w:t>4.不会独坐</w:t>
            </w:r>
          </w:p>
        </w:tc>
      </w:tr>
      <w:tr w14:paraId="61ADB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1917" w:type="dxa"/>
            <w:gridSpan w:val="2"/>
            <w:vAlign w:val="center"/>
          </w:tcPr>
          <w:p w14:paraId="0F17B0A0">
            <w:pPr>
              <w:adjustRightInd w:val="0"/>
              <w:snapToGrid w:val="0"/>
              <w:jc w:val="center"/>
              <w:rPr>
                <w:rFonts w:ascii="仿宋_GB2312" w:hAnsi="仿宋"/>
                <w:color w:val="000000"/>
                <w:sz w:val="18"/>
                <w:szCs w:val="16"/>
              </w:rPr>
            </w:pPr>
            <w:r>
              <w:rPr>
                <w:rFonts w:hint="eastAsia" w:ascii="仿宋_GB2312" w:hAnsi="仿宋"/>
                <w:color w:val="000000"/>
                <w:sz w:val="18"/>
                <w:szCs w:val="16"/>
              </w:rPr>
              <w:t>两次随访间患病情况</w:t>
            </w:r>
          </w:p>
        </w:tc>
        <w:tc>
          <w:tcPr>
            <w:tcW w:w="1720" w:type="dxa"/>
            <w:vAlign w:val="center"/>
          </w:tcPr>
          <w:p w14:paraId="56D8D798">
            <w:pPr>
              <w:adjustRightInd w:val="0"/>
              <w:snapToGrid w:val="0"/>
              <w:rPr>
                <w:rFonts w:ascii="仿宋_GB2312" w:hAnsi="宋体"/>
                <w:color w:val="000000"/>
                <w:sz w:val="18"/>
                <w:szCs w:val="16"/>
              </w:rPr>
            </w:pPr>
            <w:r>
              <w:rPr>
                <w:rFonts w:hint="eastAsia" w:ascii="仿宋_GB2312" w:hAnsi="宋体"/>
                <w:color w:val="000000"/>
                <w:sz w:val="18"/>
                <w:szCs w:val="16"/>
              </w:rPr>
              <w:t xml:space="preserve">1无   </w:t>
            </w:r>
          </w:p>
          <w:p w14:paraId="29AC88F5">
            <w:pPr>
              <w:adjustRightInd w:val="0"/>
              <w:snapToGrid w:val="0"/>
              <w:rPr>
                <w:rFonts w:ascii="仿宋_GB2312" w:hAnsi="宋体"/>
                <w:color w:val="000000"/>
                <w:sz w:val="18"/>
                <w:szCs w:val="16"/>
              </w:rPr>
            </w:pPr>
            <w:r>
              <w:rPr>
                <w:rFonts w:hint="eastAsia" w:ascii="仿宋_GB2312" w:hAnsi="宋体"/>
                <w:color w:val="000000"/>
                <w:sz w:val="18"/>
                <w:szCs w:val="16"/>
              </w:rPr>
              <w:t>2肺炎</w:t>
            </w:r>
            <w:r>
              <w:rPr>
                <w:rFonts w:hint="eastAsia" w:ascii="仿宋_GB2312" w:hAnsi="宋体"/>
                <w:color w:val="000000"/>
                <w:sz w:val="18"/>
                <w:szCs w:val="16"/>
                <w:u w:val="single"/>
              </w:rPr>
              <w:t xml:space="preserve">      </w:t>
            </w:r>
            <w:r>
              <w:rPr>
                <w:rFonts w:hint="eastAsia" w:ascii="仿宋_GB2312" w:hAnsi="宋体"/>
                <w:color w:val="000000"/>
                <w:sz w:val="18"/>
                <w:szCs w:val="16"/>
              </w:rPr>
              <w:t xml:space="preserve">次 </w:t>
            </w:r>
          </w:p>
          <w:p w14:paraId="687093D4">
            <w:pPr>
              <w:adjustRightInd w:val="0"/>
              <w:snapToGrid w:val="0"/>
              <w:rPr>
                <w:rFonts w:ascii="仿宋_GB2312" w:hAnsi="宋体"/>
                <w:color w:val="000000"/>
                <w:sz w:val="18"/>
                <w:szCs w:val="16"/>
              </w:rPr>
            </w:pPr>
            <w:r>
              <w:rPr>
                <w:rFonts w:hint="eastAsia" w:ascii="仿宋_GB2312" w:hAnsi="宋体"/>
                <w:color w:val="000000"/>
                <w:sz w:val="18"/>
                <w:szCs w:val="16"/>
              </w:rPr>
              <w:t>3腹泻</w:t>
            </w:r>
            <w:r>
              <w:rPr>
                <w:rFonts w:ascii="仿宋_GB2312" w:hAnsi="宋体"/>
                <w:color w:val="000000"/>
                <w:sz w:val="18"/>
                <w:szCs w:val="16"/>
                <w:u w:val="single"/>
              </w:rPr>
              <w:t xml:space="preserve">      </w:t>
            </w:r>
            <w:r>
              <w:rPr>
                <w:rFonts w:hint="eastAsia" w:ascii="仿宋_GB2312" w:hAnsi="宋体"/>
                <w:color w:val="000000"/>
                <w:sz w:val="18"/>
                <w:szCs w:val="16"/>
              </w:rPr>
              <w:t>次</w:t>
            </w:r>
          </w:p>
          <w:p w14:paraId="09749E00">
            <w:pPr>
              <w:adjustRightInd w:val="0"/>
              <w:snapToGrid w:val="0"/>
              <w:rPr>
                <w:rFonts w:ascii="仿宋_GB2312" w:hAnsi="宋体"/>
                <w:color w:val="000000"/>
                <w:sz w:val="18"/>
                <w:szCs w:val="16"/>
              </w:rPr>
            </w:pPr>
            <w:r>
              <w:rPr>
                <w:rFonts w:hint="eastAsia" w:ascii="仿宋_GB2312" w:hAnsi="宋体"/>
                <w:color w:val="000000"/>
                <w:sz w:val="18"/>
                <w:szCs w:val="16"/>
              </w:rPr>
              <w:t>4外伤</w:t>
            </w:r>
            <w:r>
              <w:rPr>
                <w:rFonts w:ascii="仿宋_GB2312" w:hAnsi="宋体"/>
                <w:color w:val="000000"/>
                <w:sz w:val="18"/>
                <w:szCs w:val="16"/>
                <w:u w:val="single"/>
              </w:rPr>
              <w:t xml:space="preserve">      </w:t>
            </w:r>
            <w:r>
              <w:rPr>
                <w:rFonts w:hint="eastAsia" w:ascii="仿宋_GB2312" w:hAnsi="宋体"/>
                <w:color w:val="000000"/>
                <w:sz w:val="18"/>
                <w:szCs w:val="16"/>
              </w:rPr>
              <w:t>次</w:t>
            </w:r>
          </w:p>
          <w:p w14:paraId="2C22B9D0">
            <w:pPr>
              <w:adjustRightInd w:val="0"/>
              <w:snapToGrid w:val="0"/>
              <w:rPr>
                <w:rFonts w:ascii="仿宋_GB2312" w:hAnsi="仿宋"/>
                <w:color w:val="000000"/>
                <w:sz w:val="18"/>
                <w:szCs w:val="16"/>
              </w:rPr>
            </w:pPr>
            <w:r>
              <w:rPr>
                <w:rFonts w:hint="eastAsia" w:ascii="仿宋_GB2312" w:hAnsi="宋体"/>
                <w:color w:val="000000"/>
                <w:sz w:val="18"/>
                <w:szCs w:val="16"/>
              </w:rPr>
              <w:t>5其他</w:t>
            </w:r>
            <w:r>
              <w:rPr>
                <w:rFonts w:ascii="仿宋_GB2312" w:hAnsi="宋体"/>
                <w:color w:val="000000"/>
                <w:sz w:val="18"/>
                <w:szCs w:val="16"/>
                <w:u w:val="single"/>
              </w:rPr>
              <w:t xml:space="preserve">      </w:t>
            </w:r>
            <w:r>
              <w:rPr>
                <w:rFonts w:hint="eastAsia" w:ascii="仿宋_GB2312" w:hAnsi="宋体"/>
                <w:color w:val="000000"/>
                <w:sz w:val="18"/>
                <w:szCs w:val="16"/>
                <w:u w:val="single"/>
              </w:rPr>
              <w:t xml:space="preserve">     </w:t>
            </w:r>
          </w:p>
        </w:tc>
        <w:tc>
          <w:tcPr>
            <w:tcW w:w="1984" w:type="dxa"/>
            <w:vAlign w:val="center"/>
          </w:tcPr>
          <w:p w14:paraId="06951E64">
            <w:pPr>
              <w:adjustRightInd w:val="0"/>
              <w:snapToGrid w:val="0"/>
              <w:rPr>
                <w:rFonts w:ascii="仿宋_GB2312" w:hAnsi="宋体"/>
                <w:color w:val="000000"/>
                <w:sz w:val="18"/>
                <w:szCs w:val="16"/>
              </w:rPr>
            </w:pPr>
            <w:r>
              <w:rPr>
                <w:rFonts w:hint="eastAsia" w:ascii="仿宋_GB2312" w:hAnsi="宋体"/>
                <w:color w:val="000000"/>
                <w:sz w:val="18"/>
                <w:szCs w:val="16"/>
              </w:rPr>
              <w:t xml:space="preserve">1无   </w:t>
            </w:r>
          </w:p>
          <w:p w14:paraId="0A261169">
            <w:pPr>
              <w:adjustRightInd w:val="0"/>
              <w:snapToGrid w:val="0"/>
              <w:rPr>
                <w:rFonts w:ascii="仿宋_GB2312" w:hAnsi="宋体"/>
                <w:color w:val="000000"/>
                <w:sz w:val="18"/>
                <w:szCs w:val="16"/>
              </w:rPr>
            </w:pPr>
            <w:r>
              <w:rPr>
                <w:rFonts w:hint="eastAsia" w:ascii="仿宋_GB2312" w:hAnsi="宋体"/>
                <w:color w:val="000000"/>
                <w:sz w:val="18"/>
                <w:szCs w:val="16"/>
              </w:rPr>
              <w:t>2肺炎</w:t>
            </w:r>
            <w:r>
              <w:rPr>
                <w:rFonts w:ascii="仿宋_GB2312" w:hAnsi="宋体"/>
                <w:color w:val="000000"/>
                <w:sz w:val="18"/>
                <w:szCs w:val="16"/>
                <w:u w:val="single"/>
              </w:rPr>
              <w:t xml:space="preserve">      </w:t>
            </w:r>
            <w:r>
              <w:rPr>
                <w:rFonts w:hint="eastAsia" w:ascii="仿宋_GB2312" w:hAnsi="宋体"/>
                <w:color w:val="000000"/>
                <w:sz w:val="18"/>
                <w:szCs w:val="16"/>
              </w:rPr>
              <w:t xml:space="preserve">次 </w:t>
            </w:r>
          </w:p>
          <w:p w14:paraId="1087774B">
            <w:pPr>
              <w:adjustRightInd w:val="0"/>
              <w:snapToGrid w:val="0"/>
              <w:rPr>
                <w:rFonts w:ascii="仿宋_GB2312" w:hAnsi="宋体"/>
                <w:color w:val="000000"/>
                <w:sz w:val="18"/>
                <w:szCs w:val="16"/>
              </w:rPr>
            </w:pPr>
            <w:r>
              <w:rPr>
                <w:rFonts w:hint="eastAsia" w:ascii="仿宋_GB2312" w:hAnsi="宋体"/>
                <w:color w:val="000000"/>
                <w:sz w:val="18"/>
                <w:szCs w:val="16"/>
              </w:rPr>
              <w:t>3腹泻</w:t>
            </w:r>
            <w:r>
              <w:rPr>
                <w:rFonts w:ascii="仿宋_GB2312" w:hAnsi="宋体"/>
                <w:color w:val="000000"/>
                <w:sz w:val="18"/>
                <w:szCs w:val="16"/>
                <w:u w:val="single"/>
              </w:rPr>
              <w:t xml:space="preserve">      </w:t>
            </w:r>
            <w:r>
              <w:rPr>
                <w:rFonts w:hint="eastAsia" w:ascii="仿宋_GB2312" w:hAnsi="宋体"/>
                <w:color w:val="000000"/>
                <w:sz w:val="18"/>
                <w:szCs w:val="16"/>
              </w:rPr>
              <w:t>次</w:t>
            </w:r>
          </w:p>
          <w:p w14:paraId="791DF1C5">
            <w:pPr>
              <w:adjustRightInd w:val="0"/>
              <w:snapToGrid w:val="0"/>
              <w:rPr>
                <w:rFonts w:ascii="仿宋_GB2312" w:hAnsi="宋体"/>
                <w:color w:val="000000"/>
                <w:sz w:val="18"/>
                <w:szCs w:val="16"/>
              </w:rPr>
            </w:pPr>
            <w:r>
              <w:rPr>
                <w:rFonts w:hint="eastAsia" w:ascii="仿宋_GB2312" w:hAnsi="宋体"/>
                <w:color w:val="000000"/>
                <w:sz w:val="18"/>
                <w:szCs w:val="16"/>
              </w:rPr>
              <w:t>4外伤</w:t>
            </w:r>
            <w:r>
              <w:rPr>
                <w:rFonts w:ascii="仿宋_GB2312" w:hAnsi="宋体"/>
                <w:color w:val="000000"/>
                <w:sz w:val="18"/>
                <w:szCs w:val="16"/>
                <w:u w:val="single"/>
              </w:rPr>
              <w:t xml:space="preserve">      </w:t>
            </w:r>
            <w:r>
              <w:rPr>
                <w:rFonts w:hint="eastAsia" w:ascii="仿宋_GB2312" w:hAnsi="宋体"/>
                <w:color w:val="000000"/>
                <w:sz w:val="18"/>
                <w:szCs w:val="16"/>
              </w:rPr>
              <w:t>次</w:t>
            </w:r>
          </w:p>
          <w:p w14:paraId="72B3D9AC">
            <w:pPr>
              <w:adjustRightInd w:val="0"/>
              <w:snapToGrid w:val="0"/>
              <w:rPr>
                <w:rFonts w:ascii="仿宋_GB2312" w:hAnsi="仿宋"/>
                <w:color w:val="000000"/>
                <w:sz w:val="18"/>
                <w:szCs w:val="16"/>
              </w:rPr>
            </w:pPr>
            <w:r>
              <w:rPr>
                <w:rFonts w:hint="eastAsia" w:ascii="仿宋_GB2312" w:hAnsi="宋体"/>
                <w:color w:val="000000"/>
                <w:sz w:val="18"/>
                <w:szCs w:val="16"/>
              </w:rPr>
              <w:t>5其他</w:t>
            </w:r>
            <w:r>
              <w:rPr>
                <w:rFonts w:ascii="仿宋_GB2312" w:hAnsi="宋体"/>
                <w:color w:val="000000"/>
                <w:sz w:val="18"/>
                <w:szCs w:val="16"/>
                <w:u w:val="single"/>
              </w:rPr>
              <w:t xml:space="preserve">       </w:t>
            </w:r>
            <w:r>
              <w:rPr>
                <w:rFonts w:hint="eastAsia" w:ascii="仿宋_GB2312" w:hAnsi="宋体"/>
                <w:color w:val="000000"/>
                <w:sz w:val="18"/>
                <w:szCs w:val="16"/>
                <w:u w:val="single"/>
              </w:rPr>
              <w:t xml:space="preserve">  </w:t>
            </w:r>
            <w:r>
              <w:rPr>
                <w:rFonts w:ascii="仿宋_GB2312" w:hAnsi="宋体"/>
                <w:color w:val="000000"/>
                <w:sz w:val="18"/>
                <w:szCs w:val="16"/>
                <w:u w:val="single"/>
              </w:rPr>
              <w:t xml:space="preserve">    </w:t>
            </w:r>
          </w:p>
        </w:tc>
        <w:tc>
          <w:tcPr>
            <w:tcW w:w="1745" w:type="dxa"/>
            <w:vAlign w:val="center"/>
          </w:tcPr>
          <w:p w14:paraId="06387D85">
            <w:pPr>
              <w:adjustRightInd w:val="0"/>
              <w:snapToGrid w:val="0"/>
              <w:rPr>
                <w:rFonts w:ascii="仿宋_GB2312" w:hAnsi="宋体"/>
                <w:color w:val="000000"/>
                <w:sz w:val="18"/>
                <w:szCs w:val="16"/>
              </w:rPr>
            </w:pPr>
            <w:r>
              <w:rPr>
                <w:rFonts w:hint="eastAsia" w:ascii="仿宋_GB2312" w:hAnsi="宋体"/>
                <w:color w:val="000000"/>
                <w:sz w:val="18"/>
                <w:szCs w:val="16"/>
              </w:rPr>
              <w:t xml:space="preserve">1无   </w:t>
            </w:r>
          </w:p>
          <w:p w14:paraId="46D87127">
            <w:pPr>
              <w:adjustRightInd w:val="0"/>
              <w:snapToGrid w:val="0"/>
              <w:rPr>
                <w:rFonts w:ascii="仿宋_GB2312" w:hAnsi="宋体"/>
                <w:color w:val="000000"/>
                <w:sz w:val="18"/>
                <w:szCs w:val="16"/>
              </w:rPr>
            </w:pPr>
            <w:r>
              <w:rPr>
                <w:rFonts w:hint="eastAsia" w:ascii="仿宋_GB2312" w:hAnsi="宋体"/>
                <w:color w:val="000000"/>
                <w:sz w:val="18"/>
                <w:szCs w:val="16"/>
              </w:rPr>
              <w:t>2肺炎</w:t>
            </w:r>
            <w:r>
              <w:rPr>
                <w:rFonts w:ascii="仿宋_GB2312" w:hAnsi="宋体"/>
                <w:color w:val="000000"/>
                <w:sz w:val="18"/>
                <w:szCs w:val="16"/>
                <w:u w:val="single"/>
              </w:rPr>
              <w:t xml:space="preserve">      </w:t>
            </w:r>
            <w:r>
              <w:rPr>
                <w:rFonts w:hint="eastAsia" w:ascii="仿宋_GB2312" w:hAnsi="宋体"/>
                <w:color w:val="000000"/>
                <w:sz w:val="18"/>
                <w:szCs w:val="16"/>
              </w:rPr>
              <w:t xml:space="preserve">次 </w:t>
            </w:r>
          </w:p>
          <w:p w14:paraId="3ED272C8">
            <w:pPr>
              <w:adjustRightInd w:val="0"/>
              <w:snapToGrid w:val="0"/>
              <w:rPr>
                <w:rFonts w:ascii="仿宋_GB2312" w:hAnsi="宋体"/>
                <w:color w:val="000000"/>
                <w:sz w:val="18"/>
                <w:szCs w:val="16"/>
              </w:rPr>
            </w:pPr>
            <w:r>
              <w:rPr>
                <w:rFonts w:hint="eastAsia" w:ascii="仿宋_GB2312" w:hAnsi="宋体"/>
                <w:color w:val="000000"/>
                <w:sz w:val="18"/>
                <w:szCs w:val="16"/>
              </w:rPr>
              <w:t>3腹泻</w:t>
            </w:r>
            <w:r>
              <w:rPr>
                <w:rFonts w:ascii="仿宋_GB2312" w:hAnsi="宋体"/>
                <w:color w:val="000000"/>
                <w:sz w:val="18"/>
                <w:szCs w:val="16"/>
                <w:u w:val="single"/>
              </w:rPr>
              <w:t xml:space="preserve">      </w:t>
            </w:r>
            <w:r>
              <w:rPr>
                <w:rFonts w:hint="eastAsia" w:ascii="仿宋_GB2312" w:hAnsi="宋体"/>
                <w:color w:val="000000"/>
                <w:sz w:val="18"/>
                <w:szCs w:val="16"/>
              </w:rPr>
              <w:t>次</w:t>
            </w:r>
          </w:p>
          <w:p w14:paraId="5B25B3BE">
            <w:pPr>
              <w:adjustRightInd w:val="0"/>
              <w:snapToGrid w:val="0"/>
              <w:rPr>
                <w:rFonts w:ascii="仿宋_GB2312" w:hAnsi="宋体"/>
                <w:color w:val="000000"/>
                <w:sz w:val="18"/>
                <w:szCs w:val="16"/>
              </w:rPr>
            </w:pPr>
            <w:r>
              <w:rPr>
                <w:rFonts w:hint="eastAsia" w:ascii="仿宋_GB2312" w:hAnsi="宋体"/>
                <w:color w:val="000000"/>
                <w:sz w:val="18"/>
                <w:szCs w:val="16"/>
              </w:rPr>
              <w:t>4外伤</w:t>
            </w:r>
            <w:r>
              <w:rPr>
                <w:rFonts w:ascii="仿宋_GB2312" w:hAnsi="宋体"/>
                <w:color w:val="000000"/>
                <w:sz w:val="18"/>
                <w:szCs w:val="16"/>
                <w:u w:val="single"/>
              </w:rPr>
              <w:t xml:space="preserve">      </w:t>
            </w:r>
            <w:r>
              <w:rPr>
                <w:rFonts w:hint="eastAsia" w:ascii="仿宋_GB2312" w:hAnsi="宋体"/>
                <w:color w:val="000000"/>
                <w:sz w:val="18"/>
                <w:szCs w:val="16"/>
              </w:rPr>
              <w:t>次</w:t>
            </w:r>
          </w:p>
          <w:p w14:paraId="10AD6C19">
            <w:pPr>
              <w:adjustRightInd w:val="0"/>
              <w:snapToGrid w:val="0"/>
              <w:rPr>
                <w:rFonts w:ascii="仿宋_GB2312" w:hAnsi="仿宋"/>
                <w:color w:val="000000"/>
                <w:sz w:val="18"/>
                <w:szCs w:val="16"/>
              </w:rPr>
            </w:pPr>
            <w:r>
              <w:rPr>
                <w:rFonts w:hint="eastAsia" w:ascii="仿宋_GB2312" w:hAnsi="宋体"/>
                <w:color w:val="000000"/>
                <w:sz w:val="18"/>
                <w:szCs w:val="16"/>
              </w:rPr>
              <w:t>5其他</w:t>
            </w:r>
            <w:r>
              <w:rPr>
                <w:rFonts w:ascii="仿宋_GB2312" w:hAnsi="宋体"/>
                <w:color w:val="000000"/>
                <w:sz w:val="18"/>
                <w:szCs w:val="16"/>
                <w:u w:val="single"/>
              </w:rPr>
              <w:t xml:space="preserve">       </w:t>
            </w:r>
            <w:r>
              <w:rPr>
                <w:rFonts w:hint="eastAsia" w:ascii="仿宋_GB2312" w:hAnsi="宋体"/>
                <w:color w:val="000000"/>
                <w:sz w:val="18"/>
                <w:szCs w:val="16"/>
                <w:u w:val="single"/>
              </w:rPr>
              <w:t xml:space="preserve"> </w:t>
            </w:r>
            <w:r>
              <w:rPr>
                <w:rFonts w:ascii="仿宋_GB2312" w:hAnsi="宋体"/>
                <w:color w:val="000000"/>
                <w:sz w:val="18"/>
                <w:szCs w:val="16"/>
                <w:u w:val="single"/>
              </w:rPr>
              <w:t xml:space="preserve">    </w:t>
            </w:r>
          </w:p>
        </w:tc>
        <w:tc>
          <w:tcPr>
            <w:tcW w:w="1800" w:type="dxa"/>
            <w:vAlign w:val="center"/>
          </w:tcPr>
          <w:p w14:paraId="77E05B75">
            <w:pPr>
              <w:adjustRightInd w:val="0"/>
              <w:snapToGrid w:val="0"/>
              <w:rPr>
                <w:rFonts w:ascii="仿宋_GB2312" w:hAnsi="宋体"/>
                <w:color w:val="000000"/>
                <w:sz w:val="18"/>
                <w:szCs w:val="16"/>
              </w:rPr>
            </w:pPr>
            <w:r>
              <w:rPr>
                <w:rFonts w:hint="eastAsia" w:ascii="仿宋_GB2312" w:hAnsi="宋体"/>
                <w:color w:val="000000"/>
                <w:sz w:val="18"/>
                <w:szCs w:val="16"/>
              </w:rPr>
              <w:t xml:space="preserve">1无   </w:t>
            </w:r>
          </w:p>
          <w:p w14:paraId="592DCC66">
            <w:pPr>
              <w:adjustRightInd w:val="0"/>
              <w:snapToGrid w:val="0"/>
              <w:rPr>
                <w:rFonts w:ascii="仿宋_GB2312" w:hAnsi="宋体"/>
                <w:color w:val="000000"/>
                <w:sz w:val="18"/>
                <w:szCs w:val="16"/>
              </w:rPr>
            </w:pPr>
            <w:r>
              <w:rPr>
                <w:rFonts w:hint="eastAsia" w:ascii="仿宋_GB2312" w:hAnsi="宋体"/>
                <w:color w:val="000000"/>
                <w:sz w:val="18"/>
                <w:szCs w:val="16"/>
              </w:rPr>
              <w:t>2肺炎</w:t>
            </w:r>
            <w:r>
              <w:rPr>
                <w:rFonts w:ascii="仿宋_GB2312" w:hAnsi="宋体"/>
                <w:color w:val="000000"/>
                <w:sz w:val="18"/>
                <w:szCs w:val="16"/>
                <w:u w:val="single"/>
              </w:rPr>
              <w:t xml:space="preserve">      </w:t>
            </w:r>
            <w:r>
              <w:rPr>
                <w:rFonts w:hint="eastAsia" w:ascii="仿宋_GB2312" w:hAnsi="宋体"/>
                <w:color w:val="000000"/>
                <w:sz w:val="18"/>
                <w:szCs w:val="16"/>
              </w:rPr>
              <w:t xml:space="preserve">次 </w:t>
            </w:r>
          </w:p>
          <w:p w14:paraId="6524CA87">
            <w:pPr>
              <w:adjustRightInd w:val="0"/>
              <w:snapToGrid w:val="0"/>
              <w:rPr>
                <w:rFonts w:ascii="仿宋_GB2312" w:hAnsi="宋体"/>
                <w:color w:val="000000"/>
                <w:sz w:val="18"/>
                <w:szCs w:val="16"/>
              </w:rPr>
            </w:pPr>
            <w:r>
              <w:rPr>
                <w:rFonts w:hint="eastAsia" w:ascii="仿宋_GB2312" w:hAnsi="宋体"/>
                <w:color w:val="000000"/>
                <w:sz w:val="18"/>
                <w:szCs w:val="16"/>
              </w:rPr>
              <w:t>3腹泻</w:t>
            </w:r>
            <w:r>
              <w:rPr>
                <w:rFonts w:ascii="仿宋_GB2312" w:hAnsi="宋体"/>
                <w:color w:val="000000"/>
                <w:sz w:val="18"/>
                <w:szCs w:val="16"/>
                <w:u w:val="single"/>
              </w:rPr>
              <w:t xml:space="preserve">      </w:t>
            </w:r>
            <w:r>
              <w:rPr>
                <w:rFonts w:hint="eastAsia" w:ascii="仿宋_GB2312" w:hAnsi="宋体"/>
                <w:color w:val="000000"/>
                <w:sz w:val="18"/>
                <w:szCs w:val="16"/>
              </w:rPr>
              <w:t>次</w:t>
            </w:r>
          </w:p>
          <w:p w14:paraId="6B1FFE61">
            <w:pPr>
              <w:adjustRightInd w:val="0"/>
              <w:snapToGrid w:val="0"/>
              <w:rPr>
                <w:rFonts w:ascii="仿宋_GB2312" w:hAnsi="宋体"/>
                <w:color w:val="000000"/>
                <w:sz w:val="18"/>
                <w:szCs w:val="16"/>
              </w:rPr>
            </w:pPr>
            <w:r>
              <w:rPr>
                <w:rFonts w:hint="eastAsia" w:ascii="仿宋_GB2312" w:hAnsi="宋体"/>
                <w:color w:val="000000"/>
                <w:sz w:val="18"/>
                <w:szCs w:val="16"/>
              </w:rPr>
              <w:t>4外伤</w:t>
            </w:r>
            <w:r>
              <w:rPr>
                <w:rFonts w:ascii="仿宋_GB2312" w:hAnsi="宋体"/>
                <w:color w:val="000000"/>
                <w:sz w:val="18"/>
                <w:szCs w:val="16"/>
                <w:u w:val="single"/>
              </w:rPr>
              <w:t xml:space="preserve">      </w:t>
            </w:r>
            <w:r>
              <w:rPr>
                <w:rFonts w:hint="eastAsia" w:ascii="仿宋_GB2312" w:hAnsi="宋体"/>
                <w:color w:val="000000"/>
                <w:sz w:val="18"/>
                <w:szCs w:val="16"/>
              </w:rPr>
              <w:t>次</w:t>
            </w:r>
          </w:p>
          <w:p w14:paraId="17713AB3">
            <w:pPr>
              <w:adjustRightInd w:val="0"/>
              <w:snapToGrid w:val="0"/>
              <w:rPr>
                <w:rFonts w:ascii="仿宋_GB2312" w:hAnsi="仿宋"/>
                <w:color w:val="000000"/>
                <w:sz w:val="18"/>
                <w:szCs w:val="16"/>
              </w:rPr>
            </w:pPr>
            <w:r>
              <w:rPr>
                <w:rFonts w:hint="eastAsia" w:ascii="仿宋_GB2312" w:hAnsi="宋体"/>
                <w:color w:val="000000"/>
                <w:sz w:val="18"/>
                <w:szCs w:val="16"/>
              </w:rPr>
              <w:t>5其他</w:t>
            </w:r>
            <w:r>
              <w:rPr>
                <w:rFonts w:ascii="仿宋_GB2312" w:hAnsi="宋体"/>
                <w:color w:val="000000"/>
                <w:sz w:val="18"/>
                <w:szCs w:val="16"/>
                <w:u w:val="single"/>
              </w:rPr>
              <w:t xml:space="preserve">       </w:t>
            </w:r>
            <w:r>
              <w:rPr>
                <w:rFonts w:hint="eastAsia" w:ascii="仿宋_GB2312" w:hAnsi="宋体"/>
                <w:color w:val="000000"/>
                <w:sz w:val="18"/>
                <w:szCs w:val="16"/>
                <w:u w:val="single"/>
              </w:rPr>
              <w:t xml:space="preserve"> </w:t>
            </w:r>
            <w:r>
              <w:rPr>
                <w:rFonts w:ascii="仿宋_GB2312" w:hAnsi="宋体"/>
                <w:color w:val="000000"/>
                <w:sz w:val="18"/>
                <w:szCs w:val="16"/>
                <w:u w:val="single"/>
              </w:rPr>
              <w:t xml:space="preserve">    </w:t>
            </w:r>
          </w:p>
        </w:tc>
      </w:tr>
      <w:tr w14:paraId="746D4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917" w:type="dxa"/>
            <w:gridSpan w:val="2"/>
            <w:vAlign w:val="center"/>
          </w:tcPr>
          <w:p w14:paraId="1EE63B9E">
            <w:pPr>
              <w:spacing w:line="260" w:lineRule="exact"/>
              <w:jc w:val="center"/>
              <w:rPr>
                <w:rFonts w:ascii="仿宋_GB2312" w:hAnsi="仿宋"/>
                <w:color w:val="000000"/>
                <w:sz w:val="18"/>
                <w:szCs w:val="16"/>
              </w:rPr>
            </w:pPr>
            <w:r>
              <w:rPr>
                <w:rFonts w:hint="eastAsia" w:ascii="仿宋_GB2312" w:hAnsi="仿宋"/>
                <w:color w:val="000000"/>
                <w:sz w:val="18"/>
                <w:szCs w:val="16"/>
              </w:rPr>
              <w:t>转诊建议</w:t>
            </w:r>
          </w:p>
        </w:tc>
        <w:tc>
          <w:tcPr>
            <w:tcW w:w="1720" w:type="dxa"/>
            <w:vAlign w:val="center"/>
          </w:tcPr>
          <w:p w14:paraId="063EF030">
            <w:pPr>
              <w:adjustRightInd w:val="0"/>
              <w:snapToGrid w:val="0"/>
              <w:rPr>
                <w:rFonts w:ascii="仿宋_GB2312" w:hAnsi="仿宋"/>
                <w:color w:val="000000"/>
                <w:sz w:val="18"/>
                <w:szCs w:val="16"/>
              </w:rPr>
            </w:pPr>
            <w:r>
              <w:rPr>
                <w:rFonts w:hint="eastAsia" w:ascii="仿宋_GB2312" w:hAnsi="仿宋"/>
                <w:color w:val="000000"/>
                <w:sz w:val="18"/>
                <w:szCs w:val="16"/>
              </w:rPr>
              <w:t xml:space="preserve">1无2有   </w:t>
            </w:r>
          </w:p>
          <w:p w14:paraId="441227DB">
            <w:pPr>
              <w:adjustRightInd w:val="0"/>
              <w:snapToGrid w:val="0"/>
              <w:rPr>
                <w:rFonts w:ascii="仿宋_GB2312" w:hAnsi="仿宋"/>
                <w:color w:val="000000"/>
                <w:sz w:val="18"/>
                <w:szCs w:val="16"/>
              </w:rPr>
            </w:pPr>
            <w:r>
              <w:rPr>
                <w:rFonts w:hint="eastAsia" w:ascii="仿宋_GB2312" w:hAnsi="仿宋"/>
                <w:color w:val="000000"/>
                <w:sz w:val="18"/>
                <w:szCs w:val="16"/>
              </w:rPr>
              <w:t>原因：</w:t>
            </w:r>
            <w:r>
              <w:rPr>
                <w:rFonts w:ascii="仿宋_GB2312" w:hAnsi="仿宋"/>
                <w:color w:val="000000"/>
                <w:sz w:val="18"/>
                <w:szCs w:val="16"/>
                <w:u w:val="single"/>
              </w:rPr>
              <w:t xml:space="preserve">      </w:t>
            </w:r>
          </w:p>
          <w:p w14:paraId="005FE848">
            <w:pPr>
              <w:adjustRightInd w:val="0"/>
              <w:snapToGrid w:val="0"/>
              <w:rPr>
                <w:rFonts w:ascii="仿宋_GB2312" w:hAnsi="仿宋"/>
                <w:color w:val="000000"/>
                <w:sz w:val="18"/>
                <w:szCs w:val="16"/>
              </w:rPr>
            </w:pPr>
            <w:r>
              <w:rPr>
                <w:rFonts w:hint="eastAsia" w:ascii="仿宋_GB2312" w:hAnsi="仿宋"/>
                <w:color w:val="000000"/>
                <w:sz w:val="18"/>
                <w:szCs w:val="16"/>
              </w:rPr>
              <w:t>机构及科室：</w:t>
            </w:r>
            <w:r>
              <w:rPr>
                <w:rFonts w:ascii="仿宋_GB2312" w:hAnsi="仿宋"/>
                <w:color w:val="000000"/>
                <w:sz w:val="18"/>
                <w:szCs w:val="16"/>
                <w:u w:val="single"/>
              </w:rPr>
              <w:t xml:space="preserve">  </w:t>
            </w:r>
            <w:r>
              <w:rPr>
                <w:rFonts w:hint="eastAsia" w:ascii="仿宋_GB2312" w:hAnsi="仿宋"/>
                <w:color w:val="000000"/>
                <w:sz w:val="18"/>
                <w:szCs w:val="16"/>
                <w:u w:val="single"/>
              </w:rPr>
              <w:t xml:space="preserve"> </w:t>
            </w:r>
            <w:r>
              <w:rPr>
                <w:rFonts w:ascii="仿宋_GB2312" w:hAnsi="仿宋"/>
                <w:color w:val="000000"/>
                <w:sz w:val="18"/>
                <w:szCs w:val="16"/>
                <w:u w:val="single"/>
              </w:rPr>
              <w:t xml:space="preserve"> </w:t>
            </w:r>
            <w:r>
              <w:rPr>
                <w:rFonts w:hint="eastAsia" w:ascii="仿宋_GB2312" w:hAnsi="仿宋"/>
                <w:color w:val="000000"/>
                <w:sz w:val="18"/>
                <w:szCs w:val="16"/>
                <w:u w:val="single"/>
              </w:rPr>
              <w:t xml:space="preserve"> </w:t>
            </w:r>
          </w:p>
        </w:tc>
        <w:tc>
          <w:tcPr>
            <w:tcW w:w="1984" w:type="dxa"/>
            <w:vAlign w:val="center"/>
          </w:tcPr>
          <w:p w14:paraId="282E485B">
            <w:pPr>
              <w:adjustRightInd w:val="0"/>
              <w:snapToGrid w:val="0"/>
              <w:rPr>
                <w:rFonts w:ascii="仿宋_GB2312" w:hAnsi="仿宋"/>
                <w:color w:val="000000"/>
                <w:sz w:val="18"/>
                <w:szCs w:val="16"/>
              </w:rPr>
            </w:pPr>
            <w:r>
              <w:rPr>
                <w:rFonts w:hint="eastAsia" w:ascii="仿宋_GB2312" w:hAnsi="仿宋"/>
                <w:color w:val="000000"/>
                <w:sz w:val="18"/>
                <w:szCs w:val="16"/>
              </w:rPr>
              <w:t xml:space="preserve">1无2有   </w:t>
            </w:r>
          </w:p>
          <w:p w14:paraId="2A1632A3">
            <w:pPr>
              <w:adjustRightInd w:val="0"/>
              <w:snapToGrid w:val="0"/>
              <w:rPr>
                <w:rFonts w:ascii="仿宋_GB2312" w:hAnsi="仿宋"/>
                <w:color w:val="000000"/>
                <w:sz w:val="18"/>
                <w:szCs w:val="16"/>
              </w:rPr>
            </w:pPr>
            <w:r>
              <w:rPr>
                <w:rFonts w:hint="eastAsia" w:ascii="仿宋_GB2312" w:hAnsi="仿宋"/>
                <w:color w:val="000000"/>
                <w:sz w:val="18"/>
                <w:szCs w:val="16"/>
              </w:rPr>
              <w:t>原因：</w:t>
            </w:r>
            <w:r>
              <w:rPr>
                <w:rFonts w:ascii="仿宋_GB2312" w:hAnsi="仿宋"/>
                <w:color w:val="000000"/>
                <w:sz w:val="18"/>
                <w:szCs w:val="16"/>
                <w:u w:val="single"/>
              </w:rPr>
              <w:t xml:space="preserve">      </w:t>
            </w:r>
          </w:p>
          <w:p w14:paraId="7EB47453">
            <w:pPr>
              <w:adjustRightInd w:val="0"/>
              <w:snapToGrid w:val="0"/>
              <w:rPr>
                <w:rFonts w:ascii="仿宋_GB2312" w:hAnsi="仿宋"/>
                <w:color w:val="000000"/>
                <w:sz w:val="18"/>
                <w:szCs w:val="16"/>
              </w:rPr>
            </w:pPr>
            <w:r>
              <w:rPr>
                <w:rFonts w:hint="eastAsia" w:ascii="仿宋_GB2312" w:hAnsi="仿宋"/>
                <w:color w:val="000000"/>
                <w:sz w:val="18"/>
                <w:szCs w:val="16"/>
              </w:rPr>
              <w:t>机构及科室：</w:t>
            </w:r>
            <w:r>
              <w:rPr>
                <w:rFonts w:ascii="仿宋_GB2312" w:hAnsi="仿宋"/>
                <w:color w:val="000000"/>
                <w:sz w:val="18"/>
                <w:szCs w:val="16"/>
                <w:u w:val="single"/>
              </w:rPr>
              <w:t xml:space="preserve">      </w:t>
            </w:r>
          </w:p>
        </w:tc>
        <w:tc>
          <w:tcPr>
            <w:tcW w:w="1745" w:type="dxa"/>
            <w:vAlign w:val="center"/>
          </w:tcPr>
          <w:p w14:paraId="354876DF">
            <w:pPr>
              <w:adjustRightInd w:val="0"/>
              <w:snapToGrid w:val="0"/>
              <w:rPr>
                <w:rFonts w:ascii="仿宋_GB2312" w:hAnsi="仿宋"/>
                <w:color w:val="000000"/>
                <w:sz w:val="18"/>
                <w:szCs w:val="16"/>
              </w:rPr>
            </w:pPr>
            <w:r>
              <w:rPr>
                <w:rFonts w:hint="eastAsia" w:ascii="仿宋_GB2312" w:hAnsi="仿宋"/>
                <w:color w:val="000000"/>
                <w:sz w:val="18"/>
                <w:szCs w:val="16"/>
              </w:rPr>
              <w:t xml:space="preserve">1无2有   </w:t>
            </w:r>
          </w:p>
          <w:p w14:paraId="01E1E49F">
            <w:pPr>
              <w:adjustRightInd w:val="0"/>
              <w:snapToGrid w:val="0"/>
              <w:rPr>
                <w:rFonts w:ascii="仿宋_GB2312" w:hAnsi="仿宋"/>
                <w:color w:val="000000"/>
                <w:sz w:val="18"/>
                <w:szCs w:val="16"/>
                <w:u w:val="single"/>
              </w:rPr>
            </w:pPr>
            <w:r>
              <w:rPr>
                <w:rFonts w:hint="eastAsia" w:ascii="仿宋_GB2312" w:hAnsi="仿宋"/>
                <w:color w:val="000000"/>
                <w:sz w:val="18"/>
                <w:szCs w:val="16"/>
              </w:rPr>
              <w:t>原因：</w:t>
            </w:r>
            <w:r>
              <w:rPr>
                <w:rFonts w:ascii="仿宋_GB2312" w:hAnsi="仿宋"/>
                <w:color w:val="000000"/>
                <w:sz w:val="18"/>
                <w:szCs w:val="16"/>
                <w:u w:val="single"/>
              </w:rPr>
              <w:t xml:space="preserve">      </w:t>
            </w:r>
          </w:p>
          <w:p w14:paraId="01AA2183">
            <w:pPr>
              <w:adjustRightInd w:val="0"/>
              <w:snapToGrid w:val="0"/>
              <w:rPr>
                <w:rFonts w:ascii="仿宋_GB2312" w:hAnsi="仿宋"/>
                <w:color w:val="000000"/>
                <w:sz w:val="18"/>
                <w:szCs w:val="16"/>
              </w:rPr>
            </w:pPr>
            <w:r>
              <w:rPr>
                <w:rFonts w:hint="eastAsia" w:ascii="仿宋_GB2312" w:hAnsi="仿宋"/>
                <w:color w:val="000000"/>
                <w:sz w:val="18"/>
                <w:szCs w:val="16"/>
              </w:rPr>
              <w:t>机构及科室：</w:t>
            </w:r>
            <w:r>
              <w:rPr>
                <w:rFonts w:ascii="仿宋_GB2312" w:hAnsi="仿宋"/>
                <w:color w:val="000000"/>
                <w:sz w:val="18"/>
                <w:szCs w:val="16"/>
                <w:u w:val="single"/>
              </w:rPr>
              <w:t xml:space="preserve">      </w:t>
            </w:r>
          </w:p>
        </w:tc>
        <w:tc>
          <w:tcPr>
            <w:tcW w:w="1800" w:type="dxa"/>
            <w:vAlign w:val="center"/>
          </w:tcPr>
          <w:p w14:paraId="08C73AEA">
            <w:pPr>
              <w:adjustRightInd w:val="0"/>
              <w:snapToGrid w:val="0"/>
              <w:rPr>
                <w:rFonts w:ascii="仿宋_GB2312" w:hAnsi="仿宋"/>
                <w:color w:val="000000"/>
                <w:sz w:val="18"/>
                <w:szCs w:val="16"/>
              </w:rPr>
            </w:pPr>
            <w:r>
              <w:rPr>
                <w:rFonts w:hint="eastAsia" w:ascii="仿宋_GB2312" w:hAnsi="仿宋"/>
                <w:color w:val="000000"/>
                <w:sz w:val="18"/>
                <w:szCs w:val="16"/>
              </w:rPr>
              <w:t xml:space="preserve">1无2有   </w:t>
            </w:r>
          </w:p>
          <w:p w14:paraId="56EFFDA8">
            <w:pPr>
              <w:adjustRightInd w:val="0"/>
              <w:snapToGrid w:val="0"/>
              <w:rPr>
                <w:rFonts w:ascii="仿宋_GB2312" w:hAnsi="仿宋"/>
                <w:color w:val="000000"/>
                <w:sz w:val="18"/>
                <w:szCs w:val="16"/>
              </w:rPr>
            </w:pPr>
            <w:r>
              <w:rPr>
                <w:rFonts w:hint="eastAsia" w:ascii="仿宋_GB2312" w:hAnsi="仿宋"/>
                <w:color w:val="000000"/>
                <w:sz w:val="18"/>
                <w:szCs w:val="16"/>
              </w:rPr>
              <w:t>原因：</w:t>
            </w:r>
            <w:r>
              <w:rPr>
                <w:rFonts w:ascii="仿宋_GB2312" w:hAnsi="仿宋"/>
                <w:color w:val="000000"/>
                <w:sz w:val="18"/>
                <w:szCs w:val="16"/>
                <w:u w:val="single"/>
              </w:rPr>
              <w:t xml:space="preserve">      </w:t>
            </w:r>
          </w:p>
          <w:p w14:paraId="6F9B4116">
            <w:pPr>
              <w:adjustRightInd w:val="0"/>
              <w:snapToGrid w:val="0"/>
              <w:rPr>
                <w:rFonts w:ascii="仿宋_GB2312" w:hAnsi="仿宋"/>
                <w:color w:val="000000"/>
                <w:sz w:val="18"/>
                <w:szCs w:val="16"/>
              </w:rPr>
            </w:pPr>
            <w:r>
              <w:rPr>
                <w:rFonts w:hint="eastAsia" w:ascii="仿宋_GB2312" w:hAnsi="仿宋"/>
                <w:color w:val="000000"/>
                <w:sz w:val="18"/>
                <w:szCs w:val="16"/>
              </w:rPr>
              <w:t>机构及科室：</w:t>
            </w:r>
            <w:r>
              <w:rPr>
                <w:rFonts w:ascii="仿宋_GB2312" w:hAnsi="仿宋"/>
                <w:color w:val="000000"/>
                <w:sz w:val="18"/>
                <w:szCs w:val="16"/>
                <w:u w:val="single"/>
              </w:rPr>
              <w:t xml:space="preserve">      </w:t>
            </w:r>
          </w:p>
        </w:tc>
      </w:tr>
      <w:tr w14:paraId="5546E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exact"/>
          <w:jc w:val="center"/>
        </w:trPr>
        <w:tc>
          <w:tcPr>
            <w:tcW w:w="1917" w:type="dxa"/>
            <w:gridSpan w:val="2"/>
            <w:vAlign w:val="center"/>
          </w:tcPr>
          <w:p w14:paraId="630FC5FD">
            <w:pPr>
              <w:adjustRightInd w:val="0"/>
              <w:snapToGrid w:val="0"/>
              <w:jc w:val="center"/>
              <w:rPr>
                <w:rFonts w:ascii="仿宋_GB2312" w:hAnsi="仿宋"/>
                <w:color w:val="000000"/>
                <w:sz w:val="18"/>
                <w:szCs w:val="16"/>
              </w:rPr>
            </w:pPr>
            <w:r>
              <w:rPr>
                <w:rFonts w:hint="eastAsia" w:ascii="仿宋_GB2312" w:hAnsi="仿宋"/>
                <w:color w:val="000000"/>
                <w:sz w:val="18"/>
                <w:szCs w:val="16"/>
              </w:rPr>
              <w:t>指  导</w:t>
            </w:r>
          </w:p>
        </w:tc>
        <w:tc>
          <w:tcPr>
            <w:tcW w:w="1720" w:type="dxa"/>
            <w:vAlign w:val="center"/>
          </w:tcPr>
          <w:p w14:paraId="3EF5AA3A">
            <w:pPr>
              <w:adjustRightInd w:val="0"/>
              <w:snapToGrid w:val="0"/>
              <w:rPr>
                <w:rFonts w:ascii="仿宋_GB2312" w:hAnsi="宋体"/>
                <w:color w:val="000000"/>
                <w:sz w:val="18"/>
                <w:szCs w:val="16"/>
              </w:rPr>
            </w:pPr>
            <w:r>
              <w:rPr>
                <w:rFonts w:hint="eastAsia" w:ascii="仿宋_GB2312" w:hAnsi="宋体"/>
                <w:color w:val="000000"/>
                <w:sz w:val="18"/>
                <w:szCs w:val="16"/>
              </w:rPr>
              <w:t>1科学喂养</w:t>
            </w:r>
          </w:p>
          <w:p w14:paraId="02F35B1E">
            <w:pPr>
              <w:adjustRightInd w:val="0"/>
              <w:snapToGrid w:val="0"/>
              <w:rPr>
                <w:rFonts w:ascii="仿宋_GB2312" w:hAnsi="宋体"/>
                <w:color w:val="000000"/>
                <w:sz w:val="18"/>
                <w:szCs w:val="16"/>
              </w:rPr>
            </w:pPr>
            <w:r>
              <w:rPr>
                <w:rFonts w:hint="eastAsia" w:ascii="仿宋_GB2312" w:hAnsi="宋体"/>
                <w:color w:val="000000"/>
                <w:sz w:val="18"/>
                <w:szCs w:val="16"/>
              </w:rPr>
              <w:t>2生长发育</w:t>
            </w:r>
          </w:p>
          <w:p w14:paraId="762F9BCD">
            <w:pPr>
              <w:adjustRightInd w:val="0"/>
              <w:snapToGrid w:val="0"/>
              <w:rPr>
                <w:rFonts w:ascii="仿宋_GB2312" w:hAnsi="宋体"/>
                <w:color w:val="000000"/>
                <w:sz w:val="18"/>
                <w:szCs w:val="16"/>
              </w:rPr>
            </w:pPr>
            <w:r>
              <w:rPr>
                <w:rFonts w:hint="eastAsia" w:ascii="仿宋_GB2312" w:hAnsi="宋体"/>
                <w:color w:val="000000"/>
                <w:sz w:val="18"/>
                <w:szCs w:val="16"/>
              </w:rPr>
              <w:t>3疾病预防</w:t>
            </w:r>
          </w:p>
          <w:p w14:paraId="77AE6552">
            <w:pPr>
              <w:adjustRightInd w:val="0"/>
              <w:snapToGrid w:val="0"/>
              <w:rPr>
                <w:rFonts w:ascii="仿宋_GB2312" w:hAnsi="宋体"/>
                <w:color w:val="000000"/>
                <w:sz w:val="18"/>
                <w:szCs w:val="16"/>
              </w:rPr>
            </w:pPr>
            <w:r>
              <w:rPr>
                <w:rFonts w:hint="eastAsia" w:ascii="仿宋_GB2312" w:hAnsi="宋体"/>
                <w:color w:val="000000"/>
                <w:sz w:val="18"/>
                <w:szCs w:val="16"/>
              </w:rPr>
              <w:t>4预防伤害</w:t>
            </w:r>
          </w:p>
          <w:p w14:paraId="5FAE78E9">
            <w:pPr>
              <w:adjustRightInd w:val="0"/>
              <w:snapToGrid w:val="0"/>
              <w:rPr>
                <w:rFonts w:ascii="仿宋_GB2312" w:hAnsi="宋体"/>
                <w:color w:val="000000"/>
                <w:sz w:val="18"/>
                <w:szCs w:val="16"/>
              </w:rPr>
            </w:pPr>
            <w:r>
              <w:rPr>
                <w:rFonts w:hint="eastAsia" w:ascii="仿宋_GB2312" w:hAnsi="宋体"/>
                <w:color w:val="000000"/>
                <w:sz w:val="18"/>
                <w:szCs w:val="16"/>
              </w:rPr>
              <w:t>5口腔保健</w:t>
            </w:r>
          </w:p>
          <w:p w14:paraId="52791F4B">
            <w:pPr>
              <w:adjustRightInd w:val="0"/>
              <w:snapToGrid w:val="0"/>
              <w:rPr>
                <w:rFonts w:ascii="仿宋_GB2312" w:hAnsi="仿宋"/>
                <w:color w:val="000000"/>
                <w:sz w:val="18"/>
                <w:szCs w:val="16"/>
              </w:rPr>
            </w:pPr>
            <w:r>
              <w:rPr>
                <w:rFonts w:hint="eastAsia" w:ascii="仿宋_GB2312" w:hAnsi="仿宋"/>
                <w:color w:val="000000"/>
                <w:sz w:val="18"/>
                <w:szCs w:val="16"/>
              </w:rPr>
              <w:t>6其他</w:t>
            </w:r>
            <w:r>
              <w:rPr>
                <w:rFonts w:hint="eastAsia" w:ascii="仿宋_GB2312" w:hAnsi="仿宋"/>
                <w:color w:val="000000"/>
                <w:sz w:val="18"/>
                <w:szCs w:val="16"/>
                <w:u w:val="single"/>
              </w:rPr>
              <w:t>　　　　　　</w:t>
            </w:r>
          </w:p>
        </w:tc>
        <w:tc>
          <w:tcPr>
            <w:tcW w:w="1984" w:type="dxa"/>
            <w:vAlign w:val="center"/>
          </w:tcPr>
          <w:p w14:paraId="4820C6F0">
            <w:pPr>
              <w:adjustRightInd w:val="0"/>
              <w:snapToGrid w:val="0"/>
              <w:rPr>
                <w:rFonts w:ascii="仿宋_GB2312" w:hAnsi="宋体"/>
                <w:color w:val="000000"/>
                <w:sz w:val="18"/>
                <w:szCs w:val="16"/>
              </w:rPr>
            </w:pPr>
            <w:r>
              <w:rPr>
                <w:rFonts w:hint="eastAsia" w:ascii="仿宋_GB2312" w:hAnsi="宋体"/>
                <w:color w:val="000000"/>
                <w:sz w:val="18"/>
                <w:szCs w:val="16"/>
              </w:rPr>
              <w:t>1科学喂养</w:t>
            </w:r>
          </w:p>
          <w:p w14:paraId="0090D68F">
            <w:pPr>
              <w:adjustRightInd w:val="0"/>
              <w:snapToGrid w:val="0"/>
              <w:rPr>
                <w:rFonts w:ascii="仿宋_GB2312" w:hAnsi="宋体"/>
                <w:color w:val="000000"/>
                <w:sz w:val="18"/>
                <w:szCs w:val="16"/>
              </w:rPr>
            </w:pPr>
            <w:r>
              <w:rPr>
                <w:rFonts w:hint="eastAsia" w:ascii="仿宋_GB2312" w:hAnsi="宋体"/>
                <w:color w:val="000000"/>
                <w:sz w:val="18"/>
                <w:szCs w:val="16"/>
              </w:rPr>
              <w:t>2生长发育</w:t>
            </w:r>
          </w:p>
          <w:p w14:paraId="6F539DFA">
            <w:pPr>
              <w:adjustRightInd w:val="0"/>
              <w:snapToGrid w:val="0"/>
              <w:rPr>
                <w:rFonts w:ascii="仿宋_GB2312" w:hAnsi="宋体"/>
                <w:color w:val="000000"/>
                <w:sz w:val="18"/>
                <w:szCs w:val="16"/>
              </w:rPr>
            </w:pPr>
            <w:r>
              <w:rPr>
                <w:rFonts w:hint="eastAsia" w:ascii="仿宋_GB2312" w:hAnsi="宋体"/>
                <w:color w:val="000000"/>
                <w:sz w:val="18"/>
                <w:szCs w:val="16"/>
              </w:rPr>
              <w:t>3疾病预防</w:t>
            </w:r>
          </w:p>
          <w:p w14:paraId="26F56B39">
            <w:pPr>
              <w:adjustRightInd w:val="0"/>
              <w:snapToGrid w:val="0"/>
              <w:rPr>
                <w:rFonts w:ascii="仿宋_GB2312" w:hAnsi="宋体"/>
                <w:color w:val="000000"/>
                <w:sz w:val="18"/>
                <w:szCs w:val="16"/>
              </w:rPr>
            </w:pPr>
            <w:r>
              <w:rPr>
                <w:rFonts w:hint="eastAsia" w:ascii="仿宋_GB2312" w:hAnsi="宋体"/>
                <w:color w:val="000000"/>
                <w:sz w:val="18"/>
                <w:szCs w:val="16"/>
              </w:rPr>
              <w:t>4预防伤害</w:t>
            </w:r>
          </w:p>
          <w:p w14:paraId="72B868DA">
            <w:pPr>
              <w:adjustRightInd w:val="0"/>
              <w:snapToGrid w:val="0"/>
              <w:rPr>
                <w:rFonts w:ascii="仿宋_GB2312" w:hAnsi="宋体"/>
                <w:color w:val="000000"/>
                <w:sz w:val="18"/>
                <w:szCs w:val="16"/>
              </w:rPr>
            </w:pPr>
            <w:r>
              <w:rPr>
                <w:rFonts w:hint="eastAsia" w:ascii="仿宋_GB2312" w:hAnsi="宋体"/>
                <w:color w:val="000000"/>
                <w:sz w:val="18"/>
                <w:szCs w:val="16"/>
              </w:rPr>
              <w:t>5口腔保健</w:t>
            </w:r>
          </w:p>
          <w:p w14:paraId="2362419B">
            <w:pPr>
              <w:adjustRightInd w:val="0"/>
              <w:snapToGrid w:val="0"/>
              <w:rPr>
                <w:rFonts w:ascii="仿宋_GB2312" w:hAnsi="仿宋"/>
                <w:color w:val="000000"/>
                <w:sz w:val="18"/>
                <w:szCs w:val="16"/>
              </w:rPr>
            </w:pPr>
            <w:r>
              <w:rPr>
                <w:rFonts w:hint="eastAsia" w:ascii="仿宋_GB2312" w:hAnsi="仿宋"/>
                <w:color w:val="000000"/>
                <w:sz w:val="18"/>
                <w:szCs w:val="16"/>
              </w:rPr>
              <w:t>6其他</w:t>
            </w:r>
            <w:r>
              <w:rPr>
                <w:rFonts w:hint="eastAsia" w:ascii="仿宋_GB2312" w:hAnsi="宋体"/>
                <w:color w:val="000000"/>
                <w:sz w:val="18"/>
                <w:szCs w:val="16"/>
                <w:u w:val="single"/>
              </w:rPr>
              <w:t>　　　　　　</w:t>
            </w:r>
          </w:p>
        </w:tc>
        <w:tc>
          <w:tcPr>
            <w:tcW w:w="1745" w:type="dxa"/>
            <w:vAlign w:val="center"/>
          </w:tcPr>
          <w:p w14:paraId="38BD6E2C">
            <w:pPr>
              <w:adjustRightInd w:val="0"/>
              <w:snapToGrid w:val="0"/>
              <w:rPr>
                <w:rFonts w:ascii="仿宋_GB2312" w:hAnsi="宋体"/>
                <w:color w:val="000000"/>
                <w:sz w:val="18"/>
                <w:szCs w:val="16"/>
              </w:rPr>
            </w:pPr>
            <w:r>
              <w:rPr>
                <w:rFonts w:hint="eastAsia" w:ascii="仿宋_GB2312" w:hAnsi="宋体"/>
                <w:color w:val="000000"/>
                <w:sz w:val="18"/>
                <w:szCs w:val="16"/>
              </w:rPr>
              <w:t>1科学喂养</w:t>
            </w:r>
          </w:p>
          <w:p w14:paraId="76004BF2">
            <w:pPr>
              <w:adjustRightInd w:val="0"/>
              <w:snapToGrid w:val="0"/>
              <w:rPr>
                <w:rFonts w:ascii="仿宋_GB2312" w:hAnsi="宋体"/>
                <w:color w:val="000000"/>
                <w:sz w:val="18"/>
                <w:szCs w:val="16"/>
              </w:rPr>
            </w:pPr>
            <w:r>
              <w:rPr>
                <w:rFonts w:hint="eastAsia" w:ascii="仿宋_GB2312" w:hAnsi="宋体"/>
                <w:color w:val="000000"/>
                <w:sz w:val="18"/>
                <w:szCs w:val="16"/>
              </w:rPr>
              <w:t>2生长发育</w:t>
            </w:r>
          </w:p>
          <w:p w14:paraId="32AB8669">
            <w:pPr>
              <w:adjustRightInd w:val="0"/>
              <w:snapToGrid w:val="0"/>
              <w:rPr>
                <w:rFonts w:ascii="仿宋_GB2312" w:hAnsi="宋体"/>
                <w:color w:val="000000"/>
                <w:sz w:val="18"/>
                <w:szCs w:val="16"/>
              </w:rPr>
            </w:pPr>
            <w:r>
              <w:rPr>
                <w:rFonts w:hint="eastAsia" w:ascii="仿宋_GB2312" w:hAnsi="宋体"/>
                <w:color w:val="000000"/>
                <w:sz w:val="18"/>
                <w:szCs w:val="16"/>
              </w:rPr>
              <w:t>3疾病预防</w:t>
            </w:r>
          </w:p>
          <w:p w14:paraId="59CD0188">
            <w:pPr>
              <w:adjustRightInd w:val="0"/>
              <w:snapToGrid w:val="0"/>
              <w:rPr>
                <w:rFonts w:ascii="仿宋_GB2312" w:hAnsi="宋体"/>
                <w:color w:val="000000"/>
                <w:sz w:val="18"/>
                <w:szCs w:val="16"/>
              </w:rPr>
            </w:pPr>
            <w:r>
              <w:rPr>
                <w:rFonts w:hint="eastAsia" w:ascii="仿宋_GB2312" w:hAnsi="宋体"/>
                <w:color w:val="000000"/>
                <w:sz w:val="18"/>
                <w:szCs w:val="16"/>
              </w:rPr>
              <w:t>4预防伤害</w:t>
            </w:r>
          </w:p>
          <w:p w14:paraId="2E83E363">
            <w:pPr>
              <w:adjustRightInd w:val="0"/>
              <w:snapToGrid w:val="0"/>
              <w:rPr>
                <w:rFonts w:ascii="仿宋_GB2312" w:hAnsi="宋体"/>
                <w:color w:val="000000"/>
                <w:sz w:val="18"/>
                <w:szCs w:val="16"/>
              </w:rPr>
            </w:pPr>
            <w:r>
              <w:rPr>
                <w:rFonts w:hint="eastAsia" w:ascii="仿宋_GB2312" w:hAnsi="宋体"/>
                <w:color w:val="000000"/>
                <w:sz w:val="18"/>
                <w:szCs w:val="16"/>
              </w:rPr>
              <w:t>5口腔保健</w:t>
            </w:r>
          </w:p>
          <w:p w14:paraId="6BBD8784">
            <w:pPr>
              <w:adjustRightInd w:val="0"/>
              <w:snapToGrid w:val="0"/>
              <w:rPr>
                <w:rFonts w:ascii="仿宋_GB2312" w:hAnsi="仿宋"/>
                <w:color w:val="000000"/>
                <w:sz w:val="18"/>
                <w:szCs w:val="16"/>
              </w:rPr>
            </w:pPr>
            <w:r>
              <w:rPr>
                <w:rFonts w:hint="eastAsia" w:ascii="仿宋_GB2312" w:hAnsi="仿宋"/>
                <w:color w:val="000000"/>
                <w:sz w:val="18"/>
                <w:szCs w:val="16"/>
              </w:rPr>
              <w:t>6其他</w:t>
            </w:r>
            <w:r>
              <w:rPr>
                <w:rFonts w:hint="eastAsia" w:ascii="仿宋_GB2312" w:hAnsi="宋体"/>
                <w:color w:val="000000"/>
                <w:sz w:val="18"/>
                <w:szCs w:val="16"/>
                <w:u w:val="single"/>
              </w:rPr>
              <w:t>　　　　　</w:t>
            </w:r>
          </w:p>
        </w:tc>
        <w:tc>
          <w:tcPr>
            <w:tcW w:w="1800" w:type="dxa"/>
            <w:vAlign w:val="center"/>
          </w:tcPr>
          <w:p w14:paraId="1DAAA275">
            <w:pPr>
              <w:adjustRightInd w:val="0"/>
              <w:snapToGrid w:val="0"/>
              <w:rPr>
                <w:rFonts w:ascii="仿宋_GB2312" w:hAnsi="宋体"/>
                <w:color w:val="000000"/>
                <w:sz w:val="18"/>
                <w:szCs w:val="16"/>
              </w:rPr>
            </w:pPr>
            <w:r>
              <w:rPr>
                <w:rFonts w:hint="eastAsia" w:ascii="仿宋_GB2312" w:hAnsi="宋体"/>
                <w:color w:val="000000"/>
                <w:sz w:val="18"/>
                <w:szCs w:val="16"/>
              </w:rPr>
              <w:t>1科学喂养</w:t>
            </w:r>
          </w:p>
          <w:p w14:paraId="603F76A4">
            <w:pPr>
              <w:adjustRightInd w:val="0"/>
              <w:snapToGrid w:val="0"/>
              <w:rPr>
                <w:rFonts w:ascii="仿宋_GB2312" w:hAnsi="宋体"/>
                <w:color w:val="000000"/>
                <w:sz w:val="18"/>
                <w:szCs w:val="16"/>
              </w:rPr>
            </w:pPr>
            <w:r>
              <w:rPr>
                <w:rFonts w:hint="eastAsia" w:ascii="仿宋_GB2312" w:hAnsi="宋体"/>
                <w:color w:val="000000"/>
                <w:sz w:val="18"/>
                <w:szCs w:val="16"/>
              </w:rPr>
              <w:t>2生长发育</w:t>
            </w:r>
          </w:p>
          <w:p w14:paraId="0EB8D688">
            <w:pPr>
              <w:adjustRightInd w:val="0"/>
              <w:snapToGrid w:val="0"/>
              <w:rPr>
                <w:rFonts w:ascii="仿宋_GB2312" w:hAnsi="宋体"/>
                <w:color w:val="000000"/>
                <w:sz w:val="18"/>
                <w:szCs w:val="16"/>
              </w:rPr>
            </w:pPr>
            <w:r>
              <w:rPr>
                <w:rFonts w:hint="eastAsia" w:ascii="仿宋_GB2312" w:hAnsi="宋体"/>
                <w:color w:val="000000"/>
                <w:sz w:val="18"/>
                <w:szCs w:val="16"/>
              </w:rPr>
              <w:t>3疾病预防</w:t>
            </w:r>
          </w:p>
          <w:p w14:paraId="473D046C">
            <w:pPr>
              <w:adjustRightInd w:val="0"/>
              <w:snapToGrid w:val="0"/>
              <w:rPr>
                <w:rFonts w:ascii="仿宋_GB2312" w:hAnsi="宋体"/>
                <w:color w:val="000000"/>
                <w:sz w:val="18"/>
                <w:szCs w:val="16"/>
              </w:rPr>
            </w:pPr>
            <w:r>
              <w:rPr>
                <w:rFonts w:hint="eastAsia" w:ascii="仿宋_GB2312" w:hAnsi="宋体"/>
                <w:color w:val="000000"/>
                <w:sz w:val="18"/>
                <w:szCs w:val="16"/>
              </w:rPr>
              <w:t>4预防伤害</w:t>
            </w:r>
          </w:p>
          <w:p w14:paraId="5B6B69B4">
            <w:pPr>
              <w:adjustRightInd w:val="0"/>
              <w:snapToGrid w:val="0"/>
              <w:rPr>
                <w:rFonts w:ascii="仿宋_GB2312" w:hAnsi="宋体"/>
                <w:color w:val="000000"/>
                <w:sz w:val="18"/>
                <w:szCs w:val="16"/>
              </w:rPr>
            </w:pPr>
            <w:r>
              <w:rPr>
                <w:rFonts w:hint="eastAsia" w:ascii="仿宋_GB2312" w:hAnsi="宋体"/>
                <w:color w:val="000000"/>
                <w:sz w:val="18"/>
                <w:szCs w:val="16"/>
              </w:rPr>
              <w:t>5口腔保健</w:t>
            </w:r>
          </w:p>
          <w:p w14:paraId="072D6495">
            <w:pPr>
              <w:adjustRightInd w:val="0"/>
              <w:snapToGrid w:val="0"/>
              <w:rPr>
                <w:rFonts w:ascii="仿宋_GB2312" w:hAnsi="仿宋"/>
                <w:color w:val="000000"/>
                <w:sz w:val="18"/>
                <w:szCs w:val="16"/>
              </w:rPr>
            </w:pPr>
            <w:r>
              <w:rPr>
                <w:rFonts w:hint="eastAsia" w:ascii="仿宋_GB2312" w:hAnsi="仿宋"/>
                <w:color w:val="000000"/>
                <w:sz w:val="18"/>
                <w:szCs w:val="16"/>
              </w:rPr>
              <w:t>6其他</w:t>
            </w:r>
            <w:r>
              <w:rPr>
                <w:rFonts w:hint="eastAsia" w:ascii="仿宋_GB2312" w:hAnsi="宋体"/>
                <w:color w:val="000000"/>
                <w:sz w:val="18"/>
                <w:szCs w:val="16"/>
                <w:u w:val="single"/>
              </w:rPr>
              <w:t>　　　　　　</w:t>
            </w:r>
          </w:p>
        </w:tc>
      </w:tr>
      <w:tr w14:paraId="1FD33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917" w:type="dxa"/>
            <w:gridSpan w:val="2"/>
            <w:vAlign w:val="center"/>
          </w:tcPr>
          <w:p w14:paraId="669112B5">
            <w:pPr>
              <w:spacing w:line="260" w:lineRule="exact"/>
              <w:jc w:val="center"/>
              <w:rPr>
                <w:rFonts w:ascii="仿宋_GB2312" w:hAnsi="仿宋"/>
                <w:color w:val="000000"/>
                <w:sz w:val="18"/>
                <w:szCs w:val="16"/>
              </w:rPr>
            </w:pPr>
            <w:r>
              <w:rPr>
                <w:rFonts w:hint="eastAsia" w:ascii="仿宋_GB2312" w:hAnsi="仿宋"/>
                <w:color w:val="000000"/>
                <w:sz w:val="18"/>
                <w:szCs w:val="16"/>
              </w:rPr>
              <w:t>下次随访日期</w:t>
            </w:r>
          </w:p>
        </w:tc>
        <w:tc>
          <w:tcPr>
            <w:tcW w:w="1720" w:type="dxa"/>
            <w:vAlign w:val="center"/>
          </w:tcPr>
          <w:p w14:paraId="3CC5D173">
            <w:pPr>
              <w:spacing w:line="260" w:lineRule="exact"/>
              <w:rPr>
                <w:rFonts w:ascii="仿宋_GB2312" w:hAnsi="仿宋"/>
                <w:color w:val="000000"/>
                <w:sz w:val="18"/>
                <w:szCs w:val="16"/>
              </w:rPr>
            </w:pPr>
          </w:p>
        </w:tc>
        <w:tc>
          <w:tcPr>
            <w:tcW w:w="1984" w:type="dxa"/>
            <w:vAlign w:val="center"/>
          </w:tcPr>
          <w:p w14:paraId="626418E5">
            <w:pPr>
              <w:spacing w:line="260" w:lineRule="exact"/>
              <w:rPr>
                <w:rFonts w:ascii="仿宋_GB2312" w:hAnsi="仿宋"/>
                <w:color w:val="000000"/>
                <w:sz w:val="18"/>
                <w:szCs w:val="16"/>
              </w:rPr>
            </w:pPr>
          </w:p>
        </w:tc>
        <w:tc>
          <w:tcPr>
            <w:tcW w:w="1745" w:type="dxa"/>
            <w:vAlign w:val="center"/>
          </w:tcPr>
          <w:p w14:paraId="57585E50">
            <w:pPr>
              <w:spacing w:line="260" w:lineRule="exact"/>
              <w:rPr>
                <w:rFonts w:ascii="仿宋_GB2312" w:hAnsi="仿宋"/>
                <w:color w:val="000000"/>
                <w:sz w:val="18"/>
                <w:szCs w:val="16"/>
              </w:rPr>
            </w:pPr>
          </w:p>
        </w:tc>
        <w:tc>
          <w:tcPr>
            <w:tcW w:w="1800" w:type="dxa"/>
            <w:vAlign w:val="center"/>
          </w:tcPr>
          <w:p w14:paraId="706A2094">
            <w:pPr>
              <w:spacing w:line="260" w:lineRule="exact"/>
              <w:rPr>
                <w:rFonts w:ascii="仿宋_GB2312" w:hAnsi="仿宋"/>
                <w:color w:val="000000"/>
                <w:sz w:val="18"/>
                <w:szCs w:val="16"/>
              </w:rPr>
            </w:pPr>
          </w:p>
        </w:tc>
      </w:tr>
      <w:tr w14:paraId="3A174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917" w:type="dxa"/>
            <w:gridSpan w:val="2"/>
            <w:vAlign w:val="center"/>
          </w:tcPr>
          <w:p w14:paraId="322A3B11">
            <w:pPr>
              <w:spacing w:line="260" w:lineRule="exact"/>
              <w:jc w:val="center"/>
              <w:rPr>
                <w:rFonts w:ascii="仿宋_GB2312" w:hAnsi="仿宋"/>
                <w:color w:val="000000"/>
                <w:sz w:val="18"/>
                <w:szCs w:val="16"/>
              </w:rPr>
            </w:pPr>
            <w:r>
              <w:rPr>
                <w:rFonts w:hint="eastAsia" w:ascii="仿宋_GB2312" w:hAnsi="仿宋"/>
                <w:color w:val="000000"/>
                <w:sz w:val="18"/>
                <w:szCs w:val="16"/>
              </w:rPr>
              <w:t>随访医生签名</w:t>
            </w:r>
          </w:p>
        </w:tc>
        <w:tc>
          <w:tcPr>
            <w:tcW w:w="1720" w:type="dxa"/>
            <w:vAlign w:val="center"/>
          </w:tcPr>
          <w:p w14:paraId="1D412D61">
            <w:pPr>
              <w:spacing w:line="260" w:lineRule="exact"/>
              <w:rPr>
                <w:rFonts w:ascii="仿宋_GB2312" w:hAnsi="仿宋"/>
                <w:color w:val="000000"/>
                <w:sz w:val="18"/>
                <w:szCs w:val="16"/>
                <w:u w:val="single"/>
              </w:rPr>
            </w:pPr>
          </w:p>
        </w:tc>
        <w:tc>
          <w:tcPr>
            <w:tcW w:w="1984" w:type="dxa"/>
            <w:vAlign w:val="center"/>
          </w:tcPr>
          <w:p w14:paraId="48412F20">
            <w:pPr>
              <w:spacing w:line="260" w:lineRule="exact"/>
              <w:rPr>
                <w:rFonts w:ascii="仿宋_GB2312" w:hAnsi="仿宋"/>
                <w:color w:val="000000"/>
                <w:sz w:val="18"/>
                <w:szCs w:val="16"/>
                <w:u w:val="single"/>
              </w:rPr>
            </w:pPr>
          </w:p>
        </w:tc>
        <w:tc>
          <w:tcPr>
            <w:tcW w:w="1745" w:type="dxa"/>
            <w:vAlign w:val="center"/>
          </w:tcPr>
          <w:p w14:paraId="09F52EBF">
            <w:pPr>
              <w:spacing w:line="260" w:lineRule="exact"/>
              <w:rPr>
                <w:rFonts w:ascii="仿宋_GB2312" w:hAnsi="仿宋"/>
                <w:color w:val="000000"/>
                <w:sz w:val="18"/>
                <w:szCs w:val="16"/>
                <w:u w:val="single"/>
              </w:rPr>
            </w:pPr>
          </w:p>
        </w:tc>
        <w:tc>
          <w:tcPr>
            <w:tcW w:w="1800" w:type="dxa"/>
            <w:vAlign w:val="center"/>
          </w:tcPr>
          <w:p w14:paraId="3DEC57AA">
            <w:pPr>
              <w:spacing w:line="260" w:lineRule="exact"/>
              <w:rPr>
                <w:rFonts w:ascii="仿宋_GB2312" w:hAnsi="仿宋"/>
                <w:color w:val="000000"/>
                <w:sz w:val="18"/>
                <w:szCs w:val="16"/>
                <w:u w:val="single"/>
              </w:rPr>
            </w:pPr>
          </w:p>
        </w:tc>
      </w:tr>
    </w:tbl>
    <w:p w14:paraId="3AF5137E">
      <w:pPr>
        <w:adjustRightInd w:val="0"/>
        <w:snapToGrid w:val="0"/>
        <w:spacing w:line="320" w:lineRule="exact"/>
        <w:rPr>
          <w:b/>
          <w:color w:val="000000"/>
          <w:sz w:val="24"/>
          <w:szCs w:val="24"/>
        </w:rPr>
      </w:pPr>
      <w:r>
        <w:rPr>
          <w:rFonts w:hint="eastAsia"/>
          <w:b/>
          <w:color w:val="000000"/>
          <w:sz w:val="24"/>
          <w:szCs w:val="24"/>
        </w:rPr>
        <w:t>填表说明：</w:t>
      </w:r>
    </w:p>
    <w:p w14:paraId="653D489E">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1．填表时，按照项目栏的文字表述，将在对应的选项上划“√”。若有其他异常，请具体描述。“——”表示本次随访时该项目不用检查。若失访，在随访日期处写明失访原因；若死亡，写明死亡日期和死亡原因。</w:t>
      </w:r>
    </w:p>
    <w:p w14:paraId="7B8642DF">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2．体重、身长：指检查时实测的具体数值。并根据国家卫生计生委选用的儿童生长发育评价标准，判断儿童体格发育情况，在相应的“上”、“中”、“下”上划“√”。</w:t>
      </w:r>
    </w:p>
    <w:p w14:paraId="3ACD21EE">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3．体格检查</w:t>
      </w:r>
    </w:p>
    <w:p w14:paraId="14C1E5DC">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1）满月：皮肤、颈部包块、眼外观、耳外观、心肺、腹部、脐部、四肢、肛门/外生殖器的未见异常判定标准同新生儿家庭访视。满月及3月龄时，当无口炎及其他口腔异常时，判断为“未见异常”，否则为“异常”。</w:t>
      </w:r>
    </w:p>
    <w:p w14:paraId="01CA7389">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（2）3、6、8月龄：</w:t>
      </w:r>
    </w:p>
    <w:p w14:paraId="2AD64A42">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皮肤：当无皮疹、湿疹、增大的体表淋巴结等，判断为“未见异常”，否则为“异常”。</w:t>
      </w:r>
    </w:p>
    <w:p w14:paraId="616E5950">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眼睛：结膜无充血、溢泪、溢脓判断为“未见异常”，否则为“异常”。</w:t>
      </w:r>
    </w:p>
    <w:p w14:paraId="61C467E4">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耳外观：当外耳无湿疹、畸形、外耳道无异常分泌物时，判断为“未见异常”，否则为“异常”。</w:t>
      </w:r>
    </w:p>
    <w:p w14:paraId="017A6D94">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听力：6月龄时使用行为测听的方法进行听力筛查。</w:t>
      </w:r>
      <w:r>
        <w:rPr>
          <w:rFonts w:ascii="仿宋_GB2312"/>
          <w:color w:val="000000"/>
          <w:sz w:val="21"/>
          <w:szCs w:val="21"/>
        </w:rPr>
        <w:t>检查时应避开</w:t>
      </w:r>
      <w:r>
        <w:rPr>
          <w:rFonts w:hint="eastAsia" w:ascii="仿宋_GB2312"/>
          <w:color w:val="000000"/>
          <w:sz w:val="21"/>
          <w:szCs w:val="21"/>
        </w:rPr>
        <w:t>小儿的</w:t>
      </w:r>
      <w:r>
        <w:rPr>
          <w:rFonts w:ascii="仿宋_GB2312"/>
          <w:color w:val="000000"/>
          <w:sz w:val="21"/>
          <w:szCs w:val="21"/>
        </w:rPr>
        <w:t>视线，分别从不同的方向给予不同强度的声音，观察孩子的反应，</w:t>
      </w:r>
      <w:r>
        <w:rPr>
          <w:rFonts w:hint="eastAsia" w:ascii="仿宋_GB2312"/>
          <w:color w:val="000000"/>
          <w:sz w:val="21"/>
          <w:szCs w:val="21"/>
        </w:rPr>
        <w:t>根据所给声音的大小，</w:t>
      </w:r>
      <w:r>
        <w:rPr>
          <w:rFonts w:ascii="仿宋_GB2312"/>
          <w:color w:val="000000"/>
          <w:sz w:val="21"/>
          <w:szCs w:val="21"/>
        </w:rPr>
        <w:t>大致地估测听力</w:t>
      </w:r>
      <w:r>
        <w:rPr>
          <w:rFonts w:hint="eastAsia" w:ascii="仿宋_GB2312"/>
          <w:color w:val="000000"/>
          <w:sz w:val="21"/>
          <w:szCs w:val="21"/>
        </w:rPr>
        <w:t>正常与否</w:t>
      </w:r>
      <w:r>
        <w:rPr>
          <w:rFonts w:ascii="仿宋_GB2312"/>
          <w:color w:val="000000"/>
          <w:sz w:val="21"/>
          <w:szCs w:val="21"/>
        </w:rPr>
        <w:t>。</w:t>
      </w:r>
    </w:p>
    <w:p w14:paraId="6C6596C8">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口腔：3月龄时，当无口炎及其他口腔异常时，判断为“未见异常”，否则为“异常”，6月龄和8月龄时按实际出牙数填写。</w:t>
      </w:r>
    </w:p>
    <w:p w14:paraId="3C6788B5">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胸部：当未闻及心脏杂音，肺部呼吸音也无异常时，判断为“未见异常”，否则为“异常”。</w:t>
      </w:r>
    </w:p>
    <w:p w14:paraId="3497D4B0">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腹部：肝脾触诊无异常，判断为“未见异常”，否则为“异常”。</w:t>
      </w:r>
    </w:p>
    <w:p w14:paraId="169CF662">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脐部：无脐疝，判断为“未见异常”，否则为“异常”。</w:t>
      </w:r>
    </w:p>
    <w:p w14:paraId="27FD8E87">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四肢：上下肢活动良好且对称，判断为“未见异常”，否则为“异常”。</w:t>
      </w:r>
    </w:p>
    <w:p w14:paraId="7EDD7808">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可疑佝偻病症状：根据症状的有无在对应选项上划“√”。</w:t>
      </w:r>
    </w:p>
    <w:p w14:paraId="4DA2742A">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可疑佝偻病体征：根据体征的有无在对应选项上划“√”。</w:t>
      </w:r>
    </w:p>
    <w:p w14:paraId="2AE236F9">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肛门/外生殖器：男孩无阴囊水肿，无鞘膜积液，无隐睾；女孩无阴唇粘连,肛门完整无畸形, 判断为“未见异常”，否则为“异常”。</w:t>
      </w:r>
    </w:p>
    <w:p w14:paraId="7CB70822">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血红蛋白值：6月龄或者8月龄可免费测一次血常规（血红蛋白）。</w:t>
      </w:r>
    </w:p>
    <w:p w14:paraId="0D787301">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4．户外活动：询问家长儿童在户外活动的平均时间后填写。</w:t>
      </w:r>
    </w:p>
    <w:p w14:paraId="0082375B">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5．服用维生素D：填写具体的维生素D名称、每日剂量，按实际补充量填写，未补充，填写“0”。</w:t>
      </w:r>
    </w:p>
    <w:p w14:paraId="5DFB4C6A">
      <w:pPr>
        <w:adjustRightInd w:val="0"/>
        <w:snapToGrid w:val="0"/>
        <w:spacing w:line="320" w:lineRule="exact"/>
        <w:jc w:val="left"/>
        <w:rPr>
          <w:rFonts w:ascii="宋体" w:hAnsi="宋体"/>
          <w:sz w:val="21"/>
          <w:szCs w:val="21"/>
        </w:rPr>
      </w:pPr>
      <w:r>
        <w:rPr>
          <w:rFonts w:hint="eastAsia" w:ascii="仿宋_GB2312"/>
          <w:color w:val="000000"/>
          <w:sz w:val="21"/>
          <w:szCs w:val="21"/>
        </w:rPr>
        <w:tab/>
      </w:r>
      <w:r>
        <w:rPr>
          <w:rFonts w:hint="eastAsia" w:ascii="仿宋_GB2312"/>
          <w:color w:val="000000"/>
          <w:sz w:val="21"/>
          <w:szCs w:val="21"/>
        </w:rPr>
        <w:t xml:space="preserve">    6．发育评估：</w:t>
      </w:r>
      <w:r>
        <w:rPr>
          <w:rFonts w:hint="eastAsia" w:ascii="宋体" w:hAnsi="宋体"/>
          <w:sz w:val="21"/>
          <w:szCs w:val="21"/>
        </w:rPr>
        <w:t>发现发育问题在相应序号上打“√”。该年龄段任何一条预警征象阳性，提示有发育偏异的可能。</w:t>
      </w:r>
    </w:p>
    <w:p w14:paraId="5CC58851">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7．两次随访间患病情况：填写上次随访到本次随访间儿童所患疾病情况，若有，填写具体疾病名称。</w:t>
      </w:r>
    </w:p>
    <w:p w14:paraId="6E6B1D7A">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8．指导：做了哪些指导请在对应的选项上划“√”，可以多选，未列出的其他指导请具体填写。</w:t>
      </w:r>
    </w:p>
    <w:p w14:paraId="3B441D28">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9．下次随访日期：根据儿童情况确定下次随访日期，并告知家长。</w:t>
      </w:r>
    </w:p>
    <w:p w14:paraId="353333C4">
      <w:pPr>
        <w:adjustRightInd w:val="0"/>
        <w:snapToGrid w:val="0"/>
        <w:spacing w:line="320" w:lineRule="exact"/>
        <w:ind w:firstLine="420" w:firstLineChars="200"/>
        <w:rPr>
          <w:rFonts w:ascii="仿宋_GB2312"/>
          <w:color w:val="000000"/>
          <w:sz w:val="21"/>
          <w:szCs w:val="21"/>
        </w:rPr>
      </w:pPr>
      <w:r>
        <w:rPr>
          <w:rFonts w:hint="eastAsia" w:ascii="仿宋_GB2312"/>
          <w:color w:val="000000"/>
          <w:sz w:val="21"/>
          <w:szCs w:val="21"/>
        </w:rPr>
        <w:t>10．满月：出生后28-30天；3月（满3月至3月29天）；6月（满6月至6月29天）；8月（满8月至8月29天），其他月龄段的健康检查内容可以增加健康检查记录表，标注随访月龄和随访时间。</w:t>
      </w:r>
    </w:p>
    <w:p w14:paraId="395D5858">
      <w:pPr>
        <w:overflowPunct w:val="0"/>
        <w:autoSpaceDE w:val="0"/>
        <w:autoSpaceDN w:val="0"/>
        <w:adjustRightInd w:val="0"/>
        <w:snapToGrid w:val="0"/>
        <w:ind w:firstLine="103" w:firstLineChars="49"/>
        <w:rPr>
          <w:rFonts w:ascii="仿宋_GB2312"/>
          <w:b/>
          <w:color w:val="000000"/>
          <w:sz w:val="24"/>
          <w:szCs w:val="24"/>
        </w:rPr>
      </w:pPr>
      <w:r>
        <w:rPr>
          <w:b/>
          <w:color w:val="000000"/>
          <w:sz w:val="21"/>
          <w:szCs w:val="21"/>
        </w:rPr>
        <w:br w:type="page"/>
      </w:r>
      <w:r>
        <w:rPr>
          <w:rFonts w:hint="eastAsia" w:ascii="仿宋_GB2312"/>
          <w:b/>
          <w:color w:val="000000"/>
          <w:sz w:val="24"/>
          <w:szCs w:val="24"/>
        </w:rPr>
        <w:t>附件3</w:t>
      </w:r>
    </w:p>
    <w:p w14:paraId="6EB37CDA">
      <w:pPr>
        <w:overflowPunct w:val="0"/>
        <w:autoSpaceDE w:val="0"/>
        <w:autoSpaceDN w:val="0"/>
        <w:adjustRightInd w:val="0"/>
        <w:snapToGrid w:val="0"/>
        <w:spacing w:line="360" w:lineRule="auto"/>
        <w:jc w:val="center"/>
        <w:rPr>
          <w:rFonts w:ascii="宋体" w:hAnsi="宋体" w:eastAsia="宋体"/>
          <w:b/>
          <w:color w:val="000000"/>
          <w:sz w:val="28"/>
          <w:szCs w:val="28"/>
        </w:rPr>
      </w:pPr>
      <w:r>
        <w:rPr>
          <w:rFonts w:hint="eastAsia" w:ascii="宋体" w:hAnsi="宋体" w:eastAsia="宋体"/>
          <w:b/>
          <w:color w:val="000000"/>
          <w:sz w:val="28"/>
          <w:szCs w:val="28"/>
        </w:rPr>
        <w:t>12</w:t>
      </w:r>
      <w:r>
        <w:rPr>
          <w:rFonts w:hint="eastAsia" w:ascii="仿宋_GB2312" w:hAnsi="宋体"/>
          <w:color w:val="000000"/>
          <w:sz w:val="24"/>
          <w:szCs w:val="24"/>
        </w:rPr>
        <w:t>～</w:t>
      </w:r>
      <w:r>
        <w:rPr>
          <w:rFonts w:hint="eastAsia" w:ascii="宋体" w:hAnsi="宋体" w:eastAsia="宋体"/>
          <w:b/>
          <w:color w:val="000000"/>
          <w:sz w:val="28"/>
          <w:szCs w:val="28"/>
        </w:rPr>
        <w:t>30月龄儿童健康检查记录表</w:t>
      </w:r>
    </w:p>
    <w:p w14:paraId="5E1F18E3">
      <w:pPr>
        <w:overflowPunct w:val="0"/>
        <w:autoSpaceDE w:val="0"/>
        <w:autoSpaceDN w:val="0"/>
        <w:adjustRightInd w:val="0"/>
        <w:snapToGrid w:val="0"/>
        <w:rPr>
          <w:b/>
          <w:color w:val="000000"/>
          <w:sz w:val="24"/>
          <w:szCs w:val="24"/>
        </w:rPr>
      </w:pPr>
      <w:r>
        <w:rPr>
          <w:rFonts w:hint="eastAsia" w:ascii="仿宋_GB2312"/>
          <w:b/>
          <w:color w:val="000000"/>
          <w:sz w:val="24"/>
          <w:szCs w:val="24"/>
        </w:rPr>
        <w:t xml:space="preserve">姓  名：                                       </w:t>
      </w:r>
      <w:r>
        <w:rPr>
          <w:rFonts w:hint="eastAsia"/>
          <w:b/>
          <w:color w:val="000000"/>
          <w:sz w:val="24"/>
          <w:szCs w:val="24"/>
        </w:rPr>
        <w:t>编号□□□－□□□□□</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9"/>
        <w:gridCol w:w="1586"/>
        <w:gridCol w:w="1817"/>
        <w:gridCol w:w="1817"/>
        <w:gridCol w:w="1817"/>
        <w:gridCol w:w="1819"/>
      </w:tblGrid>
      <w:tr w14:paraId="68B21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095" w:type="dxa"/>
            <w:gridSpan w:val="2"/>
            <w:tcBorders>
              <w:top w:val="single" w:color="auto" w:sz="4" w:space="0"/>
            </w:tcBorders>
            <w:vAlign w:val="center"/>
          </w:tcPr>
          <w:p w14:paraId="11ECD529">
            <w:pPr>
              <w:jc w:val="center"/>
              <w:rPr>
                <w:rFonts w:ascii="仿宋_GB2312" w:hAnsi="宋体"/>
                <w:bCs/>
                <w:color w:val="000000"/>
                <w:sz w:val="18"/>
                <w:szCs w:val="16"/>
              </w:rPr>
            </w:pPr>
            <w:r>
              <w:rPr>
                <w:rFonts w:hint="eastAsia" w:ascii="仿宋_GB2312" w:hAnsi="宋体"/>
                <w:bCs/>
                <w:color w:val="000000"/>
                <w:sz w:val="18"/>
                <w:szCs w:val="16"/>
              </w:rPr>
              <w:t>月（年）龄</w:t>
            </w:r>
          </w:p>
        </w:tc>
        <w:tc>
          <w:tcPr>
            <w:tcW w:w="1817" w:type="dxa"/>
            <w:tcBorders>
              <w:top w:val="single" w:color="auto" w:sz="4" w:space="0"/>
            </w:tcBorders>
            <w:vAlign w:val="center"/>
          </w:tcPr>
          <w:p w14:paraId="27CC2985">
            <w:pPr>
              <w:jc w:val="center"/>
              <w:rPr>
                <w:rFonts w:ascii="仿宋_GB2312" w:hAnsi="宋体"/>
                <w:bCs/>
                <w:color w:val="000000"/>
                <w:sz w:val="18"/>
                <w:szCs w:val="16"/>
              </w:rPr>
            </w:pPr>
            <w:r>
              <w:rPr>
                <w:rFonts w:hint="eastAsia" w:ascii="仿宋_GB2312" w:hAnsi="宋体"/>
                <w:bCs/>
                <w:color w:val="000000"/>
                <w:sz w:val="18"/>
                <w:szCs w:val="16"/>
              </w:rPr>
              <w:t>12月龄</w:t>
            </w:r>
          </w:p>
        </w:tc>
        <w:tc>
          <w:tcPr>
            <w:tcW w:w="1817" w:type="dxa"/>
            <w:tcBorders>
              <w:top w:val="single" w:color="auto" w:sz="4" w:space="0"/>
            </w:tcBorders>
            <w:vAlign w:val="center"/>
          </w:tcPr>
          <w:p w14:paraId="7AD46D55">
            <w:pPr>
              <w:jc w:val="center"/>
              <w:rPr>
                <w:rFonts w:ascii="仿宋_GB2312" w:hAnsi="宋体"/>
                <w:bCs/>
                <w:color w:val="000000"/>
                <w:sz w:val="18"/>
                <w:szCs w:val="16"/>
              </w:rPr>
            </w:pPr>
            <w:r>
              <w:rPr>
                <w:rFonts w:hint="eastAsia" w:ascii="仿宋_GB2312" w:hAnsi="宋体"/>
                <w:bCs/>
                <w:color w:val="000000"/>
                <w:sz w:val="18"/>
                <w:szCs w:val="16"/>
              </w:rPr>
              <w:t>18月龄</w:t>
            </w:r>
          </w:p>
        </w:tc>
        <w:tc>
          <w:tcPr>
            <w:tcW w:w="1817" w:type="dxa"/>
            <w:tcBorders>
              <w:top w:val="single" w:color="auto" w:sz="4" w:space="0"/>
            </w:tcBorders>
            <w:vAlign w:val="center"/>
          </w:tcPr>
          <w:p w14:paraId="05D6EF56">
            <w:pPr>
              <w:jc w:val="center"/>
              <w:rPr>
                <w:rFonts w:ascii="仿宋_GB2312" w:hAnsi="宋体"/>
                <w:bCs/>
                <w:color w:val="000000"/>
                <w:sz w:val="18"/>
                <w:szCs w:val="16"/>
              </w:rPr>
            </w:pPr>
            <w:r>
              <w:rPr>
                <w:rFonts w:hint="eastAsia" w:ascii="仿宋_GB2312" w:hAnsi="宋体"/>
                <w:bCs/>
                <w:color w:val="000000"/>
                <w:sz w:val="18"/>
                <w:szCs w:val="16"/>
              </w:rPr>
              <w:t>24月龄</w:t>
            </w:r>
          </w:p>
        </w:tc>
        <w:tc>
          <w:tcPr>
            <w:tcW w:w="1819" w:type="dxa"/>
            <w:tcBorders>
              <w:top w:val="single" w:color="auto" w:sz="4" w:space="0"/>
            </w:tcBorders>
            <w:vAlign w:val="center"/>
          </w:tcPr>
          <w:p w14:paraId="6084112D">
            <w:pPr>
              <w:jc w:val="center"/>
              <w:rPr>
                <w:rFonts w:ascii="仿宋_GB2312" w:hAnsi="宋体"/>
                <w:bCs/>
                <w:color w:val="000000"/>
                <w:sz w:val="18"/>
                <w:szCs w:val="16"/>
              </w:rPr>
            </w:pPr>
            <w:r>
              <w:rPr>
                <w:rFonts w:hint="eastAsia" w:ascii="仿宋_GB2312" w:hAnsi="宋体"/>
                <w:bCs/>
                <w:color w:val="000000"/>
                <w:sz w:val="18"/>
                <w:szCs w:val="16"/>
              </w:rPr>
              <w:t>30月龄</w:t>
            </w:r>
          </w:p>
        </w:tc>
      </w:tr>
      <w:tr w14:paraId="5BF09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095" w:type="dxa"/>
            <w:gridSpan w:val="2"/>
            <w:tcBorders>
              <w:top w:val="single" w:color="auto" w:sz="4" w:space="0"/>
            </w:tcBorders>
            <w:vAlign w:val="center"/>
          </w:tcPr>
          <w:p w14:paraId="1BDFAAB1">
            <w:pPr>
              <w:spacing w:line="240" w:lineRule="exact"/>
              <w:jc w:val="center"/>
              <w:rPr>
                <w:rFonts w:ascii="仿宋_GB2312" w:hAnsi="宋体"/>
                <w:color w:val="000000"/>
                <w:sz w:val="18"/>
                <w:szCs w:val="16"/>
              </w:rPr>
            </w:pPr>
            <w:r>
              <w:rPr>
                <w:rFonts w:hint="eastAsia" w:ascii="仿宋_GB2312" w:hAnsi="宋体"/>
                <w:color w:val="000000"/>
                <w:sz w:val="18"/>
                <w:szCs w:val="16"/>
              </w:rPr>
              <w:t>随访日期</w:t>
            </w:r>
          </w:p>
        </w:tc>
        <w:tc>
          <w:tcPr>
            <w:tcW w:w="1817" w:type="dxa"/>
            <w:tcBorders>
              <w:top w:val="single" w:color="auto" w:sz="4" w:space="0"/>
            </w:tcBorders>
            <w:vAlign w:val="center"/>
          </w:tcPr>
          <w:p w14:paraId="58392F3B">
            <w:pPr>
              <w:jc w:val="center"/>
              <w:rPr>
                <w:rFonts w:ascii="仿宋_GB2312" w:hAnsi="宋体"/>
                <w:color w:val="000000"/>
                <w:sz w:val="18"/>
                <w:szCs w:val="16"/>
                <w:u w:val="single"/>
              </w:rPr>
            </w:pPr>
          </w:p>
        </w:tc>
        <w:tc>
          <w:tcPr>
            <w:tcW w:w="1817" w:type="dxa"/>
            <w:tcBorders>
              <w:top w:val="single" w:color="auto" w:sz="4" w:space="0"/>
            </w:tcBorders>
            <w:vAlign w:val="center"/>
          </w:tcPr>
          <w:p w14:paraId="78AD1A30">
            <w:pPr>
              <w:jc w:val="center"/>
              <w:rPr>
                <w:rFonts w:ascii="仿宋_GB2312" w:hAnsi="宋体"/>
                <w:color w:val="000000"/>
                <w:sz w:val="18"/>
                <w:szCs w:val="16"/>
                <w:u w:val="single"/>
              </w:rPr>
            </w:pPr>
          </w:p>
        </w:tc>
        <w:tc>
          <w:tcPr>
            <w:tcW w:w="1817" w:type="dxa"/>
            <w:tcBorders>
              <w:top w:val="single" w:color="auto" w:sz="4" w:space="0"/>
            </w:tcBorders>
            <w:vAlign w:val="center"/>
          </w:tcPr>
          <w:p w14:paraId="5F182C0A">
            <w:pPr>
              <w:jc w:val="center"/>
              <w:rPr>
                <w:rFonts w:ascii="仿宋_GB2312" w:hAnsi="宋体"/>
                <w:color w:val="000000"/>
                <w:sz w:val="18"/>
                <w:szCs w:val="16"/>
                <w:u w:val="single"/>
              </w:rPr>
            </w:pPr>
          </w:p>
        </w:tc>
        <w:tc>
          <w:tcPr>
            <w:tcW w:w="1819" w:type="dxa"/>
            <w:tcBorders>
              <w:top w:val="single" w:color="auto" w:sz="4" w:space="0"/>
            </w:tcBorders>
            <w:vAlign w:val="center"/>
          </w:tcPr>
          <w:p w14:paraId="220679A4">
            <w:pPr>
              <w:jc w:val="center"/>
              <w:rPr>
                <w:rFonts w:ascii="仿宋_GB2312" w:hAnsi="宋体"/>
                <w:color w:val="000000"/>
                <w:sz w:val="18"/>
                <w:szCs w:val="16"/>
                <w:u w:val="single"/>
              </w:rPr>
            </w:pPr>
          </w:p>
        </w:tc>
      </w:tr>
      <w:tr w14:paraId="4B78A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095" w:type="dxa"/>
            <w:gridSpan w:val="2"/>
            <w:vAlign w:val="center"/>
          </w:tcPr>
          <w:p w14:paraId="69A38ED7">
            <w:pPr>
              <w:spacing w:line="240" w:lineRule="exact"/>
              <w:jc w:val="center"/>
              <w:rPr>
                <w:rFonts w:ascii="仿宋_GB2312" w:hAnsi="宋体"/>
                <w:color w:val="000000"/>
                <w:sz w:val="18"/>
                <w:szCs w:val="16"/>
              </w:rPr>
            </w:pPr>
            <w:r>
              <w:rPr>
                <w:rFonts w:hint="eastAsia" w:ascii="仿宋_GB2312" w:hAnsi="宋体"/>
                <w:color w:val="000000"/>
                <w:sz w:val="18"/>
                <w:szCs w:val="16"/>
              </w:rPr>
              <w:t>体重/kg</w:t>
            </w:r>
          </w:p>
        </w:tc>
        <w:tc>
          <w:tcPr>
            <w:tcW w:w="1817" w:type="dxa"/>
            <w:vAlign w:val="center"/>
          </w:tcPr>
          <w:p w14:paraId="60FB8D12">
            <w:pPr>
              <w:jc w:val="center"/>
              <w:rPr>
                <w:rFonts w:ascii="仿宋_GB2312" w:hAnsi="宋体"/>
                <w:color w:val="000000"/>
                <w:sz w:val="18"/>
                <w:szCs w:val="16"/>
                <w:u w:val="single"/>
              </w:rPr>
            </w:pPr>
            <w:r>
              <w:rPr>
                <w:rFonts w:ascii="仿宋_GB2312" w:hAnsi="宋体"/>
                <w:color w:val="000000"/>
                <w:sz w:val="18"/>
                <w:szCs w:val="16"/>
                <w:u w:val="single"/>
              </w:rPr>
              <w:t xml:space="preserve">       </w:t>
            </w:r>
            <w:r>
              <w:rPr>
                <w:rFonts w:hint="eastAsia" w:ascii="仿宋_GB2312" w:hAnsi="宋体"/>
                <w:color w:val="000000"/>
                <w:sz w:val="18"/>
                <w:szCs w:val="16"/>
              </w:rPr>
              <w:t>上 中 下</w:t>
            </w:r>
          </w:p>
        </w:tc>
        <w:tc>
          <w:tcPr>
            <w:tcW w:w="1817" w:type="dxa"/>
            <w:vAlign w:val="center"/>
          </w:tcPr>
          <w:p w14:paraId="2AC785EB">
            <w:pPr>
              <w:jc w:val="center"/>
              <w:rPr>
                <w:rFonts w:ascii="仿宋_GB2312" w:hAnsi="宋体"/>
                <w:color w:val="000000"/>
                <w:sz w:val="18"/>
                <w:szCs w:val="16"/>
                <w:u w:val="single"/>
              </w:rPr>
            </w:pPr>
            <w:r>
              <w:rPr>
                <w:rFonts w:ascii="仿宋_GB2312" w:hAnsi="宋体"/>
                <w:color w:val="000000"/>
                <w:sz w:val="18"/>
                <w:szCs w:val="16"/>
                <w:u w:val="single"/>
              </w:rPr>
              <w:t xml:space="preserve">       </w:t>
            </w:r>
            <w:r>
              <w:rPr>
                <w:rFonts w:hint="eastAsia" w:ascii="仿宋_GB2312" w:hAnsi="宋体"/>
                <w:color w:val="000000"/>
                <w:sz w:val="18"/>
                <w:szCs w:val="16"/>
              </w:rPr>
              <w:t>上 中 下</w:t>
            </w:r>
          </w:p>
        </w:tc>
        <w:tc>
          <w:tcPr>
            <w:tcW w:w="1817" w:type="dxa"/>
            <w:vAlign w:val="center"/>
          </w:tcPr>
          <w:p w14:paraId="69B65599">
            <w:pPr>
              <w:jc w:val="center"/>
              <w:rPr>
                <w:rFonts w:ascii="仿宋_GB2312" w:hAnsi="宋体"/>
                <w:color w:val="000000"/>
                <w:sz w:val="18"/>
                <w:szCs w:val="16"/>
                <w:u w:val="single"/>
              </w:rPr>
            </w:pPr>
            <w:r>
              <w:rPr>
                <w:rFonts w:ascii="仿宋_GB2312" w:hAnsi="宋体"/>
                <w:color w:val="000000"/>
                <w:sz w:val="18"/>
                <w:szCs w:val="16"/>
                <w:u w:val="single"/>
              </w:rPr>
              <w:t xml:space="preserve">       </w:t>
            </w:r>
            <w:r>
              <w:rPr>
                <w:rFonts w:hint="eastAsia" w:ascii="仿宋_GB2312" w:hAnsi="宋体"/>
                <w:color w:val="000000"/>
                <w:sz w:val="18"/>
                <w:szCs w:val="16"/>
              </w:rPr>
              <w:t>上 中 下</w:t>
            </w:r>
          </w:p>
        </w:tc>
        <w:tc>
          <w:tcPr>
            <w:tcW w:w="1819" w:type="dxa"/>
            <w:vAlign w:val="center"/>
          </w:tcPr>
          <w:p w14:paraId="2F86DDE8">
            <w:pPr>
              <w:jc w:val="center"/>
              <w:rPr>
                <w:rFonts w:ascii="仿宋_GB2312" w:hAnsi="宋体"/>
                <w:color w:val="000000"/>
                <w:sz w:val="18"/>
                <w:szCs w:val="16"/>
                <w:u w:val="single"/>
              </w:rPr>
            </w:pPr>
            <w:r>
              <w:rPr>
                <w:rFonts w:ascii="仿宋_GB2312" w:hAnsi="宋体"/>
                <w:color w:val="000000"/>
                <w:sz w:val="18"/>
                <w:szCs w:val="16"/>
                <w:u w:val="single"/>
              </w:rPr>
              <w:t xml:space="preserve">       </w:t>
            </w:r>
            <w:r>
              <w:rPr>
                <w:rFonts w:hint="eastAsia" w:ascii="仿宋_GB2312" w:hAnsi="宋体"/>
                <w:color w:val="000000"/>
                <w:sz w:val="18"/>
                <w:szCs w:val="16"/>
              </w:rPr>
              <w:t>上 中 下</w:t>
            </w:r>
          </w:p>
        </w:tc>
      </w:tr>
      <w:tr w14:paraId="7B5FD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095" w:type="dxa"/>
            <w:gridSpan w:val="2"/>
            <w:vAlign w:val="center"/>
          </w:tcPr>
          <w:p w14:paraId="262B8A88">
            <w:pPr>
              <w:spacing w:line="240" w:lineRule="exact"/>
              <w:jc w:val="center"/>
              <w:rPr>
                <w:rFonts w:ascii="仿宋_GB2312" w:hAnsi="宋体"/>
                <w:color w:val="000000"/>
                <w:sz w:val="18"/>
                <w:szCs w:val="16"/>
              </w:rPr>
            </w:pPr>
            <w:r>
              <w:rPr>
                <w:rFonts w:hint="eastAsia" w:ascii="仿宋_GB2312" w:hAnsi="宋体"/>
                <w:color w:val="000000"/>
                <w:sz w:val="18"/>
                <w:szCs w:val="16"/>
              </w:rPr>
              <w:t>身长(高)/cm</w:t>
            </w:r>
          </w:p>
        </w:tc>
        <w:tc>
          <w:tcPr>
            <w:tcW w:w="1817" w:type="dxa"/>
            <w:vAlign w:val="center"/>
          </w:tcPr>
          <w:p w14:paraId="603BD10D">
            <w:pPr>
              <w:jc w:val="center"/>
              <w:rPr>
                <w:rFonts w:ascii="仿宋_GB2312" w:hAnsi="宋体"/>
                <w:color w:val="000000"/>
                <w:sz w:val="18"/>
                <w:szCs w:val="16"/>
                <w:u w:val="single"/>
              </w:rPr>
            </w:pPr>
            <w:r>
              <w:rPr>
                <w:rFonts w:ascii="仿宋_GB2312" w:hAnsi="宋体"/>
                <w:color w:val="000000"/>
                <w:sz w:val="18"/>
                <w:szCs w:val="16"/>
                <w:u w:val="single"/>
              </w:rPr>
              <w:t xml:space="preserve">       </w:t>
            </w:r>
            <w:r>
              <w:rPr>
                <w:rFonts w:hint="eastAsia" w:ascii="仿宋_GB2312" w:hAnsi="宋体"/>
                <w:color w:val="000000"/>
                <w:sz w:val="18"/>
                <w:szCs w:val="16"/>
              </w:rPr>
              <w:t>上 中 下</w:t>
            </w:r>
          </w:p>
        </w:tc>
        <w:tc>
          <w:tcPr>
            <w:tcW w:w="1817" w:type="dxa"/>
            <w:vAlign w:val="center"/>
          </w:tcPr>
          <w:p w14:paraId="0945D1DF">
            <w:pPr>
              <w:jc w:val="center"/>
              <w:rPr>
                <w:rFonts w:ascii="仿宋_GB2312" w:hAnsi="宋体"/>
                <w:color w:val="000000"/>
                <w:sz w:val="18"/>
                <w:szCs w:val="16"/>
                <w:u w:val="single"/>
              </w:rPr>
            </w:pPr>
            <w:r>
              <w:rPr>
                <w:rFonts w:ascii="仿宋_GB2312" w:hAnsi="宋体"/>
                <w:color w:val="000000"/>
                <w:sz w:val="18"/>
                <w:szCs w:val="16"/>
                <w:u w:val="single"/>
              </w:rPr>
              <w:t xml:space="preserve">       </w:t>
            </w:r>
            <w:r>
              <w:rPr>
                <w:rFonts w:hint="eastAsia" w:ascii="仿宋_GB2312" w:hAnsi="宋体"/>
                <w:color w:val="000000"/>
                <w:sz w:val="18"/>
                <w:szCs w:val="16"/>
              </w:rPr>
              <w:t>上 中 下</w:t>
            </w:r>
          </w:p>
        </w:tc>
        <w:tc>
          <w:tcPr>
            <w:tcW w:w="1817" w:type="dxa"/>
            <w:vAlign w:val="center"/>
          </w:tcPr>
          <w:p w14:paraId="0CC4239F">
            <w:pPr>
              <w:jc w:val="center"/>
              <w:rPr>
                <w:rFonts w:ascii="仿宋_GB2312" w:hAnsi="宋体"/>
                <w:color w:val="000000"/>
                <w:sz w:val="18"/>
                <w:szCs w:val="16"/>
                <w:u w:val="single"/>
              </w:rPr>
            </w:pPr>
            <w:r>
              <w:rPr>
                <w:rFonts w:ascii="仿宋_GB2312" w:hAnsi="宋体"/>
                <w:color w:val="000000"/>
                <w:sz w:val="18"/>
                <w:szCs w:val="16"/>
                <w:u w:val="single"/>
              </w:rPr>
              <w:t xml:space="preserve">       </w:t>
            </w:r>
            <w:r>
              <w:rPr>
                <w:rFonts w:hint="eastAsia" w:ascii="仿宋_GB2312" w:hAnsi="宋体"/>
                <w:color w:val="000000"/>
                <w:sz w:val="18"/>
                <w:szCs w:val="16"/>
              </w:rPr>
              <w:t>上 中 下</w:t>
            </w:r>
          </w:p>
        </w:tc>
        <w:tc>
          <w:tcPr>
            <w:tcW w:w="1819" w:type="dxa"/>
            <w:vAlign w:val="center"/>
          </w:tcPr>
          <w:p w14:paraId="7EEF143B">
            <w:pPr>
              <w:jc w:val="center"/>
              <w:rPr>
                <w:rFonts w:ascii="仿宋_GB2312" w:hAnsi="宋体"/>
                <w:color w:val="000000"/>
                <w:sz w:val="18"/>
                <w:szCs w:val="16"/>
                <w:u w:val="single"/>
              </w:rPr>
            </w:pPr>
            <w:r>
              <w:rPr>
                <w:rFonts w:ascii="仿宋_GB2312" w:hAnsi="宋体"/>
                <w:color w:val="000000"/>
                <w:sz w:val="18"/>
                <w:szCs w:val="16"/>
                <w:u w:val="single"/>
              </w:rPr>
              <w:t xml:space="preserve">       </w:t>
            </w:r>
            <w:r>
              <w:rPr>
                <w:rFonts w:hint="eastAsia" w:ascii="仿宋_GB2312" w:hAnsi="宋体"/>
                <w:color w:val="000000"/>
                <w:sz w:val="18"/>
                <w:szCs w:val="16"/>
              </w:rPr>
              <w:t>上 中 下</w:t>
            </w:r>
          </w:p>
        </w:tc>
      </w:tr>
      <w:tr w14:paraId="47DB1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9" w:type="dxa"/>
            <w:vMerge w:val="restart"/>
            <w:vAlign w:val="center"/>
          </w:tcPr>
          <w:p w14:paraId="7C5F05EA">
            <w:pPr>
              <w:spacing w:line="240" w:lineRule="exact"/>
              <w:jc w:val="center"/>
              <w:rPr>
                <w:rFonts w:ascii="仿宋_GB2312" w:hAnsi="宋体"/>
                <w:color w:val="000000"/>
                <w:sz w:val="18"/>
                <w:szCs w:val="16"/>
              </w:rPr>
            </w:pPr>
            <w:r>
              <w:rPr>
                <w:rFonts w:hint="eastAsia" w:ascii="仿宋_GB2312" w:hAnsi="宋体"/>
                <w:color w:val="000000"/>
                <w:sz w:val="18"/>
                <w:szCs w:val="16"/>
              </w:rPr>
              <w:t>体</w:t>
            </w:r>
          </w:p>
          <w:p w14:paraId="07B1E105">
            <w:pPr>
              <w:spacing w:line="240" w:lineRule="exact"/>
              <w:jc w:val="center"/>
              <w:rPr>
                <w:rFonts w:ascii="仿宋_GB2312" w:hAnsi="宋体"/>
                <w:color w:val="000000"/>
                <w:sz w:val="18"/>
                <w:szCs w:val="16"/>
              </w:rPr>
            </w:pPr>
            <w:r>
              <w:rPr>
                <w:rFonts w:hint="eastAsia" w:ascii="仿宋_GB2312" w:hAnsi="宋体"/>
                <w:color w:val="000000"/>
                <w:sz w:val="18"/>
                <w:szCs w:val="16"/>
              </w:rPr>
              <w:t>格</w:t>
            </w:r>
          </w:p>
          <w:p w14:paraId="244E453D">
            <w:pPr>
              <w:spacing w:line="240" w:lineRule="exact"/>
              <w:jc w:val="center"/>
              <w:rPr>
                <w:rFonts w:ascii="仿宋_GB2312" w:hAnsi="宋体"/>
                <w:color w:val="000000"/>
                <w:sz w:val="18"/>
                <w:szCs w:val="16"/>
              </w:rPr>
            </w:pPr>
            <w:r>
              <w:rPr>
                <w:rFonts w:hint="eastAsia" w:ascii="仿宋_GB2312" w:hAnsi="宋体"/>
                <w:color w:val="000000"/>
                <w:sz w:val="18"/>
                <w:szCs w:val="16"/>
              </w:rPr>
              <w:t>检</w:t>
            </w:r>
          </w:p>
          <w:p w14:paraId="791AC366">
            <w:pPr>
              <w:spacing w:line="240" w:lineRule="exact"/>
              <w:jc w:val="center"/>
              <w:rPr>
                <w:rFonts w:ascii="仿宋_GB2312" w:hAnsi="宋体"/>
                <w:color w:val="000000"/>
                <w:sz w:val="18"/>
                <w:szCs w:val="16"/>
              </w:rPr>
            </w:pPr>
            <w:r>
              <w:rPr>
                <w:rFonts w:hint="eastAsia" w:ascii="仿宋_GB2312" w:hAnsi="宋体"/>
                <w:color w:val="000000"/>
                <w:sz w:val="18"/>
                <w:szCs w:val="16"/>
              </w:rPr>
              <w:t>查</w:t>
            </w:r>
          </w:p>
        </w:tc>
        <w:tc>
          <w:tcPr>
            <w:tcW w:w="1586" w:type="dxa"/>
            <w:vAlign w:val="center"/>
          </w:tcPr>
          <w:p w14:paraId="2FCFE374">
            <w:pPr>
              <w:spacing w:line="240" w:lineRule="exact"/>
              <w:jc w:val="center"/>
              <w:rPr>
                <w:rFonts w:ascii="仿宋_GB2312" w:hAnsi="宋体"/>
                <w:color w:val="000000"/>
                <w:sz w:val="18"/>
                <w:szCs w:val="16"/>
              </w:rPr>
            </w:pPr>
            <w:r>
              <w:rPr>
                <w:rFonts w:hint="eastAsia" w:ascii="仿宋_GB2312" w:hAnsi="宋体"/>
                <w:color w:val="000000"/>
                <w:sz w:val="18"/>
                <w:szCs w:val="16"/>
              </w:rPr>
              <w:t>面  色</w:t>
            </w:r>
          </w:p>
        </w:tc>
        <w:tc>
          <w:tcPr>
            <w:tcW w:w="1817" w:type="dxa"/>
            <w:vAlign w:val="center"/>
          </w:tcPr>
          <w:p w14:paraId="305860FA">
            <w:pPr>
              <w:jc w:val="center"/>
              <w:rPr>
                <w:rFonts w:ascii="仿宋_GB2312" w:hAnsi="宋体"/>
                <w:color w:val="000000"/>
                <w:sz w:val="18"/>
                <w:szCs w:val="16"/>
              </w:rPr>
            </w:pPr>
            <w:r>
              <w:rPr>
                <w:rFonts w:hint="eastAsia" w:ascii="仿宋_GB2312" w:hAnsi="宋体"/>
                <w:color w:val="000000"/>
                <w:sz w:val="18"/>
                <w:szCs w:val="16"/>
              </w:rPr>
              <w:t>1红润    2其他</w:t>
            </w:r>
          </w:p>
        </w:tc>
        <w:tc>
          <w:tcPr>
            <w:tcW w:w="1817" w:type="dxa"/>
            <w:vAlign w:val="center"/>
          </w:tcPr>
          <w:p w14:paraId="6D9344AF">
            <w:pPr>
              <w:jc w:val="center"/>
              <w:rPr>
                <w:rFonts w:ascii="仿宋_GB2312" w:hAnsi="宋体"/>
                <w:color w:val="000000"/>
                <w:sz w:val="18"/>
                <w:szCs w:val="16"/>
              </w:rPr>
            </w:pPr>
            <w:r>
              <w:rPr>
                <w:rFonts w:hint="eastAsia" w:ascii="仿宋_GB2312" w:hAnsi="宋体"/>
                <w:color w:val="000000"/>
                <w:sz w:val="18"/>
                <w:szCs w:val="16"/>
              </w:rPr>
              <w:t>1红润     2其他</w:t>
            </w:r>
          </w:p>
        </w:tc>
        <w:tc>
          <w:tcPr>
            <w:tcW w:w="1817" w:type="dxa"/>
            <w:vAlign w:val="center"/>
          </w:tcPr>
          <w:p w14:paraId="66D0BB1F">
            <w:pPr>
              <w:jc w:val="center"/>
              <w:rPr>
                <w:rFonts w:ascii="仿宋_GB2312" w:hAnsi="宋体"/>
                <w:color w:val="000000"/>
                <w:sz w:val="18"/>
                <w:szCs w:val="16"/>
              </w:rPr>
            </w:pPr>
            <w:r>
              <w:rPr>
                <w:rFonts w:hint="eastAsia" w:ascii="仿宋_GB2312" w:hAnsi="宋体"/>
                <w:color w:val="000000"/>
                <w:sz w:val="18"/>
                <w:szCs w:val="16"/>
              </w:rPr>
              <w:t>1红润     2其他</w:t>
            </w:r>
          </w:p>
        </w:tc>
        <w:tc>
          <w:tcPr>
            <w:tcW w:w="1819" w:type="dxa"/>
            <w:vAlign w:val="center"/>
          </w:tcPr>
          <w:p w14:paraId="0091D9AD">
            <w:pPr>
              <w:rPr>
                <w:rFonts w:ascii="仿宋_GB2312" w:hAnsi="宋体"/>
                <w:color w:val="000000"/>
                <w:sz w:val="18"/>
                <w:szCs w:val="16"/>
              </w:rPr>
            </w:pPr>
            <w:r>
              <w:rPr>
                <w:rFonts w:hint="eastAsia" w:ascii="仿宋_GB2312" w:hAnsi="宋体"/>
                <w:color w:val="000000"/>
                <w:sz w:val="18"/>
                <w:szCs w:val="16"/>
              </w:rPr>
              <w:t>1红润  2其他</w:t>
            </w:r>
          </w:p>
        </w:tc>
      </w:tr>
      <w:tr w14:paraId="37C16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9" w:type="dxa"/>
            <w:vMerge w:val="continue"/>
            <w:vAlign w:val="center"/>
          </w:tcPr>
          <w:p w14:paraId="58822E23">
            <w:pPr>
              <w:spacing w:line="240" w:lineRule="exact"/>
              <w:rPr>
                <w:rFonts w:ascii="仿宋_GB2312" w:hAnsi="宋体"/>
                <w:color w:val="000000"/>
                <w:sz w:val="18"/>
                <w:szCs w:val="16"/>
              </w:rPr>
            </w:pPr>
          </w:p>
        </w:tc>
        <w:tc>
          <w:tcPr>
            <w:tcW w:w="1586" w:type="dxa"/>
            <w:vAlign w:val="center"/>
          </w:tcPr>
          <w:p w14:paraId="3D8A5F65">
            <w:pPr>
              <w:spacing w:line="200" w:lineRule="exact"/>
              <w:jc w:val="center"/>
              <w:rPr>
                <w:rFonts w:ascii="仿宋_GB2312" w:hAnsi="宋体"/>
                <w:color w:val="000000"/>
                <w:sz w:val="18"/>
                <w:szCs w:val="16"/>
              </w:rPr>
            </w:pPr>
            <w:r>
              <w:rPr>
                <w:rFonts w:hint="eastAsia" w:ascii="仿宋_GB2312" w:hAnsi="宋体"/>
                <w:color w:val="000000"/>
                <w:sz w:val="18"/>
                <w:szCs w:val="16"/>
              </w:rPr>
              <w:t>皮  肤</w:t>
            </w:r>
          </w:p>
        </w:tc>
        <w:tc>
          <w:tcPr>
            <w:tcW w:w="1817" w:type="dxa"/>
            <w:vAlign w:val="center"/>
          </w:tcPr>
          <w:p w14:paraId="1C3DE02B">
            <w:pPr>
              <w:jc w:val="center"/>
              <w:rPr>
                <w:rFonts w:ascii="仿宋_GB2312" w:hAnsi="宋体"/>
                <w:color w:val="000000"/>
                <w:sz w:val="18"/>
                <w:szCs w:val="16"/>
              </w:rPr>
            </w:pPr>
            <w:r>
              <w:rPr>
                <w:rFonts w:hint="eastAsia" w:ascii="仿宋_GB2312" w:hAnsi="宋体"/>
                <w:color w:val="000000"/>
                <w:sz w:val="18"/>
                <w:szCs w:val="16"/>
              </w:rPr>
              <w:t>1未见异常  2异常</w:t>
            </w:r>
          </w:p>
        </w:tc>
        <w:tc>
          <w:tcPr>
            <w:tcW w:w="1817" w:type="dxa"/>
            <w:vAlign w:val="center"/>
          </w:tcPr>
          <w:p w14:paraId="62B24D19">
            <w:pPr>
              <w:jc w:val="center"/>
              <w:rPr>
                <w:rFonts w:ascii="仿宋_GB2312" w:hAnsi="宋体"/>
                <w:color w:val="000000"/>
                <w:sz w:val="18"/>
                <w:szCs w:val="16"/>
              </w:rPr>
            </w:pPr>
            <w:r>
              <w:rPr>
                <w:rFonts w:hint="eastAsia" w:ascii="仿宋_GB2312" w:hAnsi="宋体"/>
                <w:color w:val="000000"/>
                <w:sz w:val="18"/>
                <w:szCs w:val="16"/>
              </w:rPr>
              <w:t>1未见异常  2异常</w:t>
            </w:r>
          </w:p>
        </w:tc>
        <w:tc>
          <w:tcPr>
            <w:tcW w:w="1817" w:type="dxa"/>
            <w:vAlign w:val="center"/>
          </w:tcPr>
          <w:p w14:paraId="49AA8852">
            <w:pPr>
              <w:jc w:val="center"/>
              <w:rPr>
                <w:rFonts w:ascii="仿宋_GB2312" w:hAnsi="宋体"/>
                <w:color w:val="000000"/>
                <w:sz w:val="18"/>
                <w:szCs w:val="16"/>
              </w:rPr>
            </w:pPr>
            <w:r>
              <w:rPr>
                <w:rFonts w:hint="eastAsia" w:ascii="仿宋_GB2312" w:hAnsi="宋体"/>
                <w:color w:val="000000"/>
                <w:sz w:val="18"/>
                <w:szCs w:val="16"/>
              </w:rPr>
              <w:t>1未见异常  2异常</w:t>
            </w:r>
          </w:p>
        </w:tc>
        <w:tc>
          <w:tcPr>
            <w:tcW w:w="1819" w:type="dxa"/>
            <w:vAlign w:val="center"/>
          </w:tcPr>
          <w:p w14:paraId="1AD31A1C">
            <w:pPr>
              <w:rPr>
                <w:rFonts w:ascii="仿宋_GB2312" w:hAnsi="宋体"/>
                <w:color w:val="000000"/>
                <w:sz w:val="18"/>
                <w:szCs w:val="16"/>
              </w:rPr>
            </w:pPr>
            <w:r>
              <w:rPr>
                <w:rFonts w:hint="eastAsia" w:ascii="仿宋_GB2312" w:hAnsi="宋体"/>
                <w:color w:val="000000"/>
                <w:sz w:val="18"/>
                <w:szCs w:val="16"/>
              </w:rPr>
              <w:t>1未见异常2异常</w:t>
            </w:r>
          </w:p>
        </w:tc>
      </w:tr>
      <w:tr w14:paraId="5EFED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509" w:type="dxa"/>
            <w:vMerge w:val="continue"/>
            <w:vAlign w:val="center"/>
          </w:tcPr>
          <w:p w14:paraId="043E875E">
            <w:pPr>
              <w:spacing w:line="240" w:lineRule="exact"/>
              <w:rPr>
                <w:rFonts w:ascii="仿宋_GB2312" w:hAnsi="宋体"/>
                <w:color w:val="000000"/>
                <w:sz w:val="18"/>
                <w:szCs w:val="16"/>
              </w:rPr>
            </w:pPr>
          </w:p>
        </w:tc>
        <w:tc>
          <w:tcPr>
            <w:tcW w:w="1586" w:type="dxa"/>
            <w:vAlign w:val="center"/>
          </w:tcPr>
          <w:p w14:paraId="6103ECA3">
            <w:pPr>
              <w:spacing w:line="240" w:lineRule="exact"/>
              <w:jc w:val="center"/>
              <w:rPr>
                <w:rFonts w:ascii="仿宋_GB2312" w:hAnsi="宋体"/>
                <w:color w:val="000000"/>
                <w:sz w:val="18"/>
                <w:szCs w:val="16"/>
              </w:rPr>
            </w:pPr>
            <w:r>
              <w:rPr>
                <w:rFonts w:hint="eastAsia" w:ascii="仿宋_GB2312" w:hAnsi="宋体"/>
                <w:color w:val="000000"/>
                <w:sz w:val="18"/>
                <w:szCs w:val="16"/>
              </w:rPr>
              <w:t>前  囟</w:t>
            </w:r>
          </w:p>
        </w:tc>
        <w:tc>
          <w:tcPr>
            <w:tcW w:w="1817" w:type="dxa"/>
            <w:vAlign w:val="center"/>
          </w:tcPr>
          <w:p w14:paraId="0D2AD6FA">
            <w:pPr>
              <w:spacing w:line="240" w:lineRule="exact"/>
              <w:jc w:val="center"/>
              <w:rPr>
                <w:rFonts w:ascii="仿宋_GB2312" w:hAnsi="宋体"/>
                <w:color w:val="000000"/>
                <w:sz w:val="18"/>
                <w:szCs w:val="16"/>
              </w:rPr>
            </w:pPr>
            <w:r>
              <w:rPr>
                <w:rFonts w:hint="eastAsia" w:ascii="仿宋_GB2312" w:hAnsi="宋体"/>
                <w:color w:val="000000"/>
                <w:sz w:val="18"/>
                <w:szCs w:val="16"/>
              </w:rPr>
              <w:t>1闭合  ２未闭</w:t>
            </w:r>
          </w:p>
          <w:p w14:paraId="22C53509">
            <w:pPr>
              <w:spacing w:line="240" w:lineRule="exact"/>
              <w:rPr>
                <w:rFonts w:ascii="仿宋_GB2312" w:hAnsi="宋体"/>
                <w:color w:val="000000"/>
                <w:sz w:val="18"/>
                <w:szCs w:val="16"/>
              </w:rPr>
            </w:pPr>
            <w:r>
              <w:rPr>
                <w:rFonts w:ascii="仿宋_GB2312" w:hAnsi="宋体"/>
                <w:color w:val="000000"/>
                <w:sz w:val="18"/>
                <w:szCs w:val="16"/>
                <w:u w:val="single"/>
              </w:rPr>
              <w:t xml:space="preserve">    </w:t>
            </w:r>
            <w:r>
              <w:rPr>
                <w:rFonts w:hint="eastAsia" w:ascii="仿宋_GB2312" w:hAnsi="宋体"/>
                <w:color w:val="000000"/>
                <w:sz w:val="18"/>
                <w:szCs w:val="16"/>
              </w:rPr>
              <w:t>cm×</w:t>
            </w:r>
            <w:r>
              <w:rPr>
                <w:rFonts w:ascii="仿宋_GB2312" w:hAnsi="宋体"/>
                <w:color w:val="000000"/>
                <w:sz w:val="18"/>
                <w:szCs w:val="16"/>
                <w:u w:val="single"/>
              </w:rPr>
              <w:t xml:space="preserve">    </w:t>
            </w:r>
            <w:r>
              <w:rPr>
                <w:rFonts w:hint="eastAsia" w:ascii="仿宋_GB2312" w:hAnsi="宋体"/>
                <w:color w:val="000000"/>
                <w:sz w:val="18"/>
                <w:szCs w:val="16"/>
              </w:rPr>
              <w:t>cm</w:t>
            </w:r>
          </w:p>
        </w:tc>
        <w:tc>
          <w:tcPr>
            <w:tcW w:w="1817" w:type="dxa"/>
            <w:vAlign w:val="center"/>
          </w:tcPr>
          <w:p w14:paraId="42A5B117">
            <w:pPr>
              <w:spacing w:line="240" w:lineRule="exact"/>
              <w:jc w:val="center"/>
              <w:rPr>
                <w:rFonts w:ascii="仿宋_GB2312" w:hAnsi="宋体"/>
                <w:color w:val="000000"/>
                <w:sz w:val="18"/>
                <w:szCs w:val="16"/>
              </w:rPr>
            </w:pPr>
            <w:r>
              <w:rPr>
                <w:rFonts w:hint="eastAsia" w:ascii="仿宋_GB2312" w:hAnsi="宋体"/>
                <w:color w:val="000000"/>
                <w:sz w:val="18"/>
                <w:szCs w:val="16"/>
              </w:rPr>
              <w:t>1闭合  ２未闭</w:t>
            </w:r>
          </w:p>
          <w:p w14:paraId="755B3FB6">
            <w:pPr>
              <w:spacing w:line="240" w:lineRule="exact"/>
              <w:jc w:val="center"/>
              <w:rPr>
                <w:rFonts w:ascii="仿宋_GB2312" w:hAnsi="宋体"/>
                <w:color w:val="000000"/>
                <w:sz w:val="18"/>
                <w:szCs w:val="16"/>
                <w:u w:val="single"/>
              </w:rPr>
            </w:pPr>
            <w:r>
              <w:rPr>
                <w:rFonts w:ascii="仿宋_GB2312" w:hAnsi="宋体"/>
                <w:color w:val="000000"/>
                <w:sz w:val="18"/>
                <w:szCs w:val="16"/>
                <w:u w:val="single"/>
              </w:rPr>
              <w:t xml:space="preserve">    </w:t>
            </w:r>
            <w:r>
              <w:rPr>
                <w:rFonts w:hint="eastAsia" w:ascii="仿宋_GB2312" w:hAnsi="宋体"/>
                <w:color w:val="000000"/>
                <w:sz w:val="18"/>
                <w:szCs w:val="16"/>
              </w:rPr>
              <w:t>cm×</w:t>
            </w:r>
            <w:r>
              <w:rPr>
                <w:rFonts w:ascii="仿宋_GB2312" w:hAnsi="宋体"/>
                <w:color w:val="000000"/>
                <w:sz w:val="18"/>
                <w:szCs w:val="16"/>
                <w:u w:val="single"/>
              </w:rPr>
              <w:t xml:space="preserve">    </w:t>
            </w:r>
            <w:r>
              <w:rPr>
                <w:rFonts w:hint="eastAsia" w:ascii="仿宋_GB2312" w:hAnsi="宋体"/>
                <w:color w:val="000000"/>
                <w:sz w:val="18"/>
                <w:szCs w:val="16"/>
              </w:rPr>
              <w:t>cm</w:t>
            </w:r>
          </w:p>
        </w:tc>
        <w:tc>
          <w:tcPr>
            <w:tcW w:w="1817" w:type="dxa"/>
            <w:vAlign w:val="center"/>
          </w:tcPr>
          <w:p w14:paraId="0D9CDFE5">
            <w:pPr>
              <w:spacing w:line="240" w:lineRule="exact"/>
              <w:jc w:val="center"/>
              <w:rPr>
                <w:rFonts w:ascii="仿宋_GB2312" w:hAnsi="宋体"/>
                <w:color w:val="000000"/>
                <w:sz w:val="18"/>
                <w:szCs w:val="16"/>
              </w:rPr>
            </w:pPr>
            <w:r>
              <w:rPr>
                <w:rFonts w:hint="eastAsia" w:ascii="仿宋_GB2312" w:hAnsi="宋体"/>
                <w:color w:val="000000"/>
                <w:sz w:val="18"/>
                <w:szCs w:val="16"/>
              </w:rPr>
              <w:t>1闭合  ２未闭</w:t>
            </w:r>
          </w:p>
          <w:p w14:paraId="5CA3D9C2">
            <w:pPr>
              <w:spacing w:line="240" w:lineRule="exact"/>
              <w:jc w:val="center"/>
              <w:rPr>
                <w:rFonts w:ascii="仿宋_GB2312" w:hAnsi="宋体"/>
                <w:color w:val="000000"/>
                <w:sz w:val="18"/>
                <w:szCs w:val="16"/>
              </w:rPr>
            </w:pPr>
            <w:r>
              <w:rPr>
                <w:rFonts w:ascii="仿宋_GB2312" w:hAnsi="宋体"/>
                <w:color w:val="000000"/>
                <w:sz w:val="18"/>
                <w:szCs w:val="16"/>
                <w:u w:val="single"/>
              </w:rPr>
              <w:t xml:space="preserve">    </w:t>
            </w:r>
            <w:r>
              <w:rPr>
                <w:rFonts w:hint="eastAsia" w:ascii="仿宋_GB2312" w:hAnsi="宋体"/>
                <w:color w:val="000000"/>
                <w:sz w:val="18"/>
                <w:szCs w:val="16"/>
              </w:rPr>
              <w:t>cm×</w:t>
            </w:r>
            <w:r>
              <w:rPr>
                <w:rFonts w:ascii="仿宋_GB2312" w:hAnsi="宋体"/>
                <w:color w:val="000000"/>
                <w:sz w:val="18"/>
                <w:szCs w:val="16"/>
                <w:u w:val="single"/>
              </w:rPr>
              <w:t xml:space="preserve">    </w:t>
            </w:r>
            <w:r>
              <w:rPr>
                <w:rFonts w:hint="eastAsia" w:ascii="仿宋_GB2312" w:hAnsi="宋体"/>
                <w:color w:val="000000"/>
                <w:sz w:val="18"/>
                <w:szCs w:val="16"/>
              </w:rPr>
              <w:t>cm</w:t>
            </w:r>
          </w:p>
        </w:tc>
        <w:tc>
          <w:tcPr>
            <w:tcW w:w="1819" w:type="dxa"/>
            <w:vAlign w:val="center"/>
          </w:tcPr>
          <w:p w14:paraId="47B04335">
            <w:pPr>
              <w:jc w:val="center"/>
              <w:rPr>
                <w:rFonts w:ascii="仿宋_GB2312" w:hAnsi="宋体"/>
                <w:color w:val="000000"/>
                <w:sz w:val="18"/>
                <w:szCs w:val="16"/>
              </w:rPr>
            </w:pPr>
            <w:r>
              <w:rPr>
                <w:rFonts w:hint="eastAsia" w:ascii="仿宋_GB2312"/>
                <w:color w:val="000000"/>
                <w:sz w:val="21"/>
                <w:szCs w:val="21"/>
              </w:rPr>
              <w:t>——</w:t>
            </w:r>
          </w:p>
        </w:tc>
      </w:tr>
      <w:tr w14:paraId="188A0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9" w:type="dxa"/>
            <w:vMerge w:val="continue"/>
            <w:vAlign w:val="center"/>
          </w:tcPr>
          <w:p w14:paraId="1B77AC8C">
            <w:pPr>
              <w:spacing w:line="240" w:lineRule="exact"/>
              <w:rPr>
                <w:rFonts w:ascii="仿宋_GB2312" w:hAnsi="宋体"/>
                <w:color w:val="000000"/>
                <w:sz w:val="18"/>
                <w:szCs w:val="16"/>
              </w:rPr>
            </w:pPr>
          </w:p>
        </w:tc>
        <w:tc>
          <w:tcPr>
            <w:tcW w:w="1586" w:type="dxa"/>
            <w:vAlign w:val="center"/>
          </w:tcPr>
          <w:p w14:paraId="46BD7030">
            <w:pPr>
              <w:spacing w:line="240" w:lineRule="exact"/>
              <w:jc w:val="center"/>
              <w:rPr>
                <w:rFonts w:ascii="仿宋_GB2312" w:hAnsi="宋体"/>
                <w:color w:val="000000"/>
                <w:sz w:val="18"/>
                <w:szCs w:val="16"/>
              </w:rPr>
            </w:pPr>
            <w:r>
              <w:rPr>
                <w:rFonts w:hint="eastAsia" w:ascii="仿宋_GB2312" w:hAnsi="宋体"/>
                <w:color w:val="000000"/>
                <w:sz w:val="18"/>
                <w:szCs w:val="16"/>
              </w:rPr>
              <w:t>眼  睛</w:t>
            </w:r>
          </w:p>
        </w:tc>
        <w:tc>
          <w:tcPr>
            <w:tcW w:w="1817" w:type="dxa"/>
            <w:vAlign w:val="center"/>
          </w:tcPr>
          <w:p w14:paraId="5F36ACA8">
            <w:pPr>
              <w:jc w:val="center"/>
              <w:rPr>
                <w:rFonts w:ascii="仿宋_GB2312" w:hAnsi="宋体"/>
                <w:color w:val="000000"/>
                <w:sz w:val="18"/>
                <w:szCs w:val="16"/>
              </w:rPr>
            </w:pPr>
            <w:r>
              <w:rPr>
                <w:rFonts w:hint="eastAsia" w:ascii="仿宋_GB2312" w:hAnsi="宋体"/>
                <w:color w:val="000000"/>
                <w:sz w:val="18"/>
                <w:szCs w:val="16"/>
              </w:rPr>
              <w:t>1未见异常  2异常</w:t>
            </w:r>
          </w:p>
        </w:tc>
        <w:tc>
          <w:tcPr>
            <w:tcW w:w="1817" w:type="dxa"/>
            <w:vAlign w:val="center"/>
          </w:tcPr>
          <w:p w14:paraId="4B280959">
            <w:pPr>
              <w:jc w:val="center"/>
              <w:rPr>
                <w:rFonts w:ascii="仿宋_GB2312" w:hAnsi="宋体"/>
                <w:color w:val="000000"/>
                <w:sz w:val="18"/>
                <w:szCs w:val="16"/>
              </w:rPr>
            </w:pPr>
            <w:r>
              <w:rPr>
                <w:rFonts w:hint="eastAsia" w:ascii="仿宋_GB2312" w:hAnsi="宋体"/>
                <w:color w:val="000000"/>
                <w:sz w:val="18"/>
                <w:szCs w:val="16"/>
              </w:rPr>
              <w:t>1未见异常  2异常</w:t>
            </w:r>
          </w:p>
        </w:tc>
        <w:tc>
          <w:tcPr>
            <w:tcW w:w="1817" w:type="dxa"/>
            <w:vAlign w:val="center"/>
          </w:tcPr>
          <w:p w14:paraId="4273E168">
            <w:pPr>
              <w:jc w:val="center"/>
              <w:rPr>
                <w:rFonts w:ascii="仿宋_GB2312" w:hAnsi="宋体"/>
                <w:color w:val="000000"/>
                <w:sz w:val="18"/>
                <w:szCs w:val="16"/>
              </w:rPr>
            </w:pPr>
            <w:r>
              <w:rPr>
                <w:rFonts w:hint="eastAsia" w:ascii="仿宋_GB2312" w:hAnsi="宋体"/>
                <w:color w:val="000000"/>
                <w:sz w:val="18"/>
                <w:szCs w:val="16"/>
              </w:rPr>
              <w:t>1未见异常  2异常</w:t>
            </w:r>
          </w:p>
        </w:tc>
        <w:tc>
          <w:tcPr>
            <w:tcW w:w="1819" w:type="dxa"/>
            <w:vAlign w:val="center"/>
          </w:tcPr>
          <w:p w14:paraId="68D87F77">
            <w:pPr>
              <w:jc w:val="center"/>
              <w:rPr>
                <w:rFonts w:ascii="仿宋_GB2312" w:hAnsi="宋体"/>
                <w:color w:val="000000"/>
                <w:sz w:val="18"/>
                <w:szCs w:val="16"/>
              </w:rPr>
            </w:pPr>
            <w:r>
              <w:rPr>
                <w:rFonts w:hint="eastAsia" w:ascii="仿宋_GB2312" w:hAnsi="宋体"/>
                <w:color w:val="000000"/>
                <w:sz w:val="18"/>
                <w:szCs w:val="16"/>
              </w:rPr>
              <w:t>1未见异常2异常</w:t>
            </w:r>
          </w:p>
        </w:tc>
      </w:tr>
      <w:tr w14:paraId="5534F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9" w:type="dxa"/>
            <w:vMerge w:val="continue"/>
            <w:vAlign w:val="center"/>
          </w:tcPr>
          <w:p w14:paraId="7E202930">
            <w:pPr>
              <w:spacing w:line="240" w:lineRule="exact"/>
              <w:rPr>
                <w:rFonts w:ascii="仿宋_GB2312" w:hAnsi="宋体"/>
                <w:color w:val="000000"/>
                <w:sz w:val="18"/>
                <w:szCs w:val="16"/>
              </w:rPr>
            </w:pPr>
          </w:p>
        </w:tc>
        <w:tc>
          <w:tcPr>
            <w:tcW w:w="1586" w:type="dxa"/>
            <w:vAlign w:val="center"/>
          </w:tcPr>
          <w:p w14:paraId="7C794031">
            <w:pPr>
              <w:spacing w:line="240" w:lineRule="exact"/>
              <w:jc w:val="center"/>
              <w:rPr>
                <w:rFonts w:ascii="仿宋_GB2312" w:hAnsi="宋体"/>
                <w:color w:val="000000"/>
                <w:sz w:val="18"/>
                <w:szCs w:val="16"/>
              </w:rPr>
            </w:pPr>
            <w:r>
              <w:rPr>
                <w:rFonts w:hint="eastAsia" w:ascii="仿宋_GB2312" w:hAnsi="宋体"/>
                <w:color w:val="000000"/>
                <w:sz w:val="18"/>
                <w:szCs w:val="16"/>
              </w:rPr>
              <w:t>耳外观</w:t>
            </w:r>
          </w:p>
        </w:tc>
        <w:tc>
          <w:tcPr>
            <w:tcW w:w="1817" w:type="dxa"/>
            <w:vAlign w:val="center"/>
          </w:tcPr>
          <w:p w14:paraId="19CD1769">
            <w:pPr>
              <w:jc w:val="center"/>
              <w:rPr>
                <w:rFonts w:ascii="仿宋_GB2312" w:hAnsi="宋体"/>
                <w:color w:val="000000"/>
                <w:sz w:val="18"/>
                <w:szCs w:val="16"/>
              </w:rPr>
            </w:pPr>
            <w:r>
              <w:rPr>
                <w:rFonts w:hint="eastAsia" w:ascii="仿宋_GB2312" w:hAnsi="宋体"/>
                <w:color w:val="000000"/>
                <w:sz w:val="18"/>
                <w:szCs w:val="16"/>
              </w:rPr>
              <w:t>1未见异常  2异常</w:t>
            </w:r>
          </w:p>
        </w:tc>
        <w:tc>
          <w:tcPr>
            <w:tcW w:w="1817" w:type="dxa"/>
            <w:vAlign w:val="center"/>
          </w:tcPr>
          <w:p w14:paraId="073F6E49">
            <w:pPr>
              <w:jc w:val="center"/>
              <w:rPr>
                <w:rFonts w:ascii="仿宋_GB2312" w:hAnsi="宋体"/>
                <w:color w:val="000000"/>
                <w:sz w:val="18"/>
                <w:szCs w:val="16"/>
              </w:rPr>
            </w:pPr>
            <w:r>
              <w:rPr>
                <w:rFonts w:hint="eastAsia" w:ascii="仿宋_GB2312" w:hAnsi="宋体"/>
                <w:color w:val="000000"/>
                <w:sz w:val="18"/>
                <w:szCs w:val="16"/>
              </w:rPr>
              <w:t>1未见异常  2异常</w:t>
            </w:r>
          </w:p>
        </w:tc>
        <w:tc>
          <w:tcPr>
            <w:tcW w:w="1817" w:type="dxa"/>
            <w:vAlign w:val="center"/>
          </w:tcPr>
          <w:p w14:paraId="272850A4">
            <w:pPr>
              <w:jc w:val="center"/>
              <w:rPr>
                <w:rFonts w:ascii="仿宋_GB2312" w:hAnsi="宋体"/>
                <w:color w:val="000000"/>
                <w:sz w:val="18"/>
                <w:szCs w:val="16"/>
              </w:rPr>
            </w:pPr>
            <w:r>
              <w:rPr>
                <w:rFonts w:hint="eastAsia" w:ascii="仿宋_GB2312" w:hAnsi="宋体"/>
                <w:color w:val="000000"/>
                <w:sz w:val="18"/>
                <w:szCs w:val="16"/>
              </w:rPr>
              <w:t>1未见异常  2异常</w:t>
            </w:r>
          </w:p>
        </w:tc>
        <w:tc>
          <w:tcPr>
            <w:tcW w:w="1819" w:type="dxa"/>
            <w:vAlign w:val="center"/>
          </w:tcPr>
          <w:p w14:paraId="630D1D55">
            <w:pPr>
              <w:jc w:val="center"/>
              <w:rPr>
                <w:rFonts w:ascii="仿宋_GB2312" w:hAnsi="宋体"/>
                <w:color w:val="000000"/>
                <w:sz w:val="18"/>
                <w:szCs w:val="16"/>
              </w:rPr>
            </w:pPr>
            <w:r>
              <w:rPr>
                <w:rFonts w:hint="eastAsia" w:ascii="仿宋_GB2312" w:hAnsi="宋体"/>
                <w:color w:val="000000"/>
                <w:sz w:val="18"/>
                <w:szCs w:val="16"/>
              </w:rPr>
              <w:t>1未见异常2异常</w:t>
            </w:r>
          </w:p>
        </w:tc>
      </w:tr>
      <w:tr w14:paraId="0B80B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9" w:type="dxa"/>
            <w:vMerge w:val="continue"/>
            <w:vAlign w:val="center"/>
          </w:tcPr>
          <w:p w14:paraId="103CA78B">
            <w:pPr>
              <w:spacing w:line="240" w:lineRule="exact"/>
              <w:rPr>
                <w:rFonts w:ascii="仿宋_GB2312" w:hAnsi="宋体"/>
                <w:color w:val="000000"/>
                <w:sz w:val="18"/>
                <w:szCs w:val="16"/>
              </w:rPr>
            </w:pPr>
          </w:p>
        </w:tc>
        <w:tc>
          <w:tcPr>
            <w:tcW w:w="1586" w:type="dxa"/>
            <w:vAlign w:val="center"/>
          </w:tcPr>
          <w:p w14:paraId="2D569495">
            <w:pPr>
              <w:spacing w:line="240" w:lineRule="exact"/>
              <w:jc w:val="center"/>
              <w:rPr>
                <w:rFonts w:ascii="仿宋_GB2312" w:hAnsi="宋体"/>
                <w:color w:val="000000"/>
                <w:sz w:val="18"/>
                <w:szCs w:val="16"/>
              </w:rPr>
            </w:pPr>
            <w:r>
              <w:rPr>
                <w:rFonts w:hint="eastAsia" w:ascii="仿宋_GB2312" w:hAnsi="宋体"/>
                <w:color w:val="000000"/>
                <w:sz w:val="18"/>
                <w:szCs w:val="16"/>
              </w:rPr>
              <w:t>听  力</w:t>
            </w:r>
          </w:p>
        </w:tc>
        <w:tc>
          <w:tcPr>
            <w:tcW w:w="1817" w:type="dxa"/>
            <w:vAlign w:val="center"/>
          </w:tcPr>
          <w:p w14:paraId="3AF9A68E">
            <w:pPr>
              <w:jc w:val="center"/>
              <w:rPr>
                <w:rFonts w:ascii="仿宋_GB2312" w:hAnsi="宋体"/>
                <w:color w:val="000000"/>
                <w:sz w:val="18"/>
                <w:szCs w:val="16"/>
              </w:rPr>
            </w:pPr>
            <w:r>
              <w:rPr>
                <w:rFonts w:hint="eastAsia" w:ascii="仿宋_GB2312" w:hAnsi="宋体"/>
                <w:color w:val="000000"/>
                <w:sz w:val="18"/>
                <w:szCs w:val="16"/>
              </w:rPr>
              <w:t>1通过2未通过</w:t>
            </w:r>
          </w:p>
        </w:tc>
        <w:tc>
          <w:tcPr>
            <w:tcW w:w="1817" w:type="dxa"/>
            <w:vAlign w:val="center"/>
          </w:tcPr>
          <w:p w14:paraId="19584C7F">
            <w:pPr>
              <w:jc w:val="center"/>
              <w:rPr>
                <w:rFonts w:ascii="仿宋_GB2312" w:hAnsi="宋体"/>
                <w:color w:val="000000"/>
                <w:sz w:val="18"/>
                <w:szCs w:val="16"/>
              </w:rPr>
            </w:pPr>
            <w:r>
              <w:rPr>
                <w:rFonts w:hint="eastAsia" w:ascii="仿宋_GB2312"/>
                <w:color w:val="000000"/>
                <w:sz w:val="21"/>
                <w:szCs w:val="21"/>
              </w:rPr>
              <w:t>——</w:t>
            </w:r>
          </w:p>
        </w:tc>
        <w:tc>
          <w:tcPr>
            <w:tcW w:w="1817" w:type="dxa"/>
            <w:vAlign w:val="center"/>
          </w:tcPr>
          <w:p w14:paraId="2FA7AA87">
            <w:pPr>
              <w:jc w:val="center"/>
              <w:rPr>
                <w:rFonts w:ascii="仿宋_GB2312" w:hAnsi="宋体"/>
                <w:color w:val="000000"/>
                <w:sz w:val="18"/>
                <w:szCs w:val="16"/>
              </w:rPr>
            </w:pPr>
            <w:r>
              <w:rPr>
                <w:rFonts w:hint="eastAsia" w:ascii="仿宋_GB2312" w:hAnsi="宋体"/>
                <w:color w:val="000000"/>
                <w:sz w:val="18"/>
                <w:szCs w:val="16"/>
              </w:rPr>
              <w:t>1通过2未通过</w:t>
            </w:r>
          </w:p>
        </w:tc>
        <w:tc>
          <w:tcPr>
            <w:tcW w:w="1819" w:type="dxa"/>
            <w:vAlign w:val="center"/>
          </w:tcPr>
          <w:p w14:paraId="4A5EFF76">
            <w:pPr>
              <w:jc w:val="center"/>
              <w:rPr>
                <w:rFonts w:ascii="仿宋_GB2312" w:hAnsi="宋体"/>
                <w:color w:val="000000"/>
                <w:sz w:val="18"/>
                <w:szCs w:val="16"/>
              </w:rPr>
            </w:pPr>
            <w:r>
              <w:rPr>
                <w:rFonts w:hint="eastAsia" w:ascii="仿宋_GB2312"/>
                <w:color w:val="000000"/>
                <w:sz w:val="21"/>
                <w:szCs w:val="21"/>
              </w:rPr>
              <w:t>——</w:t>
            </w:r>
          </w:p>
        </w:tc>
      </w:tr>
      <w:tr w14:paraId="402A0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9" w:type="dxa"/>
            <w:vMerge w:val="continue"/>
            <w:vAlign w:val="center"/>
          </w:tcPr>
          <w:p w14:paraId="49879EE6">
            <w:pPr>
              <w:spacing w:line="240" w:lineRule="exact"/>
              <w:rPr>
                <w:rFonts w:ascii="仿宋_GB2312" w:hAnsi="宋体"/>
                <w:color w:val="000000"/>
                <w:sz w:val="18"/>
                <w:szCs w:val="16"/>
              </w:rPr>
            </w:pPr>
          </w:p>
        </w:tc>
        <w:tc>
          <w:tcPr>
            <w:tcW w:w="1586" w:type="dxa"/>
            <w:vAlign w:val="center"/>
          </w:tcPr>
          <w:p w14:paraId="57A723B6">
            <w:pPr>
              <w:spacing w:line="240" w:lineRule="exact"/>
              <w:jc w:val="center"/>
              <w:rPr>
                <w:rFonts w:ascii="仿宋_GB2312" w:hAnsi="宋体"/>
                <w:color w:val="000000"/>
                <w:sz w:val="18"/>
                <w:szCs w:val="16"/>
              </w:rPr>
            </w:pPr>
            <w:r>
              <w:rPr>
                <w:rFonts w:hint="eastAsia" w:ascii="仿宋_GB2312" w:hAnsi="宋体"/>
                <w:color w:val="000000"/>
                <w:sz w:val="18"/>
                <w:szCs w:val="16"/>
              </w:rPr>
              <w:t>出牙/龋齿数（颗）</w:t>
            </w:r>
          </w:p>
        </w:tc>
        <w:tc>
          <w:tcPr>
            <w:tcW w:w="1817" w:type="dxa"/>
            <w:vAlign w:val="center"/>
          </w:tcPr>
          <w:p w14:paraId="2174EFD8">
            <w:pPr>
              <w:jc w:val="center"/>
              <w:rPr>
                <w:rFonts w:ascii="仿宋_GB2312" w:hAnsi="宋体"/>
                <w:color w:val="000000"/>
                <w:sz w:val="18"/>
                <w:szCs w:val="16"/>
              </w:rPr>
            </w:pPr>
            <w:r>
              <w:rPr>
                <w:rFonts w:hint="eastAsia" w:ascii="仿宋_GB2312" w:hAnsi="宋体"/>
                <w:color w:val="000000"/>
                <w:sz w:val="18"/>
                <w:szCs w:val="16"/>
              </w:rPr>
              <w:t>/</w:t>
            </w:r>
          </w:p>
        </w:tc>
        <w:tc>
          <w:tcPr>
            <w:tcW w:w="1817" w:type="dxa"/>
            <w:vAlign w:val="center"/>
          </w:tcPr>
          <w:p w14:paraId="3AA34F18">
            <w:pPr>
              <w:jc w:val="center"/>
              <w:rPr>
                <w:rFonts w:ascii="仿宋_GB2312" w:hAnsi="宋体"/>
                <w:color w:val="000000"/>
                <w:sz w:val="18"/>
                <w:szCs w:val="16"/>
              </w:rPr>
            </w:pPr>
            <w:r>
              <w:rPr>
                <w:rFonts w:hint="eastAsia" w:ascii="仿宋_GB2312" w:hAnsi="宋体"/>
                <w:color w:val="000000"/>
                <w:sz w:val="18"/>
                <w:szCs w:val="16"/>
              </w:rPr>
              <w:t>/</w:t>
            </w:r>
          </w:p>
        </w:tc>
        <w:tc>
          <w:tcPr>
            <w:tcW w:w="1817" w:type="dxa"/>
            <w:vAlign w:val="center"/>
          </w:tcPr>
          <w:p w14:paraId="550C7752">
            <w:pPr>
              <w:jc w:val="center"/>
              <w:rPr>
                <w:rFonts w:ascii="仿宋_GB2312" w:hAnsi="宋体"/>
                <w:color w:val="000000"/>
                <w:sz w:val="18"/>
                <w:szCs w:val="16"/>
              </w:rPr>
            </w:pPr>
            <w:r>
              <w:rPr>
                <w:rFonts w:hint="eastAsia" w:ascii="仿宋_GB2312" w:hAnsi="宋体"/>
                <w:color w:val="000000"/>
                <w:sz w:val="18"/>
                <w:szCs w:val="16"/>
              </w:rPr>
              <w:t>/</w:t>
            </w:r>
          </w:p>
        </w:tc>
        <w:tc>
          <w:tcPr>
            <w:tcW w:w="1819" w:type="dxa"/>
            <w:vAlign w:val="center"/>
          </w:tcPr>
          <w:p w14:paraId="52654543">
            <w:pPr>
              <w:jc w:val="center"/>
              <w:rPr>
                <w:rFonts w:ascii="仿宋_GB2312" w:hAnsi="宋体"/>
                <w:color w:val="000000"/>
                <w:sz w:val="18"/>
                <w:szCs w:val="16"/>
              </w:rPr>
            </w:pPr>
            <w:r>
              <w:rPr>
                <w:rFonts w:hint="eastAsia" w:ascii="仿宋_GB2312" w:hAnsi="宋体"/>
                <w:color w:val="000000"/>
                <w:sz w:val="18"/>
                <w:szCs w:val="16"/>
              </w:rPr>
              <w:t>/</w:t>
            </w:r>
          </w:p>
        </w:tc>
      </w:tr>
      <w:tr w14:paraId="43B88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9" w:type="dxa"/>
            <w:vMerge w:val="continue"/>
            <w:vAlign w:val="center"/>
          </w:tcPr>
          <w:p w14:paraId="2B374EC3">
            <w:pPr>
              <w:spacing w:line="240" w:lineRule="exact"/>
              <w:rPr>
                <w:rFonts w:ascii="仿宋_GB2312" w:hAnsi="宋体"/>
                <w:color w:val="000000"/>
                <w:sz w:val="18"/>
                <w:szCs w:val="16"/>
              </w:rPr>
            </w:pPr>
          </w:p>
        </w:tc>
        <w:tc>
          <w:tcPr>
            <w:tcW w:w="1586" w:type="dxa"/>
            <w:vAlign w:val="center"/>
          </w:tcPr>
          <w:p w14:paraId="314E3564">
            <w:pPr>
              <w:spacing w:line="240" w:lineRule="exact"/>
              <w:jc w:val="center"/>
              <w:rPr>
                <w:rFonts w:ascii="仿宋_GB2312" w:hAnsi="宋体"/>
                <w:color w:val="000000"/>
                <w:sz w:val="18"/>
                <w:szCs w:val="16"/>
              </w:rPr>
            </w:pPr>
            <w:r>
              <w:rPr>
                <w:rFonts w:hint="eastAsia" w:ascii="仿宋_GB2312" w:hAnsi="宋体"/>
                <w:color w:val="000000"/>
                <w:sz w:val="18"/>
                <w:szCs w:val="16"/>
              </w:rPr>
              <w:t>胸  部</w:t>
            </w:r>
          </w:p>
        </w:tc>
        <w:tc>
          <w:tcPr>
            <w:tcW w:w="1817" w:type="dxa"/>
            <w:vAlign w:val="center"/>
          </w:tcPr>
          <w:p w14:paraId="6C86E042">
            <w:pPr>
              <w:jc w:val="center"/>
              <w:rPr>
                <w:rFonts w:ascii="仿宋_GB2312" w:hAnsi="宋体"/>
                <w:color w:val="000000"/>
                <w:sz w:val="18"/>
                <w:szCs w:val="16"/>
              </w:rPr>
            </w:pPr>
            <w:r>
              <w:rPr>
                <w:rFonts w:hint="eastAsia" w:ascii="仿宋_GB2312" w:hAnsi="宋体"/>
                <w:color w:val="000000"/>
                <w:sz w:val="18"/>
                <w:szCs w:val="16"/>
              </w:rPr>
              <w:t>1未见异常  2异常</w:t>
            </w:r>
          </w:p>
        </w:tc>
        <w:tc>
          <w:tcPr>
            <w:tcW w:w="1817" w:type="dxa"/>
            <w:vAlign w:val="center"/>
          </w:tcPr>
          <w:p w14:paraId="40FCB01A">
            <w:pPr>
              <w:jc w:val="center"/>
              <w:rPr>
                <w:rFonts w:ascii="仿宋_GB2312" w:hAnsi="宋体"/>
                <w:color w:val="000000"/>
                <w:sz w:val="18"/>
                <w:szCs w:val="16"/>
              </w:rPr>
            </w:pPr>
            <w:r>
              <w:rPr>
                <w:rFonts w:hint="eastAsia" w:ascii="仿宋_GB2312" w:hAnsi="宋体"/>
                <w:color w:val="000000"/>
                <w:sz w:val="18"/>
                <w:szCs w:val="16"/>
              </w:rPr>
              <w:t>1未见异常  2异常</w:t>
            </w:r>
          </w:p>
        </w:tc>
        <w:tc>
          <w:tcPr>
            <w:tcW w:w="1817" w:type="dxa"/>
            <w:vAlign w:val="center"/>
          </w:tcPr>
          <w:p w14:paraId="7EB18FB1">
            <w:pPr>
              <w:jc w:val="center"/>
              <w:rPr>
                <w:rFonts w:ascii="仿宋_GB2312" w:hAnsi="宋体"/>
                <w:color w:val="000000"/>
                <w:sz w:val="18"/>
                <w:szCs w:val="16"/>
              </w:rPr>
            </w:pPr>
            <w:r>
              <w:rPr>
                <w:rFonts w:hint="eastAsia" w:ascii="仿宋_GB2312" w:hAnsi="宋体"/>
                <w:color w:val="000000"/>
                <w:sz w:val="18"/>
                <w:szCs w:val="16"/>
              </w:rPr>
              <w:t>1未见异常  2异常</w:t>
            </w:r>
          </w:p>
        </w:tc>
        <w:tc>
          <w:tcPr>
            <w:tcW w:w="1819" w:type="dxa"/>
            <w:vAlign w:val="center"/>
          </w:tcPr>
          <w:p w14:paraId="5FED9F44">
            <w:pPr>
              <w:jc w:val="center"/>
              <w:rPr>
                <w:rFonts w:ascii="仿宋_GB2312" w:hAnsi="宋体"/>
                <w:color w:val="000000"/>
                <w:sz w:val="18"/>
                <w:szCs w:val="16"/>
              </w:rPr>
            </w:pPr>
            <w:r>
              <w:rPr>
                <w:rFonts w:hint="eastAsia" w:ascii="仿宋_GB2312" w:hAnsi="宋体"/>
                <w:color w:val="000000"/>
                <w:sz w:val="18"/>
                <w:szCs w:val="16"/>
              </w:rPr>
              <w:t>1未见异常2异常</w:t>
            </w:r>
          </w:p>
        </w:tc>
      </w:tr>
      <w:tr w14:paraId="5757D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9" w:type="dxa"/>
            <w:vMerge w:val="continue"/>
            <w:vAlign w:val="center"/>
          </w:tcPr>
          <w:p w14:paraId="7CD2D616">
            <w:pPr>
              <w:spacing w:line="240" w:lineRule="exact"/>
              <w:rPr>
                <w:rFonts w:ascii="仿宋_GB2312" w:hAnsi="宋体"/>
                <w:color w:val="000000"/>
                <w:sz w:val="18"/>
                <w:szCs w:val="16"/>
              </w:rPr>
            </w:pPr>
          </w:p>
        </w:tc>
        <w:tc>
          <w:tcPr>
            <w:tcW w:w="1586" w:type="dxa"/>
            <w:vAlign w:val="center"/>
          </w:tcPr>
          <w:p w14:paraId="51C59955">
            <w:pPr>
              <w:spacing w:line="240" w:lineRule="exact"/>
              <w:jc w:val="center"/>
              <w:rPr>
                <w:rFonts w:ascii="仿宋_GB2312" w:hAnsi="宋体"/>
                <w:color w:val="000000"/>
                <w:sz w:val="18"/>
                <w:szCs w:val="16"/>
              </w:rPr>
            </w:pPr>
            <w:r>
              <w:rPr>
                <w:rFonts w:hint="eastAsia" w:ascii="仿宋_GB2312" w:hAnsi="宋体"/>
                <w:color w:val="000000"/>
                <w:sz w:val="18"/>
                <w:szCs w:val="16"/>
              </w:rPr>
              <w:t>腹  部</w:t>
            </w:r>
          </w:p>
        </w:tc>
        <w:tc>
          <w:tcPr>
            <w:tcW w:w="1817" w:type="dxa"/>
            <w:vAlign w:val="center"/>
          </w:tcPr>
          <w:p w14:paraId="3497D583">
            <w:pPr>
              <w:jc w:val="center"/>
              <w:rPr>
                <w:rFonts w:ascii="仿宋_GB2312" w:hAnsi="宋体"/>
                <w:color w:val="000000"/>
                <w:sz w:val="18"/>
                <w:szCs w:val="16"/>
              </w:rPr>
            </w:pPr>
            <w:r>
              <w:rPr>
                <w:rFonts w:hint="eastAsia" w:ascii="仿宋_GB2312" w:hAnsi="宋体"/>
                <w:color w:val="000000"/>
                <w:sz w:val="18"/>
                <w:szCs w:val="16"/>
              </w:rPr>
              <w:t>1未见异常  2异常</w:t>
            </w:r>
          </w:p>
        </w:tc>
        <w:tc>
          <w:tcPr>
            <w:tcW w:w="1817" w:type="dxa"/>
            <w:vAlign w:val="center"/>
          </w:tcPr>
          <w:p w14:paraId="59C12662">
            <w:pPr>
              <w:jc w:val="center"/>
              <w:rPr>
                <w:rFonts w:ascii="仿宋_GB2312" w:hAnsi="宋体"/>
                <w:color w:val="000000"/>
                <w:sz w:val="18"/>
                <w:szCs w:val="16"/>
              </w:rPr>
            </w:pPr>
            <w:r>
              <w:rPr>
                <w:rFonts w:hint="eastAsia" w:ascii="仿宋_GB2312" w:hAnsi="宋体"/>
                <w:color w:val="000000"/>
                <w:sz w:val="18"/>
                <w:szCs w:val="16"/>
              </w:rPr>
              <w:t>1未见异常  2异常</w:t>
            </w:r>
          </w:p>
        </w:tc>
        <w:tc>
          <w:tcPr>
            <w:tcW w:w="1817" w:type="dxa"/>
            <w:vAlign w:val="center"/>
          </w:tcPr>
          <w:p w14:paraId="40D7A918">
            <w:pPr>
              <w:jc w:val="center"/>
              <w:rPr>
                <w:rFonts w:ascii="仿宋_GB2312" w:hAnsi="宋体"/>
                <w:color w:val="000000"/>
                <w:sz w:val="18"/>
                <w:szCs w:val="16"/>
              </w:rPr>
            </w:pPr>
            <w:r>
              <w:rPr>
                <w:rFonts w:hint="eastAsia" w:ascii="仿宋_GB2312" w:hAnsi="宋体"/>
                <w:color w:val="000000"/>
                <w:sz w:val="18"/>
                <w:szCs w:val="16"/>
              </w:rPr>
              <w:t>1未见异常  2异常</w:t>
            </w:r>
          </w:p>
        </w:tc>
        <w:tc>
          <w:tcPr>
            <w:tcW w:w="1819" w:type="dxa"/>
            <w:vAlign w:val="center"/>
          </w:tcPr>
          <w:p w14:paraId="0638369C">
            <w:pPr>
              <w:jc w:val="center"/>
              <w:rPr>
                <w:rFonts w:ascii="仿宋_GB2312" w:hAnsi="宋体"/>
                <w:color w:val="000000"/>
                <w:sz w:val="18"/>
                <w:szCs w:val="16"/>
              </w:rPr>
            </w:pPr>
            <w:r>
              <w:rPr>
                <w:rFonts w:hint="eastAsia" w:ascii="仿宋_GB2312" w:hAnsi="宋体"/>
                <w:color w:val="000000"/>
                <w:sz w:val="18"/>
                <w:szCs w:val="16"/>
              </w:rPr>
              <w:t>1未见异常2异常</w:t>
            </w:r>
          </w:p>
        </w:tc>
      </w:tr>
      <w:tr w14:paraId="40D9F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9" w:type="dxa"/>
            <w:vMerge w:val="continue"/>
            <w:vAlign w:val="center"/>
          </w:tcPr>
          <w:p w14:paraId="171CAA75">
            <w:pPr>
              <w:spacing w:line="240" w:lineRule="exact"/>
              <w:rPr>
                <w:rFonts w:ascii="仿宋_GB2312" w:hAnsi="宋体"/>
                <w:color w:val="000000"/>
                <w:sz w:val="18"/>
                <w:szCs w:val="16"/>
              </w:rPr>
            </w:pPr>
          </w:p>
        </w:tc>
        <w:tc>
          <w:tcPr>
            <w:tcW w:w="1586" w:type="dxa"/>
            <w:vAlign w:val="center"/>
          </w:tcPr>
          <w:p w14:paraId="569A7D83">
            <w:pPr>
              <w:spacing w:line="240" w:lineRule="exact"/>
              <w:jc w:val="center"/>
              <w:rPr>
                <w:rFonts w:ascii="仿宋_GB2312" w:hAnsi="宋体"/>
                <w:color w:val="000000"/>
                <w:sz w:val="18"/>
                <w:szCs w:val="16"/>
              </w:rPr>
            </w:pPr>
            <w:r>
              <w:rPr>
                <w:rFonts w:hint="eastAsia" w:ascii="仿宋_GB2312" w:hAnsi="宋体"/>
                <w:color w:val="000000"/>
                <w:sz w:val="18"/>
                <w:szCs w:val="16"/>
              </w:rPr>
              <w:t>四  肢</w:t>
            </w:r>
          </w:p>
        </w:tc>
        <w:tc>
          <w:tcPr>
            <w:tcW w:w="1817" w:type="dxa"/>
            <w:vAlign w:val="center"/>
          </w:tcPr>
          <w:p w14:paraId="1315CE1B">
            <w:pPr>
              <w:jc w:val="center"/>
              <w:rPr>
                <w:rFonts w:ascii="仿宋_GB2312" w:hAnsi="宋体"/>
                <w:color w:val="000000"/>
                <w:sz w:val="18"/>
                <w:szCs w:val="16"/>
              </w:rPr>
            </w:pPr>
            <w:r>
              <w:rPr>
                <w:rFonts w:hint="eastAsia" w:ascii="仿宋_GB2312" w:hAnsi="宋体"/>
                <w:color w:val="000000"/>
                <w:sz w:val="18"/>
                <w:szCs w:val="16"/>
              </w:rPr>
              <w:t>1未见异常  2异常</w:t>
            </w:r>
          </w:p>
        </w:tc>
        <w:tc>
          <w:tcPr>
            <w:tcW w:w="1817" w:type="dxa"/>
            <w:vAlign w:val="center"/>
          </w:tcPr>
          <w:p w14:paraId="6B27E6D9">
            <w:pPr>
              <w:jc w:val="center"/>
              <w:rPr>
                <w:rFonts w:ascii="仿宋_GB2312" w:hAnsi="宋体"/>
                <w:color w:val="000000"/>
                <w:sz w:val="18"/>
                <w:szCs w:val="16"/>
              </w:rPr>
            </w:pPr>
            <w:r>
              <w:rPr>
                <w:rFonts w:hint="eastAsia" w:ascii="仿宋_GB2312" w:hAnsi="宋体"/>
                <w:color w:val="000000"/>
                <w:sz w:val="18"/>
                <w:szCs w:val="16"/>
              </w:rPr>
              <w:t>1未见异常  2异常</w:t>
            </w:r>
          </w:p>
        </w:tc>
        <w:tc>
          <w:tcPr>
            <w:tcW w:w="1817" w:type="dxa"/>
            <w:vAlign w:val="center"/>
          </w:tcPr>
          <w:p w14:paraId="3DA80F09">
            <w:pPr>
              <w:jc w:val="center"/>
              <w:rPr>
                <w:rFonts w:ascii="仿宋_GB2312" w:hAnsi="宋体"/>
                <w:color w:val="000000"/>
                <w:sz w:val="18"/>
                <w:szCs w:val="16"/>
              </w:rPr>
            </w:pPr>
            <w:r>
              <w:rPr>
                <w:rFonts w:hint="eastAsia" w:ascii="仿宋_GB2312" w:hAnsi="宋体"/>
                <w:color w:val="000000"/>
                <w:sz w:val="18"/>
                <w:szCs w:val="16"/>
              </w:rPr>
              <w:t>1未见异常  2异常</w:t>
            </w:r>
          </w:p>
        </w:tc>
        <w:tc>
          <w:tcPr>
            <w:tcW w:w="1819" w:type="dxa"/>
            <w:vAlign w:val="center"/>
          </w:tcPr>
          <w:p w14:paraId="1C086D0A">
            <w:pPr>
              <w:jc w:val="center"/>
              <w:rPr>
                <w:rFonts w:ascii="仿宋_GB2312" w:hAnsi="宋体"/>
                <w:color w:val="000000"/>
                <w:sz w:val="18"/>
                <w:szCs w:val="16"/>
              </w:rPr>
            </w:pPr>
            <w:r>
              <w:rPr>
                <w:rFonts w:hint="eastAsia" w:ascii="仿宋_GB2312" w:hAnsi="宋体"/>
                <w:color w:val="000000"/>
                <w:sz w:val="18"/>
                <w:szCs w:val="16"/>
              </w:rPr>
              <w:t>1未见异常2异常</w:t>
            </w:r>
          </w:p>
        </w:tc>
      </w:tr>
      <w:tr w14:paraId="5E861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9" w:type="dxa"/>
            <w:vMerge w:val="continue"/>
            <w:vAlign w:val="center"/>
          </w:tcPr>
          <w:p w14:paraId="13C5F3C3">
            <w:pPr>
              <w:spacing w:line="240" w:lineRule="exact"/>
              <w:rPr>
                <w:rFonts w:ascii="仿宋_GB2312" w:hAnsi="宋体"/>
                <w:color w:val="000000"/>
                <w:sz w:val="18"/>
                <w:szCs w:val="16"/>
              </w:rPr>
            </w:pPr>
          </w:p>
        </w:tc>
        <w:tc>
          <w:tcPr>
            <w:tcW w:w="1586" w:type="dxa"/>
            <w:vAlign w:val="center"/>
          </w:tcPr>
          <w:p w14:paraId="772C2879">
            <w:pPr>
              <w:spacing w:line="240" w:lineRule="exact"/>
              <w:jc w:val="center"/>
              <w:rPr>
                <w:rFonts w:ascii="仿宋_GB2312" w:hAnsi="宋体"/>
                <w:color w:val="000000"/>
                <w:sz w:val="18"/>
                <w:szCs w:val="16"/>
              </w:rPr>
            </w:pPr>
            <w:r>
              <w:rPr>
                <w:rFonts w:hint="eastAsia" w:ascii="仿宋_GB2312" w:hAnsi="宋体"/>
                <w:color w:val="000000"/>
                <w:sz w:val="18"/>
                <w:szCs w:val="16"/>
              </w:rPr>
              <w:t>步  态</w:t>
            </w:r>
          </w:p>
        </w:tc>
        <w:tc>
          <w:tcPr>
            <w:tcW w:w="1817" w:type="dxa"/>
            <w:vAlign w:val="center"/>
          </w:tcPr>
          <w:p w14:paraId="0402AACF">
            <w:pPr>
              <w:jc w:val="center"/>
              <w:rPr>
                <w:rFonts w:ascii="仿宋_GB2312" w:hAnsi="宋体"/>
                <w:color w:val="000000"/>
                <w:sz w:val="18"/>
                <w:szCs w:val="16"/>
              </w:rPr>
            </w:pPr>
            <w:r>
              <w:rPr>
                <w:rFonts w:hint="eastAsia" w:ascii="仿宋_GB2312"/>
                <w:color w:val="000000"/>
                <w:sz w:val="21"/>
                <w:szCs w:val="21"/>
              </w:rPr>
              <w:t>—————</w:t>
            </w:r>
          </w:p>
        </w:tc>
        <w:tc>
          <w:tcPr>
            <w:tcW w:w="1817" w:type="dxa"/>
            <w:vAlign w:val="center"/>
          </w:tcPr>
          <w:p w14:paraId="7F0767B8">
            <w:pPr>
              <w:jc w:val="center"/>
              <w:rPr>
                <w:rFonts w:ascii="仿宋_GB2312" w:hAnsi="宋体"/>
                <w:color w:val="000000"/>
                <w:sz w:val="18"/>
                <w:szCs w:val="16"/>
              </w:rPr>
            </w:pPr>
            <w:r>
              <w:rPr>
                <w:rFonts w:hint="eastAsia" w:ascii="仿宋_GB2312" w:hAnsi="宋体"/>
                <w:color w:val="000000"/>
                <w:sz w:val="18"/>
                <w:szCs w:val="16"/>
              </w:rPr>
              <w:t>1未见异常  2异常</w:t>
            </w:r>
          </w:p>
        </w:tc>
        <w:tc>
          <w:tcPr>
            <w:tcW w:w="1817" w:type="dxa"/>
            <w:vAlign w:val="center"/>
          </w:tcPr>
          <w:p w14:paraId="38638431">
            <w:pPr>
              <w:jc w:val="center"/>
              <w:rPr>
                <w:rFonts w:ascii="仿宋_GB2312" w:hAnsi="宋体"/>
                <w:color w:val="000000"/>
                <w:sz w:val="18"/>
                <w:szCs w:val="16"/>
              </w:rPr>
            </w:pPr>
            <w:r>
              <w:rPr>
                <w:rFonts w:hint="eastAsia" w:ascii="仿宋_GB2312" w:hAnsi="宋体"/>
                <w:color w:val="000000"/>
                <w:sz w:val="18"/>
                <w:szCs w:val="16"/>
              </w:rPr>
              <w:t>1未见异常  2异常</w:t>
            </w:r>
          </w:p>
        </w:tc>
        <w:tc>
          <w:tcPr>
            <w:tcW w:w="1819" w:type="dxa"/>
            <w:vAlign w:val="center"/>
          </w:tcPr>
          <w:p w14:paraId="4342E1EC">
            <w:pPr>
              <w:jc w:val="center"/>
              <w:rPr>
                <w:rFonts w:ascii="仿宋_GB2312" w:hAnsi="宋体"/>
                <w:color w:val="000000"/>
                <w:sz w:val="18"/>
                <w:szCs w:val="16"/>
              </w:rPr>
            </w:pPr>
            <w:r>
              <w:rPr>
                <w:rFonts w:hint="eastAsia" w:ascii="仿宋_GB2312" w:hAnsi="宋体"/>
                <w:color w:val="000000"/>
                <w:sz w:val="18"/>
                <w:szCs w:val="16"/>
              </w:rPr>
              <w:t>1未见异常2异常</w:t>
            </w:r>
          </w:p>
        </w:tc>
      </w:tr>
      <w:tr w14:paraId="007DF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exact"/>
          <w:jc w:val="center"/>
        </w:trPr>
        <w:tc>
          <w:tcPr>
            <w:tcW w:w="509" w:type="dxa"/>
            <w:vMerge w:val="continue"/>
            <w:vAlign w:val="center"/>
          </w:tcPr>
          <w:p w14:paraId="4BE6449B">
            <w:pPr>
              <w:spacing w:line="240" w:lineRule="exact"/>
              <w:rPr>
                <w:rFonts w:ascii="仿宋_GB2312" w:hAnsi="宋体"/>
                <w:color w:val="000000"/>
                <w:sz w:val="18"/>
                <w:szCs w:val="16"/>
              </w:rPr>
            </w:pPr>
          </w:p>
        </w:tc>
        <w:tc>
          <w:tcPr>
            <w:tcW w:w="1586" w:type="dxa"/>
            <w:vAlign w:val="center"/>
          </w:tcPr>
          <w:p w14:paraId="3114AA3B">
            <w:pPr>
              <w:adjustRightInd w:val="0"/>
              <w:snapToGrid w:val="0"/>
              <w:spacing w:line="220" w:lineRule="exact"/>
              <w:jc w:val="center"/>
              <w:rPr>
                <w:rFonts w:ascii="仿宋_GB2312" w:hAnsi="宋体"/>
                <w:color w:val="000000"/>
                <w:sz w:val="18"/>
                <w:szCs w:val="16"/>
              </w:rPr>
            </w:pPr>
            <w:r>
              <w:rPr>
                <w:rFonts w:hint="eastAsia" w:ascii="仿宋_GB2312" w:hAnsi="宋体"/>
                <w:color w:val="000000"/>
                <w:sz w:val="18"/>
                <w:szCs w:val="16"/>
              </w:rPr>
              <w:t>可疑佝偻病体征</w:t>
            </w:r>
          </w:p>
        </w:tc>
        <w:tc>
          <w:tcPr>
            <w:tcW w:w="1817" w:type="dxa"/>
            <w:vAlign w:val="center"/>
          </w:tcPr>
          <w:p w14:paraId="08A6738D">
            <w:pPr>
              <w:adjustRightInd w:val="0"/>
              <w:snapToGrid w:val="0"/>
              <w:spacing w:line="220" w:lineRule="exact"/>
              <w:jc w:val="left"/>
              <w:rPr>
                <w:rFonts w:ascii="仿宋_GB2312" w:hAnsi="仿宋"/>
                <w:color w:val="000000"/>
                <w:sz w:val="18"/>
                <w:szCs w:val="16"/>
              </w:rPr>
            </w:pPr>
            <w:r>
              <w:rPr>
                <w:rFonts w:hint="eastAsia" w:ascii="仿宋_GB2312" w:hAnsi="仿宋"/>
                <w:color w:val="000000"/>
                <w:sz w:val="18"/>
                <w:szCs w:val="16"/>
              </w:rPr>
              <w:t>1无    2肋串珠</w:t>
            </w:r>
          </w:p>
          <w:p w14:paraId="0923DD64">
            <w:pPr>
              <w:adjustRightInd w:val="0"/>
              <w:snapToGrid w:val="0"/>
              <w:spacing w:line="220" w:lineRule="exact"/>
              <w:jc w:val="left"/>
              <w:rPr>
                <w:rFonts w:ascii="仿宋_GB2312" w:hAnsi="仿宋"/>
                <w:color w:val="000000"/>
                <w:sz w:val="18"/>
                <w:szCs w:val="16"/>
              </w:rPr>
            </w:pPr>
            <w:r>
              <w:rPr>
                <w:rFonts w:hint="eastAsia" w:ascii="仿宋_GB2312" w:hAnsi="仿宋"/>
                <w:color w:val="000000"/>
                <w:sz w:val="18"/>
                <w:szCs w:val="16"/>
              </w:rPr>
              <w:t>3肋软骨沟</w:t>
            </w:r>
          </w:p>
          <w:p w14:paraId="7950ADEF">
            <w:pPr>
              <w:adjustRightInd w:val="0"/>
              <w:snapToGrid w:val="0"/>
              <w:spacing w:line="220" w:lineRule="exact"/>
              <w:jc w:val="left"/>
              <w:rPr>
                <w:rFonts w:ascii="仿宋_GB2312" w:hAnsi="仿宋"/>
                <w:color w:val="000000"/>
                <w:sz w:val="18"/>
                <w:szCs w:val="16"/>
              </w:rPr>
            </w:pPr>
            <w:r>
              <w:rPr>
                <w:rFonts w:hint="eastAsia" w:ascii="仿宋_GB2312" w:hAnsi="仿宋"/>
                <w:color w:val="000000"/>
                <w:sz w:val="18"/>
                <w:szCs w:val="16"/>
              </w:rPr>
              <w:t>4鸡胸  5手足镯</w:t>
            </w:r>
          </w:p>
          <w:p w14:paraId="10A4928B">
            <w:pPr>
              <w:adjustRightInd w:val="0"/>
              <w:snapToGrid w:val="0"/>
              <w:spacing w:line="220" w:lineRule="exact"/>
              <w:jc w:val="left"/>
              <w:rPr>
                <w:rFonts w:ascii="仿宋_GB2312" w:hAnsi="宋体"/>
                <w:color w:val="000000"/>
                <w:sz w:val="18"/>
                <w:szCs w:val="16"/>
              </w:rPr>
            </w:pPr>
            <w:r>
              <w:rPr>
                <w:rFonts w:hint="eastAsia" w:ascii="仿宋_GB2312" w:hAnsi="宋体"/>
                <w:color w:val="000000"/>
                <w:sz w:val="18"/>
                <w:szCs w:val="16"/>
              </w:rPr>
              <w:t>6“O”型腿</w:t>
            </w:r>
          </w:p>
          <w:p w14:paraId="4C71AF87">
            <w:pPr>
              <w:adjustRightInd w:val="0"/>
              <w:snapToGrid w:val="0"/>
              <w:spacing w:line="220" w:lineRule="exact"/>
              <w:jc w:val="left"/>
              <w:rPr>
                <w:rFonts w:ascii="仿宋_GB2312" w:hAnsi="宋体"/>
                <w:color w:val="000000"/>
                <w:sz w:val="18"/>
                <w:szCs w:val="16"/>
              </w:rPr>
            </w:pPr>
            <w:r>
              <w:rPr>
                <w:rFonts w:hint="eastAsia" w:ascii="仿宋_GB2312" w:hAnsi="宋体"/>
                <w:color w:val="000000"/>
                <w:sz w:val="18"/>
                <w:szCs w:val="16"/>
              </w:rPr>
              <w:t>7“X”型腿</w:t>
            </w:r>
          </w:p>
        </w:tc>
        <w:tc>
          <w:tcPr>
            <w:tcW w:w="1817" w:type="dxa"/>
            <w:vAlign w:val="center"/>
          </w:tcPr>
          <w:p w14:paraId="7D7A9526">
            <w:pPr>
              <w:adjustRightInd w:val="0"/>
              <w:snapToGrid w:val="0"/>
              <w:spacing w:line="220" w:lineRule="exact"/>
              <w:jc w:val="left"/>
              <w:rPr>
                <w:rFonts w:ascii="仿宋_GB2312" w:hAnsi="仿宋"/>
                <w:color w:val="000000"/>
                <w:sz w:val="18"/>
                <w:szCs w:val="16"/>
              </w:rPr>
            </w:pPr>
            <w:r>
              <w:rPr>
                <w:rFonts w:hint="eastAsia" w:ascii="仿宋_GB2312" w:hAnsi="仿宋"/>
                <w:color w:val="000000"/>
                <w:sz w:val="18"/>
                <w:szCs w:val="16"/>
              </w:rPr>
              <w:t>1无    2肋串珠</w:t>
            </w:r>
          </w:p>
          <w:p w14:paraId="096378F9">
            <w:pPr>
              <w:adjustRightInd w:val="0"/>
              <w:snapToGrid w:val="0"/>
              <w:spacing w:line="220" w:lineRule="exact"/>
              <w:jc w:val="left"/>
              <w:rPr>
                <w:rFonts w:ascii="仿宋_GB2312" w:hAnsi="仿宋"/>
                <w:color w:val="000000"/>
                <w:sz w:val="18"/>
                <w:szCs w:val="16"/>
              </w:rPr>
            </w:pPr>
            <w:r>
              <w:rPr>
                <w:rFonts w:hint="eastAsia" w:ascii="仿宋_GB2312" w:hAnsi="仿宋"/>
                <w:color w:val="000000"/>
                <w:sz w:val="18"/>
                <w:szCs w:val="16"/>
              </w:rPr>
              <w:t>3肋软骨沟</w:t>
            </w:r>
          </w:p>
          <w:p w14:paraId="16A98EE2">
            <w:pPr>
              <w:adjustRightInd w:val="0"/>
              <w:snapToGrid w:val="0"/>
              <w:spacing w:line="220" w:lineRule="exact"/>
              <w:jc w:val="left"/>
              <w:rPr>
                <w:rFonts w:ascii="仿宋_GB2312" w:hAnsi="仿宋"/>
                <w:color w:val="000000"/>
                <w:sz w:val="18"/>
                <w:szCs w:val="16"/>
              </w:rPr>
            </w:pPr>
            <w:r>
              <w:rPr>
                <w:rFonts w:hint="eastAsia" w:ascii="仿宋_GB2312" w:hAnsi="仿宋"/>
                <w:color w:val="000000"/>
                <w:sz w:val="18"/>
                <w:szCs w:val="16"/>
              </w:rPr>
              <w:t>4鸡胸  5手足镯</w:t>
            </w:r>
          </w:p>
          <w:p w14:paraId="183E208A">
            <w:pPr>
              <w:adjustRightInd w:val="0"/>
              <w:snapToGrid w:val="0"/>
              <w:spacing w:line="220" w:lineRule="exact"/>
              <w:jc w:val="left"/>
              <w:rPr>
                <w:rFonts w:ascii="仿宋_GB2312" w:hAnsi="宋体"/>
                <w:color w:val="000000"/>
                <w:sz w:val="18"/>
                <w:szCs w:val="16"/>
              </w:rPr>
            </w:pPr>
            <w:r>
              <w:rPr>
                <w:rFonts w:hint="eastAsia" w:ascii="仿宋_GB2312" w:hAnsi="宋体"/>
                <w:color w:val="000000"/>
                <w:sz w:val="18"/>
                <w:szCs w:val="16"/>
              </w:rPr>
              <w:t>6“O”型腿</w:t>
            </w:r>
          </w:p>
          <w:p w14:paraId="42EB937C">
            <w:pPr>
              <w:adjustRightInd w:val="0"/>
              <w:snapToGrid w:val="0"/>
              <w:spacing w:line="220" w:lineRule="exact"/>
              <w:jc w:val="left"/>
              <w:rPr>
                <w:rFonts w:ascii="仿宋_GB2312" w:hAnsi="宋体"/>
                <w:color w:val="000000"/>
                <w:sz w:val="18"/>
                <w:szCs w:val="16"/>
              </w:rPr>
            </w:pPr>
            <w:r>
              <w:rPr>
                <w:rFonts w:hint="eastAsia" w:ascii="仿宋_GB2312" w:hAnsi="宋体"/>
                <w:color w:val="000000"/>
                <w:sz w:val="18"/>
                <w:szCs w:val="16"/>
              </w:rPr>
              <w:t>7“X”型腿</w:t>
            </w:r>
          </w:p>
        </w:tc>
        <w:tc>
          <w:tcPr>
            <w:tcW w:w="1817" w:type="dxa"/>
            <w:vAlign w:val="center"/>
          </w:tcPr>
          <w:p w14:paraId="20A003B9">
            <w:pPr>
              <w:adjustRightInd w:val="0"/>
              <w:snapToGrid w:val="0"/>
              <w:spacing w:line="220" w:lineRule="exact"/>
              <w:jc w:val="left"/>
              <w:rPr>
                <w:rFonts w:ascii="仿宋_GB2312" w:hAnsi="仿宋"/>
                <w:color w:val="000000"/>
                <w:sz w:val="18"/>
                <w:szCs w:val="16"/>
              </w:rPr>
            </w:pPr>
            <w:r>
              <w:rPr>
                <w:rFonts w:hint="eastAsia" w:ascii="仿宋_GB2312" w:hAnsi="仿宋"/>
                <w:color w:val="000000"/>
                <w:sz w:val="18"/>
                <w:szCs w:val="16"/>
              </w:rPr>
              <w:t>1无    2肋串珠</w:t>
            </w:r>
          </w:p>
          <w:p w14:paraId="51501A78">
            <w:pPr>
              <w:adjustRightInd w:val="0"/>
              <w:snapToGrid w:val="0"/>
              <w:spacing w:line="220" w:lineRule="exact"/>
              <w:jc w:val="left"/>
              <w:rPr>
                <w:rFonts w:ascii="仿宋_GB2312" w:hAnsi="仿宋"/>
                <w:color w:val="000000"/>
                <w:sz w:val="18"/>
                <w:szCs w:val="16"/>
              </w:rPr>
            </w:pPr>
            <w:r>
              <w:rPr>
                <w:rFonts w:hint="eastAsia" w:ascii="仿宋_GB2312" w:hAnsi="仿宋"/>
                <w:color w:val="000000"/>
                <w:sz w:val="18"/>
                <w:szCs w:val="16"/>
              </w:rPr>
              <w:t>3肋软骨沟</w:t>
            </w:r>
          </w:p>
          <w:p w14:paraId="1E4342BB">
            <w:pPr>
              <w:adjustRightInd w:val="0"/>
              <w:snapToGrid w:val="0"/>
              <w:spacing w:line="220" w:lineRule="exact"/>
              <w:jc w:val="left"/>
              <w:rPr>
                <w:rFonts w:ascii="仿宋_GB2312" w:hAnsi="仿宋"/>
                <w:color w:val="000000"/>
                <w:sz w:val="18"/>
                <w:szCs w:val="16"/>
              </w:rPr>
            </w:pPr>
            <w:r>
              <w:rPr>
                <w:rFonts w:hint="eastAsia" w:ascii="仿宋_GB2312" w:hAnsi="仿宋"/>
                <w:color w:val="000000"/>
                <w:sz w:val="18"/>
                <w:szCs w:val="16"/>
              </w:rPr>
              <w:t>4鸡胸  5手足镯</w:t>
            </w:r>
          </w:p>
          <w:p w14:paraId="19382B0D">
            <w:pPr>
              <w:adjustRightInd w:val="0"/>
              <w:snapToGrid w:val="0"/>
              <w:spacing w:line="220" w:lineRule="exact"/>
              <w:jc w:val="left"/>
              <w:rPr>
                <w:rFonts w:ascii="仿宋_GB2312" w:hAnsi="宋体"/>
                <w:color w:val="000000"/>
                <w:sz w:val="18"/>
                <w:szCs w:val="16"/>
              </w:rPr>
            </w:pPr>
            <w:r>
              <w:rPr>
                <w:rFonts w:hint="eastAsia" w:ascii="仿宋_GB2312" w:hAnsi="宋体"/>
                <w:color w:val="000000"/>
                <w:sz w:val="18"/>
                <w:szCs w:val="16"/>
              </w:rPr>
              <w:t>6“O”型腿</w:t>
            </w:r>
          </w:p>
          <w:p w14:paraId="593507F2">
            <w:pPr>
              <w:adjustRightInd w:val="0"/>
              <w:snapToGrid w:val="0"/>
              <w:spacing w:line="220" w:lineRule="exact"/>
              <w:jc w:val="left"/>
              <w:rPr>
                <w:rFonts w:ascii="仿宋_GB2312" w:hAnsi="宋体"/>
                <w:color w:val="000000"/>
                <w:sz w:val="18"/>
                <w:szCs w:val="16"/>
              </w:rPr>
            </w:pPr>
            <w:r>
              <w:rPr>
                <w:rFonts w:hint="eastAsia" w:ascii="仿宋_GB2312" w:hAnsi="宋体"/>
                <w:color w:val="000000"/>
                <w:sz w:val="18"/>
                <w:szCs w:val="16"/>
              </w:rPr>
              <w:t>7“X”型腿</w:t>
            </w:r>
          </w:p>
        </w:tc>
        <w:tc>
          <w:tcPr>
            <w:tcW w:w="1819" w:type="dxa"/>
            <w:vAlign w:val="center"/>
          </w:tcPr>
          <w:p w14:paraId="1899316A">
            <w:pPr>
              <w:adjustRightInd w:val="0"/>
              <w:snapToGrid w:val="0"/>
              <w:spacing w:line="220" w:lineRule="exact"/>
              <w:jc w:val="center"/>
              <w:rPr>
                <w:rFonts w:ascii="仿宋_GB2312" w:hAnsi="宋体"/>
                <w:color w:val="000000"/>
                <w:sz w:val="18"/>
                <w:szCs w:val="16"/>
              </w:rPr>
            </w:pPr>
            <w:r>
              <w:rPr>
                <w:rFonts w:hint="eastAsia" w:ascii="仿宋_GB2312"/>
                <w:color w:val="000000"/>
                <w:sz w:val="21"/>
                <w:szCs w:val="21"/>
              </w:rPr>
              <w:t>——</w:t>
            </w:r>
          </w:p>
        </w:tc>
      </w:tr>
      <w:tr w14:paraId="0DA7F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9" w:type="dxa"/>
            <w:vMerge w:val="continue"/>
            <w:vAlign w:val="center"/>
          </w:tcPr>
          <w:p w14:paraId="4DA224EF">
            <w:pPr>
              <w:spacing w:line="240" w:lineRule="exact"/>
              <w:rPr>
                <w:rFonts w:ascii="仿宋_GB2312" w:hAnsi="宋体"/>
                <w:color w:val="000000"/>
                <w:sz w:val="18"/>
                <w:szCs w:val="16"/>
              </w:rPr>
            </w:pPr>
          </w:p>
        </w:tc>
        <w:tc>
          <w:tcPr>
            <w:tcW w:w="1586" w:type="dxa"/>
            <w:vAlign w:val="center"/>
          </w:tcPr>
          <w:p w14:paraId="179EACA5">
            <w:pPr>
              <w:spacing w:line="240" w:lineRule="exact"/>
              <w:jc w:val="center"/>
              <w:rPr>
                <w:rFonts w:ascii="仿宋_GB2312" w:hAnsi="宋体"/>
                <w:color w:val="000000"/>
                <w:sz w:val="18"/>
                <w:szCs w:val="16"/>
              </w:rPr>
            </w:pPr>
            <w:r>
              <w:rPr>
                <w:rFonts w:hint="eastAsia" w:ascii="仿宋_GB2312" w:hAnsi="宋体"/>
                <w:color w:val="000000"/>
                <w:sz w:val="18"/>
                <w:szCs w:val="16"/>
              </w:rPr>
              <w:t>血红蛋白值</w:t>
            </w:r>
          </w:p>
        </w:tc>
        <w:tc>
          <w:tcPr>
            <w:tcW w:w="1817" w:type="dxa"/>
            <w:vAlign w:val="center"/>
          </w:tcPr>
          <w:p w14:paraId="4FCE658F">
            <w:pPr>
              <w:jc w:val="center"/>
              <w:rPr>
                <w:rFonts w:ascii="仿宋_GB2312" w:hAnsi="宋体"/>
                <w:color w:val="000000"/>
                <w:sz w:val="18"/>
                <w:szCs w:val="16"/>
              </w:rPr>
            </w:pPr>
            <w:r>
              <w:rPr>
                <w:rFonts w:hint="eastAsia" w:ascii="仿宋_GB2312"/>
                <w:color w:val="000000"/>
                <w:sz w:val="21"/>
                <w:szCs w:val="21"/>
              </w:rPr>
              <w:t>——</w:t>
            </w:r>
          </w:p>
        </w:tc>
        <w:tc>
          <w:tcPr>
            <w:tcW w:w="1817" w:type="dxa"/>
            <w:vAlign w:val="center"/>
          </w:tcPr>
          <w:p w14:paraId="74183E14">
            <w:pPr>
              <w:jc w:val="center"/>
              <w:rPr>
                <w:rFonts w:ascii="仿宋_GB2312" w:hAnsi="宋体"/>
                <w:color w:val="000000"/>
                <w:sz w:val="18"/>
                <w:szCs w:val="16"/>
              </w:rPr>
            </w:pPr>
            <w:r>
              <w:rPr>
                <w:rFonts w:hint="eastAsia" w:ascii="仿宋_GB2312" w:hAnsi="宋体"/>
                <w:color w:val="000000"/>
                <w:sz w:val="18"/>
                <w:szCs w:val="16"/>
                <w:u w:val="single"/>
              </w:rPr>
              <w:t xml:space="preserve">　         </w:t>
            </w:r>
            <w:r>
              <w:rPr>
                <w:rFonts w:hint="eastAsia" w:ascii="仿宋_GB2312" w:hAnsi="宋体"/>
                <w:color w:val="000000"/>
                <w:sz w:val="18"/>
                <w:szCs w:val="16"/>
              </w:rPr>
              <w:t>g/L</w:t>
            </w:r>
          </w:p>
        </w:tc>
        <w:tc>
          <w:tcPr>
            <w:tcW w:w="1817" w:type="dxa"/>
            <w:vAlign w:val="center"/>
          </w:tcPr>
          <w:p w14:paraId="4581B854">
            <w:pPr>
              <w:jc w:val="center"/>
              <w:rPr>
                <w:rFonts w:ascii="仿宋_GB2312" w:hAnsi="宋体"/>
                <w:color w:val="000000"/>
                <w:sz w:val="18"/>
                <w:szCs w:val="16"/>
              </w:rPr>
            </w:pPr>
            <w:r>
              <w:rPr>
                <w:rFonts w:hint="eastAsia" w:ascii="仿宋_GB2312"/>
                <w:color w:val="000000"/>
                <w:sz w:val="21"/>
                <w:szCs w:val="21"/>
              </w:rPr>
              <w:t>——</w:t>
            </w:r>
          </w:p>
        </w:tc>
        <w:tc>
          <w:tcPr>
            <w:tcW w:w="1819" w:type="dxa"/>
            <w:vAlign w:val="center"/>
          </w:tcPr>
          <w:p w14:paraId="78B5F423">
            <w:pPr>
              <w:jc w:val="center"/>
              <w:rPr>
                <w:rFonts w:ascii="仿宋_GB2312" w:hAnsi="宋体"/>
                <w:color w:val="000000"/>
                <w:sz w:val="18"/>
                <w:szCs w:val="16"/>
              </w:rPr>
            </w:pPr>
            <w:r>
              <w:rPr>
                <w:rFonts w:hint="eastAsia" w:ascii="仿宋_GB2312" w:hAnsi="宋体"/>
                <w:color w:val="000000"/>
                <w:sz w:val="18"/>
                <w:szCs w:val="16"/>
                <w:u w:val="single"/>
              </w:rPr>
              <w:t xml:space="preserve">　         </w:t>
            </w:r>
            <w:r>
              <w:rPr>
                <w:rFonts w:hint="eastAsia" w:ascii="仿宋_GB2312" w:hAnsi="宋体"/>
                <w:color w:val="000000"/>
                <w:sz w:val="18"/>
                <w:szCs w:val="16"/>
              </w:rPr>
              <w:t>g/L</w:t>
            </w:r>
          </w:p>
        </w:tc>
      </w:tr>
      <w:tr w14:paraId="04B5F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095" w:type="dxa"/>
            <w:gridSpan w:val="2"/>
            <w:vAlign w:val="center"/>
          </w:tcPr>
          <w:p w14:paraId="0DD40320">
            <w:pPr>
              <w:spacing w:line="240" w:lineRule="exact"/>
              <w:jc w:val="center"/>
              <w:rPr>
                <w:rFonts w:ascii="仿宋_GB2312" w:hAnsi="宋体"/>
                <w:color w:val="000000"/>
                <w:sz w:val="18"/>
                <w:szCs w:val="16"/>
              </w:rPr>
            </w:pPr>
            <w:r>
              <w:rPr>
                <w:rFonts w:hint="eastAsia" w:ascii="仿宋_GB2312" w:hAnsi="宋体"/>
                <w:color w:val="000000"/>
                <w:sz w:val="18"/>
                <w:szCs w:val="16"/>
              </w:rPr>
              <w:t>户外活动</w:t>
            </w:r>
          </w:p>
        </w:tc>
        <w:tc>
          <w:tcPr>
            <w:tcW w:w="1817" w:type="dxa"/>
            <w:vAlign w:val="center"/>
          </w:tcPr>
          <w:p w14:paraId="24BA8B61">
            <w:pPr>
              <w:jc w:val="center"/>
              <w:rPr>
                <w:rFonts w:ascii="仿宋_GB2312" w:hAnsi="宋体"/>
                <w:color w:val="000000"/>
                <w:sz w:val="18"/>
                <w:szCs w:val="16"/>
              </w:rPr>
            </w:pPr>
            <w:r>
              <w:rPr>
                <w:rFonts w:ascii="仿宋_GB2312" w:hAnsi="仿宋"/>
                <w:color w:val="000000"/>
                <w:sz w:val="18"/>
                <w:szCs w:val="16"/>
                <w:u w:val="single"/>
              </w:rPr>
              <w:t xml:space="preserve">    </w:t>
            </w:r>
            <w:r>
              <w:rPr>
                <w:rFonts w:hint="eastAsia" w:ascii="仿宋_GB2312" w:hAnsi="仿宋"/>
                <w:color w:val="000000"/>
                <w:sz w:val="18"/>
                <w:szCs w:val="16"/>
              </w:rPr>
              <w:t>小时/日</w:t>
            </w:r>
          </w:p>
        </w:tc>
        <w:tc>
          <w:tcPr>
            <w:tcW w:w="1817" w:type="dxa"/>
            <w:vAlign w:val="center"/>
          </w:tcPr>
          <w:p w14:paraId="740F2985">
            <w:pPr>
              <w:jc w:val="center"/>
              <w:rPr>
                <w:rFonts w:ascii="仿宋_GB2312" w:hAnsi="宋体"/>
                <w:color w:val="000000"/>
                <w:sz w:val="18"/>
                <w:szCs w:val="16"/>
              </w:rPr>
            </w:pPr>
            <w:r>
              <w:rPr>
                <w:rFonts w:ascii="仿宋_GB2312" w:hAnsi="仿宋"/>
                <w:color w:val="000000"/>
                <w:sz w:val="18"/>
                <w:szCs w:val="16"/>
                <w:u w:val="single"/>
              </w:rPr>
              <w:t xml:space="preserve">    </w:t>
            </w:r>
            <w:r>
              <w:rPr>
                <w:rFonts w:hint="eastAsia" w:ascii="仿宋_GB2312" w:hAnsi="仿宋"/>
                <w:color w:val="000000"/>
                <w:sz w:val="18"/>
                <w:szCs w:val="16"/>
              </w:rPr>
              <w:t>小时/日</w:t>
            </w:r>
          </w:p>
        </w:tc>
        <w:tc>
          <w:tcPr>
            <w:tcW w:w="1817" w:type="dxa"/>
            <w:vAlign w:val="center"/>
          </w:tcPr>
          <w:p w14:paraId="4110CBF8">
            <w:pPr>
              <w:jc w:val="center"/>
              <w:rPr>
                <w:rFonts w:ascii="仿宋_GB2312" w:hAnsi="宋体"/>
                <w:color w:val="000000"/>
                <w:sz w:val="18"/>
                <w:szCs w:val="16"/>
              </w:rPr>
            </w:pPr>
            <w:r>
              <w:rPr>
                <w:rFonts w:ascii="仿宋_GB2312" w:hAnsi="仿宋"/>
                <w:color w:val="000000"/>
                <w:sz w:val="18"/>
                <w:szCs w:val="16"/>
                <w:u w:val="single"/>
              </w:rPr>
              <w:t xml:space="preserve">    </w:t>
            </w:r>
            <w:r>
              <w:rPr>
                <w:rFonts w:hint="eastAsia" w:ascii="仿宋_GB2312" w:hAnsi="仿宋"/>
                <w:color w:val="000000"/>
                <w:sz w:val="18"/>
                <w:szCs w:val="16"/>
              </w:rPr>
              <w:t>小时/日</w:t>
            </w:r>
          </w:p>
        </w:tc>
        <w:tc>
          <w:tcPr>
            <w:tcW w:w="1819" w:type="dxa"/>
            <w:vAlign w:val="center"/>
          </w:tcPr>
          <w:p w14:paraId="6214ED74">
            <w:pPr>
              <w:jc w:val="center"/>
              <w:rPr>
                <w:rFonts w:ascii="仿宋_GB2312" w:hAnsi="宋体"/>
                <w:color w:val="000000"/>
                <w:sz w:val="18"/>
                <w:szCs w:val="16"/>
              </w:rPr>
            </w:pPr>
            <w:r>
              <w:rPr>
                <w:rFonts w:ascii="仿宋_GB2312" w:hAnsi="仿宋"/>
                <w:color w:val="000000"/>
                <w:sz w:val="18"/>
                <w:szCs w:val="16"/>
                <w:u w:val="single"/>
              </w:rPr>
              <w:t xml:space="preserve">    </w:t>
            </w:r>
            <w:r>
              <w:rPr>
                <w:rFonts w:hint="eastAsia" w:ascii="仿宋_GB2312" w:hAnsi="仿宋"/>
                <w:color w:val="000000"/>
                <w:sz w:val="18"/>
                <w:szCs w:val="16"/>
              </w:rPr>
              <w:t>小时/日</w:t>
            </w:r>
          </w:p>
        </w:tc>
      </w:tr>
      <w:tr w14:paraId="3681A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095" w:type="dxa"/>
            <w:gridSpan w:val="2"/>
            <w:vAlign w:val="center"/>
          </w:tcPr>
          <w:p w14:paraId="63F41403">
            <w:pPr>
              <w:spacing w:line="240" w:lineRule="exact"/>
              <w:jc w:val="center"/>
              <w:rPr>
                <w:rFonts w:ascii="仿宋_GB2312" w:hAnsi="宋体"/>
                <w:color w:val="000000"/>
                <w:sz w:val="18"/>
                <w:szCs w:val="16"/>
              </w:rPr>
            </w:pPr>
            <w:r>
              <w:rPr>
                <w:rFonts w:hint="eastAsia" w:ascii="仿宋_GB2312" w:hAnsi="宋体"/>
                <w:color w:val="000000"/>
                <w:sz w:val="18"/>
                <w:szCs w:val="16"/>
              </w:rPr>
              <w:t>服用维生素D</w:t>
            </w:r>
          </w:p>
        </w:tc>
        <w:tc>
          <w:tcPr>
            <w:tcW w:w="1817" w:type="dxa"/>
            <w:vAlign w:val="center"/>
          </w:tcPr>
          <w:p w14:paraId="1C8D4114">
            <w:pPr>
              <w:jc w:val="center"/>
              <w:rPr>
                <w:rFonts w:ascii="仿宋_GB2312" w:hAnsi="宋体"/>
                <w:color w:val="000000"/>
                <w:sz w:val="18"/>
                <w:szCs w:val="16"/>
              </w:rPr>
            </w:pPr>
            <w:r>
              <w:rPr>
                <w:rFonts w:ascii="仿宋_GB2312" w:hAnsi="宋体"/>
                <w:color w:val="000000"/>
                <w:sz w:val="18"/>
                <w:szCs w:val="16"/>
                <w:u w:val="single"/>
              </w:rPr>
              <w:t xml:space="preserve">    </w:t>
            </w:r>
            <w:r>
              <w:rPr>
                <w:rFonts w:hint="eastAsia" w:ascii="仿宋_GB2312" w:hAnsi="宋体"/>
                <w:color w:val="000000"/>
                <w:sz w:val="18"/>
                <w:szCs w:val="16"/>
              </w:rPr>
              <w:t>IU/日</w:t>
            </w:r>
          </w:p>
        </w:tc>
        <w:tc>
          <w:tcPr>
            <w:tcW w:w="1817" w:type="dxa"/>
            <w:vAlign w:val="center"/>
          </w:tcPr>
          <w:p w14:paraId="070B7BDA">
            <w:pPr>
              <w:jc w:val="center"/>
              <w:rPr>
                <w:rFonts w:ascii="仿宋_GB2312" w:hAnsi="宋体"/>
                <w:color w:val="000000"/>
                <w:sz w:val="18"/>
                <w:szCs w:val="16"/>
              </w:rPr>
            </w:pPr>
            <w:r>
              <w:rPr>
                <w:rFonts w:ascii="仿宋_GB2312" w:hAnsi="宋体"/>
                <w:color w:val="000000"/>
                <w:sz w:val="18"/>
                <w:szCs w:val="16"/>
                <w:u w:val="single"/>
              </w:rPr>
              <w:t xml:space="preserve">    </w:t>
            </w:r>
            <w:r>
              <w:rPr>
                <w:rFonts w:hint="eastAsia" w:ascii="仿宋_GB2312" w:hAnsi="宋体"/>
                <w:color w:val="000000"/>
                <w:sz w:val="18"/>
                <w:szCs w:val="16"/>
              </w:rPr>
              <w:t>IU/日</w:t>
            </w:r>
          </w:p>
        </w:tc>
        <w:tc>
          <w:tcPr>
            <w:tcW w:w="1817" w:type="dxa"/>
            <w:vAlign w:val="center"/>
          </w:tcPr>
          <w:p w14:paraId="0F8C23EE">
            <w:pPr>
              <w:jc w:val="center"/>
              <w:rPr>
                <w:rFonts w:ascii="仿宋_GB2312" w:hAnsi="宋体"/>
                <w:color w:val="000000"/>
                <w:sz w:val="18"/>
                <w:szCs w:val="16"/>
              </w:rPr>
            </w:pPr>
            <w:r>
              <w:rPr>
                <w:rFonts w:ascii="仿宋_GB2312" w:hAnsi="宋体"/>
                <w:color w:val="000000"/>
                <w:sz w:val="18"/>
                <w:szCs w:val="16"/>
                <w:u w:val="single"/>
              </w:rPr>
              <w:t xml:space="preserve">    </w:t>
            </w:r>
            <w:r>
              <w:rPr>
                <w:rFonts w:hint="eastAsia" w:ascii="仿宋_GB2312" w:hAnsi="宋体"/>
                <w:color w:val="000000"/>
                <w:sz w:val="18"/>
                <w:szCs w:val="16"/>
              </w:rPr>
              <w:t>IU/日</w:t>
            </w:r>
          </w:p>
        </w:tc>
        <w:tc>
          <w:tcPr>
            <w:tcW w:w="1819" w:type="dxa"/>
            <w:vAlign w:val="center"/>
          </w:tcPr>
          <w:p w14:paraId="35128CCF">
            <w:pPr>
              <w:jc w:val="center"/>
              <w:rPr>
                <w:rFonts w:ascii="仿宋_GB2312" w:hAnsi="宋体"/>
                <w:color w:val="000000"/>
                <w:sz w:val="18"/>
                <w:szCs w:val="16"/>
              </w:rPr>
            </w:pPr>
            <w:r>
              <w:rPr>
                <w:rFonts w:hint="eastAsia" w:ascii="仿宋_GB2312"/>
                <w:color w:val="000000"/>
                <w:sz w:val="21"/>
                <w:szCs w:val="21"/>
              </w:rPr>
              <w:t>——</w:t>
            </w:r>
          </w:p>
        </w:tc>
      </w:tr>
      <w:tr w14:paraId="57DD3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4" w:hRule="exact"/>
          <w:jc w:val="center"/>
        </w:trPr>
        <w:tc>
          <w:tcPr>
            <w:tcW w:w="2095" w:type="dxa"/>
            <w:gridSpan w:val="2"/>
            <w:vAlign w:val="center"/>
          </w:tcPr>
          <w:p w14:paraId="6B477A58">
            <w:pPr>
              <w:spacing w:line="240" w:lineRule="exact"/>
              <w:jc w:val="center"/>
              <w:rPr>
                <w:rFonts w:ascii="仿宋_GB2312" w:hAnsi="宋体"/>
                <w:color w:val="000000"/>
                <w:sz w:val="18"/>
                <w:szCs w:val="16"/>
              </w:rPr>
            </w:pPr>
            <w:r>
              <w:rPr>
                <w:rFonts w:hint="eastAsia" w:ascii="仿宋_GB2312" w:hAnsi="宋体"/>
                <w:color w:val="000000"/>
                <w:sz w:val="18"/>
                <w:szCs w:val="16"/>
              </w:rPr>
              <w:t>发育评估</w:t>
            </w:r>
          </w:p>
        </w:tc>
        <w:tc>
          <w:tcPr>
            <w:tcW w:w="1817" w:type="dxa"/>
          </w:tcPr>
          <w:p w14:paraId="5B025686">
            <w:pPr>
              <w:adjustRightInd w:val="0"/>
              <w:snapToGrid w:val="0"/>
              <w:ind w:right="-80" w:rightChars="-25"/>
              <w:rPr>
                <w:rFonts w:ascii="仿宋_GB2312" w:hAnsi="仿宋"/>
                <w:color w:val="000000"/>
                <w:sz w:val="18"/>
                <w:szCs w:val="18"/>
              </w:rPr>
            </w:pPr>
            <w:r>
              <w:rPr>
                <w:rFonts w:hint="eastAsia" w:ascii="仿宋_GB2312" w:hAnsi="仿宋"/>
                <w:color w:val="000000"/>
                <w:sz w:val="18"/>
                <w:szCs w:val="18"/>
              </w:rPr>
              <w:t>1.呼唤名字无反应</w:t>
            </w:r>
          </w:p>
          <w:p w14:paraId="2714B99C">
            <w:pPr>
              <w:adjustRightInd w:val="0"/>
              <w:snapToGrid w:val="0"/>
              <w:ind w:right="-80" w:rightChars="-25"/>
              <w:rPr>
                <w:rFonts w:ascii="仿宋_GB2312" w:hAnsi="仿宋"/>
                <w:color w:val="000000"/>
                <w:sz w:val="18"/>
                <w:szCs w:val="18"/>
              </w:rPr>
            </w:pPr>
            <w:r>
              <w:rPr>
                <w:rFonts w:hint="eastAsia" w:ascii="仿宋_GB2312" w:hAnsi="仿宋"/>
                <w:color w:val="000000"/>
                <w:sz w:val="18"/>
                <w:szCs w:val="18"/>
              </w:rPr>
              <w:t>2.不会模仿“再见”或“欢迎”动作</w:t>
            </w:r>
          </w:p>
          <w:p w14:paraId="412A0676">
            <w:pPr>
              <w:adjustRightInd w:val="0"/>
              <w:snapToGrid w:val="0"/>
              <w:ind w:right="-80" w:rightChars="-25"/>
              <w:rPr>
                <w:rFonts w:ascii="仿宋_GB2312" w:hAnsi="仿宋"/>
                <w:color w:val="000000"/>
                <w:sz w:val="18"/>
                <w:szCs w:val="18"/>
              </w:rPr>
            </w:pPr>
            <w:r>
              <w:rPr>
                <w:rFonts w:hint="eastAsia" w:ascii="仿宋_GB2312" w:hAnsi="仿宋"/>
                <w:color w:val="000000"/>
                <w:sz w:val="18"/>
                <w:szCs w:val="18"/>
              </w:rPr>
              <w:t>3.不会用拇食指对捏小物品</w:t>
            </w:r>
          </w:p>
          <w:p w14:paraId="438886D2">
            <w:pPr>
              <w:adjustRightInd w:val="0"/>
              <w:snapToGrid w:val="0"/>
              <w:ind w:right="-80" w:rightChars="-25"/>
              <w:rPr>
                <w:rFonts w:ascii="仿宋_GB2312" w:hAnsi="仿宋"/>
                <w:color w:val="000000"/>
                <w:sz w:val="18"/>
                <w:szCs w:val="18"/>
              </w:rPr>
            </w:pPr>
            <w:r>
              <w:rPr>
                <w:rFonts w:hint="eastAsia" w:ascii="仿宋_GB2312" w:hAnsi="仿宋"/>
                <w:color w:val="000000"/>
                <w:sz w:val="18"/>
                <w:szCs w:val="18"/>
              </w:rPr>
              <w:t>4.不会扶物站立</w:t>
            </w:r>
          </w:p>
        </w:tc>
        <w:tc>
          <w:tcPr>
            <w:tcW w:w="1817" w:type="dxa"/>
          </w:tcPr>
          <w:p w14:paraId="69F5C15D">
            <w:pPr>
              <w:adjustRightInd w:val="0"/>
              <w:snapToGrid w:val="0"/>
              <w:ind w:right="-80" w:rightChars="-25"/>
              <w:rPr>
                <w:rFonts w:ascii="仿宋_GB2312" w:hAnsi="仿宋"/>
                <w:color w:val="000000"/>
                <w:sz w:val="18"/>
                <w:szCs w:val="18"/>
              </w:rPr>
            </w:pPr>
            <w:r>
              <w:rPr>
                <w:rFonts w:hint="eastAsia" w:ascii="仿宋_GB2312" w:hAnsi="仿宋"/>
                <w:color w:val="000000"/>
                <w:sz w:val="18"/>
                <w:szCs w:val="18"/>
              </w:rPr>
              <w:t>1.不会有意识叫“爸爸”或“妈妈”</w:t>
            </w:r>
          </w:p>
          <w:p w14:paraId="4C05C804">
            <w:pPr>
              <w:adjustRightInd w:val="0"/>
              <w:snapToGrid w:val="0"/>
              <w:ind w:right="-80" w:rightChars="-25"/>
              <w:rPr>
                <w:rFonts w:ascii="仿宋_GB2312" w:hAnsi="仿宋"/>
                <w:color w:val="000000"/>
                <w:sz w:val="18"/>
                <w:szCs w:val="18"/>
              </w:rPr>
            </w:pPr>
            <w:r>
              <w:rPr>
                <w:rFonts w:hint="eastAsia" w:ascii="仿宋_GB2312" w:hAnsi="仿宋"/>
                <w:color w:val="000000"/>
                <w:sz w:val="18"/>
                <w:szCs w:val="18"/>
              </w:rPr>
              <w:t>2.不会按要求指人或物</w:t>
            </w:r>
          </w:p>
          <w:p w14:paraId="1F6C25FA">
            <w:pPr>
              <w:adjustRightInd w:val="0"/>
              <w:snapToGrid w:val="0"/>
              <w:ind w:right="-80" w:rightChars="-25"/>
              <w:rPr>
                <w:rFonts w:ascii="仿宋_GB2312" w:hAnsi="仿宋"/>
                <w:color w:val="000000"/>
                <w:sz w:val="18"/>
                <w:szCs w:val="18"/>
              </w:rPr>
            </w:pPr>
            <w:r>
              <w:rPr>
                <w:rFonts w:hint="eastAsia" w:ascii="仿宋_GB2312" w:hAnsi="仿宋"/>
                <w:color w:val="000000"/>
                <w:sz w:val="18"/>
                <w:szCs w:val="18"/>
              </w:rPr>
              <w:t>3.与人无目光交流</w:t>
            </w:r>
          </w:p>
          <w:p w14:paraId="43977885">
            <w:pPr>
              <w:adjustRightInd w:val="0"/>
              <w:snapToGrid w:val="0"/>
              <w:ind w:right="-80" w:rightChars="-25"/>
              <w:rPr>
                <w:rFonts w:ascii="仿宋_GB2312" w:hAnsi="仿宋"/>
                <w:color w:val="000000"/>
                <w:sz w:val="18"/>
                <w:szCs w:val="18"/>
              </w:rPr>
            </w:pPr>
            <w:r>
              <w:rPr>
                <w:rFonts w:hint="eastAsia" w:ascii="仿宋_GB2312" w:hAnsi="仿宋"/>
                <w:color w:val="000000"/>
                <w:sz w:val="18"/>
                <w:szCs w:val="18"/>
              </w:rPr>
              <w:t>4.不会独走</w:t>
            </w:r>
          </w:p>
        </w:tc>
        <w:tc>
          <w:tcPr>
            <w:tcW w:w="1817" w:type="dxa"/>
          </w:tcPr>
          <w:p w14:paraId="09CB6BF2">
            <w:pPr>
              <w:adjustRightInd w:val="0"/>
              <w:snapToGrid w:val="0"/>
              <w:ind w:right="-80" w:rightChars="-25"/>
              <w:rPr>
                <w:rFonts w:ascii="仿宋_GB2312" w:hAnsi="仿宋"/>
                <w:color w:val="000000"/>
                <w:sz w:val="18"/>
                <w:szCs w:val="18"/>
              </w:rPr>
            </w:pPr>
            <w:r>
              <w:rPr>
                <w:rFonts w:hint="eastAsia" w:ascii="仿宋_GB2312" w:hAnsi="仿宋"/>
                <w:color w:val="000000"/>
                <w:sz w:val="18"/>
                <w:szCs w:val="18"/>
              </w:rPr>
              <w:t>1.不会说3个物品的名称</w:t>
            </w:r>
          </w:p>
          <w:p w14:paraId="633DC7A9">
            <w:pPr>
              <w:adjustRightInd w:val="0"/>
              <w:snapToGrid w:val="0"/>
              <w:ind w:right="-80" w:rightChars="-25"/>
              <w:rPr>
                <w:rFonts w:ascii="仿宋_GB2312" w:hAnsi="仿宋"/>
                <w:color w:val="000000"/>
                <w:sz w:val="18"/>
                <w:szCs w:val="18"/>
              </w:rPr>
            </w:pPr>
            <w:r>
              <w:rPr>
                <w:rFonts w:hint="eastAsia" w:ascii="仿宋_GB2312" w:hAnsi="仿宋"/>
                <w:color w:val="000000"/>
                <w:sz w:val="18"/>
                <w:szCs w:val="18"/>
              </w:rPr>
              <w:t>2.不会按吩咐做简单事情</w:t>
            </w:r>
          </w:p>
          <w:p w14:paraId="0BBD6A9A">
            <w:pPr>
              <w:adjustRightInd w:val="0"/>
              <w:snapToGrid w:val="0"/>
              <w:ind w:right="-80" w:rightChars="-25"/>
              <w:rPr>
                <w:rFonts w:ascii="仿宋_GB2312" w:hAnsi="仿宋"/>
                <w:color w:val="000000"/>
                <w:sz w:val="18"/>
                <w:szCs w:val="18"/>
              </w:rPr>
            </w:pPr>
            <w:r>
              <w:rPr>
                <w:rFonts w:hint="eastAsia" w:ascii="仿宋_GB2312" w:hAnsi="仿宋"/>
                <w:color w:val="000000"/>
                <w:sz w:val="18"/>
                <w:szCs w:val="18"/>
              </w:rPr>
              <w:t>3.不会用勺吃饭</w:t>
            </w:r>
          </w:p>
          <w:p w14:paraId="1C709DDD">
            <w:pPr>
              <w:adjustRightInd w:val="0"/>
              <w:snapToGrid w:val="0"/>
              <w:ind w:right="-80" w:rightChars="-25"/>
              <w:rPr>
                <w:rFonts w:ascii="仿宋_GB2312" w:hAnsi="仿宋"/>
                <w:color w:val="000000"/>
                <w:sz w:val="18"/>
                <w:szCs w:val="18"/>
              </w:rPr>
            </w:pPr>
            <w:r>
              <w:rPr>
                <w:rFonts w:hint="eastAsia" w:ascii="仿宋_GB2312" w:hAnsi="仿宋"/>
                <w:color w:val="000000"/>
                <w:sz w:val="18"/>
                <w:szCs w:val="18"/>
              </w:rPr>
              <w:t>4.不会扶栏上楼梯/台阶</w:t>
            </w:r>
          </w:p>
        </w:tc>
        <w:tc>
          <w:tcPr>
            <w:tcW w:w="1819" w:type="dxa"/>
          </w:tcPr>
          <w:p w14:paraId="5692E097">
            <w:pPr>
              <w:adjustRightInd w:val="0"/>
              <w:snapToGrid w:val="0"/>
              <w:ind w:right="-80" w:rightChars="-25"/>
              <w:rPr>
                <w:rFonts w:ascii="仿宋_GB2312" w:hAnsi="仿宋"/>
                <w:color w:val="000000"/>
                <w:sz w:val="18"/>
                <w:szCs w:val="18"/>
              </w:rPr>
            </w:pPr>
            <w:r>
              <w:rPr>
                <w:rFonts w:hint="eastAsia" w:ascii="仿宋_GB2312" w:hAnsi="仿宋"/>
                <w:color w:val="000000"/>
                <w:sz w:val="18"/>
                <w:szCs w:val="18"/>
              </w:rPr>
              <w:t>1.不会说2-3个字的短语</w:t>
            </w:r>
          </w:p>
          <w:p w14:paraId="7369B74A">
            <w:pPr>
              <w:adjustRightInd w:val="0"/>
              <w:snapToGrid w:val="0"/>
              <w:ind w:right="-80" w:rightChars="-25"/>
              <w:rPr>
                <w:rFonts w:ascii="仿宋_GB2312" w:hAnsi="仿宋"/>
                <w:color w:val="000000"/>
                <w:sz w:val="18"/>
                <w:szCs w:val="18"/>
              </w:rPr>
            </w:pPr>
            <w:r>
              <w:rPr>
                <w:rFonts w:hint="eastAsia" w:ascii="仿宋_GB2312" w:hAnsi="仿宋"/>
                <w:color w:val="000000"/>
                <w:sz w:val="18"/>
                <w:szCs w:val="18"/>
              </w:rPr>
              <w:t>2.兴趣单一、刻板</w:t>
            </w:r>
          </w:p>
          <w:p w14:paraId="3FD99342">
            <w:pPr>
              <w:adjustRightInd w:val="0"/>
              <w:snapToGrid w:val="0"/>
              <w:ind w:right="-80" w:rightChars="-25"/>
              <w:rPr>
                <w:rFonts w:ascii="仿宋_GB2312" w:hAnsi="仿宋"/>
                <w:color w:val="000000"/>
                <w:sz w:val="18"/>
                <w:szCs w:val="18"/>
              </w:rPr>
            </w:pPr>
            <w:r>
              <w:rPr>
                <w:rFonts w:hint="eastAsia" w:ascii="仿宋_GB2312" w:hAnsi="仿宋"/>
                <w:color w:val="000000"/>
                <w:sz w:val="18"/>
                <w:szCs w:val="18"/>
              </w:rPr>
              <w:t>3.不会示意大小便</w:t>
            </w:r>
          </w:p>
          <w:p w14:paraId="7DAF3E2E">
            <w:pPr>
              <w:adjustRightInd w:val="0"/>
              <w:snapToGrid w:val="0"/>
              <w:ind w:right="-80" w:rightChars="-25"/>
              <w:rPr>
                <w:rFonts w:ascii="仿宋_GB2312" w:hAnsi="仿宋"/>
                <w:color w:val="000000"/>
                <w:sz w:val="18"/>
                <w:szCs w:val="18"/>
              </w:rPr>
            </w:pPr>
            <w:r>
              <w:rPr>
                <w:rFonts w:hint="eastAsia" w:ascii="仿宋_GB2312" w:hAnsi="仿宋"/>
                <w:color w:val="000000"/>
                <w:sz w:val="18"/>
                <w:szCs w:val="18"/>
              </w:rPr>
              <w:t>4.不会跑</w:t>
            </w:r>
          </w:p>
        </w:tc>
      </w:tr>
      <w:tr w14:paraId="4676C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2095" w:type="dxa"/>
            <w:gridSpan w:val="2"/>
            <w:vAlign w:val="center"/>
          </w:tcPr>
          <w:p w14:paraId="049D2978">
            <w:pPr>
              <w:adjustRightInd w:val="0"/>
              <w:snapToGrid w:val="0"/>
              <w:jc w:val="center"/>
              <w:rPr>
                <w:rFonts w:ascii="仿宋_GB2312" w:hAnsi="宋体"/>
                <w:color w:val="000000"/>
                <w:sz w:val="18"/>
                <w:szCs w:val="16"/>
              </w:rPr>
            </w:pPr>
            <w:r>
              <w:rPr>
                <w:rFonts w:hint="eastAsia" w:ascii="仿宋_GB2312" w:hAnsi="宋体"/>
                <w:color w:val="000000"/>
                <w:sz w:val="18"/>
                <w:szCs w:val="16"/>
              </w:rPr>
              <w:t>两次随访间患病情况</w:t>
            </w:r>
          </w:p>
        </w:tc>
        <w:tc>
          <w:tcPr>
            <w:tcW w:w="1817" w:type="dxa"/>
            <w:vAlign w:val="center"/>
          </w:tcPr>
          <w:p w14:paraId="5136684C">
            <w:pPr>
              <w:adjustRightInd w:val="0"/>
              <w:snapToGrid w:val="0"/>
              <w:jc w:val="left"/>
              <w:rPr>
                <w:rFonts w:ascii="仿宋_GB2312" w:hAnsi="宋体"/>
                <w:color w:val="000000"/>
                <w:sz w:val="18"/>
                <w:szCs w:val="16"/>
              </w:rPr>
            </w:pPr>
            <w:r>
              <w:rPr>
                <w:rFonts w:hint="eastAsia" w:ascii="仿宋_GB2312" w:hAnsi="宋体"/>
                <w:color w:val="000000"/>
                <w:sz w:val="18"/>
                <w:szCs w:val="16"/>
              </w:rPr>
              <w:t xml:space="preserve">1无   </w:t>
            </w:r>
          </w:p>
          <w:p w14:paraId="24536988">
            <w:pPr>
              <w:adjustRightInd w:val="0"/>
              <w:snapToGrid w:val="0"/>
              <w:jc w:val="left"/>
              <w:rPr>
                <w:rFonts w:ascii="仿宋_GB2312" w:hAnsi="宋体"/>
                <w:color w:val="000000"/>
                <w:sz w:val="18"/>
                <w:szCs w:val="16"/>
              </w:rPr>
            </w:pPr>
            <w:r>
              <w:rPr>
                <w:rFonts w:hint="eastAsia" w:ascii="仿宋_GB2312" w:hAnsi="宋体"/>
                <w:color w:val="000000"/>
                <w:sz w:val="18"/>
                <w:szCs w:val="16"/>
              </w:rPr>
              <w:t>2肺炎</w:t>
            </w:r>
            <w:r>
              <w:rPr>
                <w:rFonts w:hint="eastAsia" w:ascii="仿宋_GB2312" w:hAnsi="宋体"/>
                <w:color w:val="000000"/>
                <w:sz w:val="18"/>
                <w:szCs w:val="16"/>
                <w:u w:val="single"/>
              </w:rPr>
              <w:t xml:space="preserve">        </w:t>
            </w:r>
            <w:r>
              <w:rPr>
                <w:rFonts w:hint="eastAsia" w:ascii="仿宋_GB2312" w:hAnsi="宋体"/>
                <w:color w:val="000000"/>
                <w:sz w:val="18"/>
                <w:szCs w:val="16"/>
              </w:rPr>
              <w:t xml:space="preserve">次 </w:t>
            </w:r>
          </w:p>
          <w:p w14:paraId="61429945">
            <w:pPr>
              <w:adjustRightInd w:val="0"/>
              <w:snapToGrid w:val="0"/>
              <w:jc w:val="left"/>
              <w:rPr>
                <w:rFonts w:ascii="仿宋_GB2312" w:hAnsi="宋体"/>
                <w:color w:val="000000"/>
                <w:sz w:val="18"/>
                <w:szCs w:val="16"/>
              </w:rPr>
            </w:pPr>
            <w:r>
              <w:rPr>
                <w:rFonts w:hint="eastAsia" w:ascii="仿宋_GB2312" w:hAnsi="宋体"/>
                <w:color w:val="000000"/>
                <w:sz w:val="18"/>
                <w:szCs w:val="16"/>
              </w:rPr>
              <w:t>3腹泻</w:t>
            </w:r>
            <w:r>
              <w:rPr>
                <w:rFonts w:ascii="仿宋_GB2312" w:hAnsi="宋体"/>
                <w:color w:val="000000"/>
                <w:sz w:val="18"/>
                <w:szCs w:val="16"/>
                <w:u w:val="single"/>
              </w:rPr>
              <w:t xml:space="preserve">   </w:t>
            </w:r>
            <w:r>
              <w:rPr>
                <w:rFonts w:hint="eastAsia" w:ascii="仿宋_GB2312" w:hAnsi="宋体"/>
                <w:color w:val="000000"/>
                <w:sz w:val="18"/>
                <w:szCs w:val="16"/>
                <w:u w:val="single"/>
              </w:rPr>
              <w:t xml:space="preserve">  </w:t>
            </w:r>
            <w:r>
              <w:rPr>
                <w:rFonts w:ascii="仿宋_GB2312" w:hAnsi="宋体"/>
                <w:color w:val="000000"/>
                <w:sz w:val="18"/>
                <w:szCs w:val="16"/>
                <w:u w:val="single"/>
              </w:rPr>
              <w:t xml:space="preserve">   </w:t>
            </w:r>
            <w:r>
              <w:rPr>
                <w:rFonts w:hint="eastAsia" w:ascii="仿宋_GB2312" w:hAnsi="宋体"/>
                <w:color w:val="000000"/>
                <w:sz w:val="18"/>
                <w:szCs w:val="16"/>
              </w:rPr>
              <w:t>次</w:t>
            </w:r>
          </w:p>
          <w:p w14:paraId="411DD1EE">
            <w:pPr>
              <w:adjustRightInd w:val="0"/>
              <w:snapToGrid w:val="0"/>
              <w:jc w:val="left"/>
              <w:rPr>
                <w:rFonts w:ascii="仿宋_GB2312" w:hAnsi="宋体"/>
                <w:color w:val="000000"/>
                <w:sz w:val="18"/>
                <w:szCs w:val="16"/>
              </w:rPr>
            </w:pPr>
            <w:r>
              <w:rPr>
                <w:rFonts w:hint="eastAsia" w:ascii="仿宋_GB2312" w:hAnsi="宋体"/>
                <w:color w:val="000000"/>
                <w:sz w:val="18"/>
                <w:szCs w:val="16"/>
              </w:rPr>
              <w:t>4外伤</w:t>
            </w:r>
            <w:r>
              <w:rPr>
                <w:rFonts w:ascii="仿宋_GB2312" w:hAnsi="宋体"/>
                <w:color w:val="000000"/>
                <w:sz w:val="18"/>
                <w:szCs w:val="16"/>
                <w:u w:val="single"/>
              </w:rPr>
              <w:t xml:space="preserve">    </w:t>
            </w:r>
            <w:r>
              <w:rPr>
                <w:rFonts w:hint="eastAsia" w:ascii="仿宋_GB2312" w:hAnsi="宋体"/>
                <w:color w:val="000000"/>
                <w:sz w:val="18"/>
                <w:szCs w:val="16"/>
                <w:u w:val="single"/>
              </w:rPr>
              <w:t xml:space="preserve">  </w:t>
            </w:r>
            <w:r>
              <w:rPr>
                <w:rFonts w:ascii="仿宋_GB2312" w:hAnsi="宋体"/>
                <w:color w:val="000000"/>
                <w:sz w:val="18"/>
                <w:szCs w:val="16"/>
                <w:u w:val="single"/>
              </w:rPr>
              <w:t xml:space="preserve">  </w:t>
            </w:r>
            <w:r>
              <w:rPr>
                <w:rFonts w:hint="eastAsia" w:ascii="仿宋_GB2312" w:hAnsi="宋体"/>
                <w:color w:val="000000"/>
                <w:sz w:val="18"/>
                <w:szCs w:val="16"/>
              </w:rPr>
              <w:t>次</w:t>
            </w:r>
          </w:p>
          <w:p w14:paraId="534897FE">
            <w:pPr>
              <w:adjustRightInd w:val="0"/>
              <w:snapToGrid w:val="0"/>
              <w:jc w:val="left"/>
              <w:rPr>
                <w:rFonts w:ascii="仿宋_GB2312" w:hAnsi="宋体"/>
                <w:color w:val="000000"/>
                <w:sz w:val="18"/>
                <w:szCs w:val="16"/>
              </w:rPr>
            </w:pPr>
            <w:r>
              <w:rPr>
                <w:rFonts w:hint="eastAsia" w:ascii="仿宋_GB2312" w:hAnsi="宋体"/>
                <w:color w:val="000000"/>
                <w:sz w:val="18"/>
                <w:szCs w:val="16"/>
              </w:rPr>
              <w:t>5其他</w:t>
            </w:r>
            <w:r>
              <w:rPr>
                <w:rFonts w:ascii="仿宋_GB2312" w:hAnsi="宋体"/>
                <w:color w:val="000000"/>
                <w:sz w:val="18"/>
                <w:szCs w:val="16"/>
                <w:u w:val="single"/>
              </w:rPr>
              <w:t xml:space="preserve">           </w:t>
            </w:r>
            <w:r>
              <w:rPr>
                <w:rFonts w:hint="eastAsia" w:ascii="仿宋_GB2312" w:hAnsi="宋体"/>
                <w:color w:val="000000"/>
                <w:sz w:val="18"/>
                <w:szCs w:val="16"/>
                <w:u w:val="single"/>
              </w:rPr>
              <w:t xml:space="preserve">  </w:t>
            </w:r>
          </w:p>
        </w:tc>
        <w:tc>
          <w:tcPr>
            <w:tcW w:w="1817" w:type="dxa"/>
            <w:vAlign w:val="center"/>
          </w:tcPr>
          <w:p w14:paraId="118F949C">
            <w:pPr>
              <w:adjustRightInd w:val="0"/>
              <w:snapToGrid w:val="0"/>
              <w:jc w:val="left"/>
              <w:rPr>
                <w:rFonts w:ascii="仿宋_GB2312" w:hAnsi="宋体"/>
                <w:color w:val="000000"/>
                <w:sz w:val="18"/>
                <w:szCs w:val="16"/>
              </w:rPr>
            </w:pPr>
            <w:r>
              <w:rPr>
                <w:rFonts w:hint="eastAsia" w:ascii="仿宋_GB2312" w:hAnsi="宋体"/>
                <w:color w:val="000000"/>
                <w:sz w:val="18"/>
                <w:szCs w:val="16"/>
              </w:rPr>
              <w:t xml:space="preserve">1无   </w:t>
            </w:r>
          </w:p>
          <w:p w14:paraId="1A1FC08E">
            <w:pPr>
              <w:adjustRightInd w:val="0"/>
              <w:snapToGrid w:val="0"/>
              <w:jc w:val="left"/>
              <w:rPr>
                <w:rFonts w:ascii="仿宋_GB2312" w:hAnsi="宋体"/>
                <w:color w:val="000000"/>
                <w:sz w:val="18"/>
                <w:szCs w:val="16"/>
              </w:rPr>
            </w:pPr>
            <w:r>
              <w:rPr>
                <w:rFonts w:hint="eastAsia" w:ascii="仿宋_GB2312" w:hAnsi="宋体"/>
                <w:color w:val="000000"/>
                <w:sz w:val="18"/>
                <w:szCs w:val="16"/>
              </w:rPr>
              <w:t>2肺炎</w:t>
            </w:r>
            <w:r>
              <w:rPr>
                <w:rFonts w:ascii="仿宋_GB2312" w:hAnsi="宋体"/>
                <w:color w:val="000000"/>
                <w:sz w:val="18"/>
                <w:szCs w:val="16"/>
                <w:u w:val="single"/>
              </w:rPr>
              <w:t xml:space="preserve">  </w:t>
            </w:r>
            <w:r>
              <w:rPr>
                <w:rFonts w:hint="eastAsia" w:ascii="仿宋_GB2312" w:hAnsi="宋体"/>
                <w:color w:val="000000"/>
                <w:sz w:val="18"/>
                <w:szCs w:val="16"/>
                <w:u w:val="single"/>
              </w:rPr>
              <w:t xml:space="preserve">  </w:t>
            </w:r>
            <w:r>
              <w:rPr>
                <w:rFonts w:ascii="仿宋_GB2312" w:hAnsi="宋体"/>
                <w:color w:val="000000"/>
                <w:sz w:val="18"/>
                <w:szCs w:val="16"/>
                <w:u w:val="single"/>
              </w:rPr>
              <w:t xml:space="preserve">    </w:t>
            </w:r>
            <w:r>
              <w:rPr>
                <w:rFonts w:hint="eastAsia" w:ascii="仿宋_GB2312" w:hAnsi="宋体"/>
                <w:color w:val="000000"/>
                <w:sz w:val="18"/>
                <w:szCs w:val="16"/>
              </w:rPr>
              <w:t xml:space="preserve">次 </w:t>
            </w:r>
          </w:p>
          <w:p w14:paraId="32B0E913">
            <w:pPr>
              <w:adjustRightInd w:val="0"/>
              <w:snapToGrid w:val="0"/>
              <w:jc w:val="left"/>
              <w:rPr>
                <w:rFonts w:ascii="仿宋_GB2312" w:hAnsi="宋体"/>
                <w:color w:val="000000"/>
                <w:sz w:val="18"/>
                <w:szCs w:val="16"/>
              </w:rPr>
            </w:pPr>
            <w:r>
              <w:rPr>
                <w:rFonts w:hint="eastAsia" w:ascii="仿宋_GB2312" w:hAnsi="宋体"/>
                <w:color w:val="000000"/>
                <w:sz w:val="18"/>
                <w:szCs w:val="16"/>
              </w:rPr>
              <w:t>3腹泻</w:t>
            </w:r>
            <w:r>
              <w:rPr>
                <w:rFonts w:ascii="仿宋_GB2312" w:hAnsi="宋体"/>
                <w:color w:val="000000"/>
                <w:sz w:val="18"/>
                <w:szCs w:val="16"/>
                <w:u w:val="single"/>
              </w:rPr>
              <w:t xml:space="preserve">  </w:t>
            </w:r>
            <w:r>
              <w:rPr>
                <w:rFonts w:hint="eastAsia" w:ascii="仿宋_GB2312" w:hAnsi="宋体"/>
                <w:color w:val="000000"/>
                <w:sz w:val="18"/>
                <w:szCs w:val="16"/>
                <w:u w:val="single"/>
              </w:rPr>
              <w:t xml:space="preserve">  </w:t>
            </w:r>
            <w:r>
              <w:rPr>
                <w:rFonts w:ascii="仿宋_GB2312" w:hAnsi="宋体"/>
                <w:color w:val="000000"/>
                <w:sz w:val="18"/>
                <w:szCs w:val="16"/>
                <w:u w:val="single"/>
              </w:rPr>
              <w:t xml:space="preserve">    </w:t>
            </w:r>
            <w:r>
              <w:rPr>
                <w:rFonts w:hint="eastAsia" w:ascii="仿宋_GB2312" w:hAnsi="宋体"/>
                <w:color w:val="000000"/>
                <w:sz w:val="18"/>
                <w:szCs w:val="16"/>
              </w:rPr>
              <w:t>次</w:t>
            </w:r>
          </w:p>
          <w:p w14:paraId="21A439EE">
            <w:pPr>
              <w:adjustRightInd w:val="0"/>
              <w:snapToGrid w:val="0"/>
              <w:jc w:val="left"/>
              <w:rPr>
                <w:rFonts w:ascii="仿宋_GB2312" w:hAnsi="宋体"/>
                <w:color w:val="000000"/>
                <w:sz w:val="18"/>
                <w:szCs w:val="16"/>
              </w:rPr>
            </w:pPr>
            <w:r>
              <w:rPr>
                <w:rFonts w:hint="eastAsia" w:ascii="仿宋_GB2312" w:hAnsi="宋体"/>
                <w:color w:val="000000"/>
                <w:sz w:val="18"/>
                <w:szCs w:val="16"/>
              </w:rPr>
              <w:t>4外伤</w:t>
            </w:r>
            <w:r>
              <w:rPr>
                <w:rFonts w:ascii="仿宋_GB2312" w:hAnsi="宋体"/>
                <w:color w:val="000000"/>
                <w:sz w:val="18"/>
                <w:szCs w:val="16"/>
                <w:u w:val="single"/>
              </w:rPr>
              <w:t xml:space="preserve">  </w:t>
            </w:r>
            <w:r>
              <w:rPr>
                <w:rFonts w:hint="eastAsia" w:ascii="仿宋_GB2312" w:hAnsi="宋体"/>
                <w:color w:val="000000"/>
                <w:sz w:val="18"/>
                <w:szCs w:val="16"/>
                <w:u w:val="single"/>
              </w:rPr>
              <w:t xml:space="preserve">  </w:t>
            </w:r>
            <w:r>
              <w:rPr>
                <w:rFonts w:ascii="仿宋_GB2312" w:hAnsi="宋体"/>
                <w:color w:val="000000"/>
                <w:sz w:val="18"/>
                <w:szCs w:val="16"/>
                <w:u w:val="single"/>
              </w:rPr>
              <w:t xml:space="preserve">    </w:t>
            </w:r>
            <w:r>
              <w:rPr>
                <w:rFonts w:hint="eastAsia" w:ascii="仿宋_GB2312" w:hAnsi="宋体"/>
                <w:color w:val="000000"/>
                <w:sz w:val="18"/>
                <w:szCs w:val="16"/>
              </w:rPr>
              <w:t>次</w:t>
            </w:r>
          </w:p>
          <w:p w14:paraId="07E71066">
            <w:pPr>
              <w:adjustRightInd w:val="0"/>
              <w:snapToGrid w:val="0"/>
              <w:jc w:val="left"/>
              <w:rPr>
                <w:rFonts w:ascii="仿宋_GB2312" w:hAnsi="宋体"/>
                <w:color w:val="000000"/>
                <w:sz w:val="18"/>
                <w:szCs w:val="16"/>
              </w:rPr>
            </w:pPr>
            <w:r>
              <w:rPr>
                <w:rFonts w:hint="eastAsia" w:ascii="仿宋_GB2312" w:hAnsi="宋体"/>
                <w:color w:val="000000"/>
                <w:sz w:val="18"/>
                <w:szCs w:val="16"/>
              </w:rPr>
              <w:t>5其他</w:t>
            </w:r>
            <w:r>
              <w:rPr>
                <w:rFonts w:ascii="仿宋_GB2312" w:hAnsi="宋体"/>
                <w:color w:val="000000"/>
                <w:sz w:val="18"/>
                <w:szCs w:val="16"/>
                <w:u w:val="single"/>
              </w:rPr>
              <w:t xml:space="preserve">             </w:t>
            </w:r>
          </w:p>
        </w:tc>
        <w:tc>
          <w:tcPr>
            <w:tcW w:w="1817" w:type="dxa"/>
            <w:vAlign w:val="center"/>
          </w:tcPr>
          <w:p w14:paraId="796D8AF9">
            <w:pPr>
              <w:adjustRightInd w:val="0"/>
              <w:snapToGrid w:val="0"/>
              <w:jc w:val="left"/>
              <w:rPr>
                <w:rFonts w:ascii="仿宋_GB2312" w:hAnsi="宋体"/>
                <w:color w:val="000000"/>
                <w:sz w:val="18"/>
                <w:szCs w:val="16"/>
              </w:rPr>
            </w:pPr>
            <w:r>
              <w:rPr>
                <w:rFonts w:hint="eastAsia" w:ascii="仿宋_GB2312" w:hAnsi="宋体"/>
                <w:color w:val="000000"/>
                <w:sz w:val="18"/>
                <w:szCs w:val="16"/>
              </w:rPr>
              <w:t xml:space="preserve">1无   </w:t>
            </w:r>
          </w:p>
          <w:p w14:paraId="684ABB3A">
            <w:pPr>
              <w:adjustRightInd w:val="0"/>
              <w:snapToGrid w:val="0"/>
              <w:jc w:val="left"/>
              <w:rPr>
                <w:rFonts w:ascii="仿宋_GB2312" w:hAnsi="宋体"/>
                <w:color w:val="000000"/>
                <w:sz w:val="18"/>
                <w:szCs w:val="16"/>
              </w:rPr>
            </w:pPr>
            <w:r>
              <w:rPr>
                <w:rFonts w:hint="eastAsia" w:ascii="仿宋_GB2312" w:hAnsi="宋体"/>
                <w:color w:val="000000"/>
                <w:sz w:val="18"/>
                <w:szCs w:val="16"/>
              </w:rPr>
              <w:t>2肺炎</w:t>
            </w:r>
            <w:r>
              <w:rPr>
                <w:rFonts w:ascii="仿宋_GB2312" w:hAnsi="宋体"/>
                <w:color w:val="000000"/>
                <w:sz w:val="18"/>
                <w:szCs w:val="16"/>
                <w:u w:val="single"/>
              </w:rPr>
              <w:t xml:space="preserve">        </w:t>
            </w:r>
            <w:r>
              <w:rPr>
                <w:rFonts w:hint="eastAsia" w:ascii="仿宋_GB2312" w:hAnsi="宋体"/>
                <w:color w:val="000000"/>
                <w:sz w:val="18"/>
                <w:szCs w:val="16"/>
              </w:rPr>
              <w:t xml:space="preserve">次 </w:t>
            </w:r>
          </w:p>
          <w:p w14:paraId="7724D0AA">
            <w:pPr>
              <w:adjustRightInd w:val="0"/>
              <w:snapToGrid w:val="0"/>
              <w:jc w:val="left"/>
              <w:rPr>
                <w:rFonts w:ascii="仿宋_GB2312" w:hAnsi="宋体"/>
                <w:color w:val="000000"/>
                <w:sz w:val="18"/>
                <w:szCs w:val="16"/>
              </w:rPr>
            </w:pPr>
            <w:r>
              <w:rPr>
                <w:rFonts w:hint="eastAsia" w:ascii="仿宋_GB2312" w:hAnsi="宋体"/>
                <w:color w:val="000000"/>
                <w:sz w:val="18"/>
                <w:szCs w:val="16"/>
              </w:rPr>
              <w:t>3腹泻</w:t>
            </w:r>
            <w:r>
              <w:rPr>
                <w:rFonts w:ascii="仿宋_GB2312" w:hAnsi="宋体"/>
                <w:color w:val="000000"/>
                <w:sz w:val="18"/>
                <w:szCs w:val="16"/>
                <w:u w:val="single"/>
              </w:rPr>
              <w:t xml:space="preserve">        </w:t>
            </w:r>
            <w:r>
              <w:rPr>
                <w:rFonts w:hint="eastAsia" w:ascii="仿宋_GB2312" w:hAnsi="宋体"/>
                <w:color w:val="000000"/>
                <w:sz w:val="18"/>
                <w:szCs w:val="16"/>
              </w:rPr>
              <w:t>次</w:t>
            </w:r>
          </w:p>
          <w:p w14:paraId="4CACC0DC">
            <w:pPr>
              <w:adjustRightInd w:val="0"/>
              <w:snapToGrid w:val="0"/>
              <w:jc w:val="left"/>
              <w:rPr>
                <w:rFonts w:ascii="仿宋_GB2312" w:hAnsi="宋体"/>
                <w:color w:val="000000"/>
                <w:sz w:val="18"/>
                <w:szCs w:val="16"/>
              </w:rPr>
            </w:pPr>
            <w:r>
              <w:rPr>
                <w:rFonts w:hint="eastAsia" w:ascii="仿宋_GB2312" w:hAnsi="宋体"/>
                <w:color w:val="000000"/>
                <w:sz w:val="18"/>
                <w:szCs w:val="16"/>
              </w:rPr>
              <w:t>4外伤</w:t>
            </w:r>
            <w:r>
              <w:rPr>
                <w:rFonts w:ascii="仿宋_GB2312" w:hAnsi="宋体"/>
                <w:color w:val="000000"/>
                <w:sz w:val="18"/>
                <w:szCs w:val="16"/>
                <w:u w:val="single"/>
              </w:rPr>
              <w:t xml:space="preserve">        </w:t>
            </w:r>
            <w:r>
              <w:rPr>
                <w:rFonts w:hint="eastAsia" w:ascii="仿宋_GB2312" w:hAnsi="宋体"/>
                <w:color w:val="000000"/>
                <w:sz w:val="18"/>
                <w:szCs w:val="16"/>
              </w:rPr>
              <w:t>次</w:t>
            </w:r>
          </w:p>
          <w:p w14:paraId="52A17D36">
            <w:pPr>
              <w:adjustRightInd w:val="0"/>
              <w:snapToGrid w:val="0"/>
              <w:jc w:val="left"/>
              <w:rPr>
                <w:rFonts w:ascii="仿宋_GB2312" w:hAnsi="宋体"/>
                <w:color w:val="000000"/>
                <w:sz w:val="18"/>
                <w:szCs w:val="16"/>
              </w:rPr>
            </w:pPr>
            <w:r>
              <w:rPr>
                <w:rFonts w:hint="eastAsia" w:ascii="仿宋_GB2312" w:hAnsi="宋体"/>
                <w:color w:val="000000"/>
                <w:sz w:val="18"/>
                <w:szCs w:val="16"/>
              </w:rPr>
              <w:t>5其他</w:t>
            </w:r>
            <w:r>
              <w:rPr>
                <w:rFonts w:ascii="仿宋_GB2312" w:hAnsi="宋体"/>
                <w:color w:val="000000"/>
                <w:sz w:val="18"/>
                <w:szCs w:val="16"/>
                <w:u w:val="single"/>
              </w:rPr>
              <w:t xml:space="preserve">             </w:t>
            </w:r>
          </w:p>
        </w:tc>
        <w:tc>
          <w:tcPr>
            <w:tcW w:w="1819" w:type="dxa"/>
            <w:vAlign w:val="center"/>
          </w:tcPr>
          <w:p w14:paraId="44C3DE5D">
            <w:pPr>
              <w:adjustRightInd w:val="0"/>
              <w:snapToGrid w:val="0"/>
              <w:jc w:val="left"/>
              <w:rPr>
                <w:rFonts w:ascii="仿宋_GB2312" w:hAnsi="宋体"/>
                <w:color w:val="000000"/>
                <w:sz w:val="18"/>
                <w:szCs w:val="16"/>
              </w:rPr>
            </w:pPr>
            <w:r>
              <w:rPr>
                <w:rFonts w:hint="eastAsia" w:ascii="仿宋_GB2312" w:hAnsi="宋体"/>
                <w:color w:val="000000"/>
                <w:sz w:val="18"/>
                <w:szCs w:val="16"/>
              </w:rPr>
              <w:t xml:space="preserve">1无   </w:t>
            </w:r>
          </w:p>
          <w:p w14:paraId="14BE54F7">
            <w:pPr>
              <w:adjustRightInd w:val="0"/>
              <w:snapToGrid w:val="0"/>
              <w:jc w:val="left"/>
              <w:rPr>
                <w:rFonts w:ascii="仿宋_GB2312" w:hAnsi="宋体"/>
                <w:color w:val="000000"/>
                <w:sz w:val="18"/>
                <w:szCs w:val="16"/>
              </w:rPr>
            </w:pPr>
            <w:r>
              <w:rPr>
                <w:rFonts w:hint="eastAsia" w:ascii="仿宋_GB2312" w:hAnsi="宋体"/>
                <w:color w:val="000000"/>
                <w:sz w:val="18"/>
                <w:szCs w:val="16"/>
              </w:rPr>
              <w:t>2肺炎</w:t>
            </w:r>
            <w:r>
              <w:rPr>
                <w:rFonts w:ascii="仿宋_GB2312" w:hAnsi="宋体"/>
                <w:color w:val="000000"/>
                <w:sz w:val="18"/>
                <w:szCs w:val="16"/>
                <w:u w:val="single"/>
              </w:rPr>
              <w:t xml:space="preserve">        </w:t>
            </w:r>
            <w:r>
              <w:rPr>
                <w:rFonts w:hint="eastAsia" w:ascii="仿宋_GB2312" w:hAnsi="宋体"/>
                <w:color w:val="000000"/>
                <w:sz w:val="18"/>
                <w:szCs w:val="16"/>
              </w:rPr>
              <w:t xml:space="preserve">次 </w:t>
            </w:r>
          </w:p>
          <w:p w14:paraId="437E4F20">
            <w:pPr>
              <w:adjustRightInd w:val="0"/>
              <w:snapToGrid w:val="0"/>
              <w:jc w:val="left"/>
              <w:rPr>
                <w:rFonts w:ascii="仿宋_GB2312" w:hAnsi="宋体"/>
                <w:color w:val="000000"/>
                <w:sz w:val="18"/>
                <w:szCs w:val="16"/>
              </w:rPr>
            </w:pPr>
            <w:r>
              <w:rPr>
                <w:rFonts w:hint="eastAsia" w:ascii="仿宋_GB2312" w:hAnsi="宋体"/>
                <w:color w:val="000000"/>
                <w:sz w:val="18"/>
                <w:szCs w:val="16"/>
              </w:rPr>
              <w:t>3腹泻</w:t>
            </w:r>
            <w:r>
              <w:rPr>
                <w:rFonts w:ascii="仿宋_GB2312" w:hAnsi="宋体"/>
                <w:color w:val="000000"/>
                <w:sz w:val="18"/>
                <w:szCs w:val="16"/>
                <w:u w:val="single"/>
              </w:rPr>
              <w:t xml:space="preserve">        </w:t>
            </w:r>
            <w:r>
              <w:rPr>
                <w:rFonts w:hint="eastAsia" w:ascii="仿宋_GB2312" w:hAnsi="宋体"/>
                <w:color w:val="000000"/>
                <w:sz w:val="18"/>
                <w:szCs w:val="16"/>
              </w:rPr>
              <w:t>次</w:t>
            </w:r>
          </w:p>
          <w:p w14:paraId="2675958C">
            <w:pPr>
              <w:adjustRightInd w:val="0"/>
              <w:snapToGrid w:val="0"/>
              <w:jc w:val="left"/>
              <w:rPr>
                <w:rFonts w:ascii="仿宋_GB2312" w:hAnsi="宋体"/>
                <w:color w:val="000000"/>
                <w:sz w:val="18"/>
                <w:szCs w:val="16"/>
              </w:rPr>
            </w:pPr>
            <w:r>
              <w:rPr>
                <w:rFonts w:hint="eastAsia" w:ascii="仿宋_GB2312" w:hAnsi="宋体"/>
                <w:color w:val="000000"/>
                <w:sz w:val="18"/>
                <w:szCs w:val="16"/>
              </w:rPr>
              <w:t>4外伤</w:t>
            </w:r>
            <w:r>
              <w:rPr>
                <w:rFonts w:ascii="仿宋_GB2312" w:hAnsi="宋体"/>
                <w:color w:val="000000"/>
                <w:sz w:val="18"/>
                <w:szCs w:val="16"/>
                <w:u w:val="single"/>
              </w:rPr>
              <w:t xml:space="preserve">        </w:t>
            </w:r>
            <w:r>
              <w:rPr>
                <w:rFonts w:hint="eastAsia" w:ascii="仿宋_GB2312" w:hAnsi="宋体"/>
                <w:color w:val="000000"/>
                <w:sz w:val="18"/>
                <w:szCs w:val="16"/>
              </w:rPr>
              <w:t>次</w:t>
            </w:r>
          </w:p>
          <w:p w14:paraId="583CED59">
            <w:pPr>
              <w:adjustRightInd w:val="0"/>
              <w:snapToGrid w:val="0"/>
              <w:jc w:val="left"/>
              <w:rPr>
                <w:rFonts w:ascii="仿宋_GB2312" w:hAnsi="宋体"/>
                <w:color w:val="000000"/>
                <w:sz w:val="18"/>
                <w:szCs w:val="16"/>
              </w:rPr>
            </w:pPr>
            <w:r>
              <w:rPr>
                <w:rFonts w:hint="eastAsia" w:ascii="仿宋_GB2312" w:hAnsi="宋体"/>
                <w:color w:val="000000"/>
                <w:sz w:val="18"/>
                <w:szCs w:val="16"/>
              </w:rPr>
              <w:t>5其他</w:t>
            </w:r>
            <w:r>
              <w:rPr>
                <w:rFonts w:ascii="仿宋_GB2312" w:hAnsi="宋体"/>
                <w:color w:val="000000"/>
                <w:sz w:val="18"/>
                <w:szCs w:val="16"/>
                <w:u w:val="single"/>
              </w:rPr>
              <w:t xml:space="preserve">           </w:t>
            </w:r>
            <w:r>
              <w:rPr>
                <w:rFonts w:ascii="仿宋_GB2312" w:hAnsi="宋体"/>
                <w:color w:val="000000"/>
                <w:sz w:val="18"/>
                <w:szCs w:val="16"/>
              </w:rPr>
              <w:t xml:space="preserve">  </w:t>
            </w:r>
          </w:p>
        </w:tc>
      </w:tr>
      <w:tr w14:paraId="40A8E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095" w:type="dxa"/>
            <w:gridSpan w:val="2"/>
            <w:vAlign w:val="center"/>
          </w:tcPr>
          <w:p w14:paraId="1416CF34">
            <w:pPr>
              <w:jc w:val="center"/>
              <w:rPr>
                <w:rFonts w:ascii="仿宋_GB2312" w:hAnsi="宋体"/>
                <w:color w:val="000000"/>
                <w:sz w:val="18"/>
                <w:szCs w:val="16"/>
              </w:rPr>
            </w:pPr>
            <w:r>
              <w:rPr>
                <w:rFonts w:hint="eastAsia" w:ascii="仿宋_GB2312" w:hAnsi="宋体"/>
                <w:color w:val="000000"/>
                <w:sz w:val="18"/>
                <w:szCs w:val="16"/>
              </w:rPr>
              <w:t>转诊建议</w:t>
            </w:r>
          </w:p>
        </w:tc>
        <w:tc>
          <w:tcPr>
            <w:tcW w:w="1817" w:type="dxa"/>
            <w:vAlign w:val="center"/>
          </w:tcPr>
          <w:p w14:paraId="0E270825">
            <w:pPr>
              <w:adjustRightInd w:val="0"/>
              <w:snapToGrid w:val="0"/>
              <w:spacing w:line="240" w:lineRule="exact"/>
              <w:jc w:val="left"/>
              <w:rPr>
                <w:rFonts w:ascii="仿宋_GB2312" w:hAnsi="宋体"/>
                <w:color w:val="000000"/>
                <w:sz w:val="18"/>
                <w:szCs w:val="16"/>
              </w:rPr>
            </w:pPr>
            <w:r>
              <w:rPr>
                <w:rFonts w:hint="eastAsia" w:ascii="仿宋_GB2312" w:hAnsi="宋体"/>
                <w:color w:val="000000"/>
                <w:sz w:val="18"/>
                <w:szCs w:val="16"/>
              </w:rPr>
              <w:t>1无     2有</w:t>
            </w:r>
          </w:p>
          <w:p w14:paraId="7AB993C3">
            <w:pPr>
              <w:adjustRightInd w:val="0"/>
              <w:snapToGrid w:val="0"/>
              <w:spacing w:line="240" w:lineRule="exact"/>
              <w:jc w:val="left"/>
              <w:rPr>
                <w:rFonts w:ascii="仿宋_GB2312" w:hAnsi="宋体"/>
                <w:color w:val="000000"/>
                <w:sz w:val="18"/>
                <w:szCs w:val="16"/>
                <w:u w:val="single"/>
              </w:rPr>
            </w:pPr>
            <w:r>
              <w:rPr>
                <w:rFonts w:hint="eastAsia" w:ascii="仿宋_GB2312" w:hAnsi="宋体"/>
                <w:color w:val="000000"/>
                <w:sz w:val="18"/>
                <w:szCs w:val="16"/>
              </w:rPr>
              <w:t>原因：</w:t>
            </w:r>
            <w:r>
              <w:rPr>
                <w:rFonts w:ascii="仿宋_GB2312" w:hAnsi="宋体"/>
                <w:color w:val="000000"/>
                <w:sz w:val="18"/>
                <w:szCs w:val="16"/>
                <w:u w:val="single"/>
              </w:rPr>
              <w:t xml:space="preserve">        </w:t>
            </w:r>
          </w:p>
          <w:p w14:paraId="41BAB16B">
            <w:pPr>
              <w:spacing w:line="240" w:lineRule="exact"/>
              <w:jc w:val="left"/>
              <w:rPr>
                <w:rFonts w:ascii="仿宋_GB2312" w:hAnsi="宋体"/>
                <w:color w:val="000000"/>
                <w:sz w:val="18"/>
                <w:szCs w:val="16"/>
              </w:rPr>
            </w:pPr>
            <w:r>
              <w:rPr>
                <w:rFonts w:hint="eastAsia" w:ascii="仿宋_GB2312" w:hAnsi="宋体"/>
                <w:color w:val="000000"/>
                <w:sz w:val="18"/>
                <w:szCs w:val="16"/>
              </w:rPr>
              <w:t>机构及科室：</w:t>
            </w:r>
            <w:r>
              <w:rPr>
                <w:rFonts w:ascii="仿宋_GB2312" w:hAnsi="宋体"/>
                <w:color w:val="000000"/>
                <w:sz w:val="18"/>
                <w:szCs w:val="16"/>
                <w:u w:val="single"/>
              </w:rPr>
              <w:t xml:space="preserve">        </w:t>
            </w:r>
          </w:p>
        </w:tc>
        <w:tc>
          <w:tcPr>
            <w:tcW w:w="1817" w:type="dxa"/>
            <w:vAlign w:val="center"/>
          </w:tcPr>
          <w:p w14:paraId="7948E60F">
            <w:pPr>
              <w:adjustRightInd w:val="0"/>
              <w:snapToGrid w:val="0"/>
              <w:spacing w:line="240" w:lineRule="exact"/>
              <w:jc w:val="left"/>
              <w:rPr>
                <w:rFonts w:ascii="仿宋_GB2312" w:hAnsi="宋体"/>
                <w:color w:val="000000"/>
                <w:sz w:val="18"/>
                <w:szCs w:val="16"/>
              </w:rPr>
            </w:pPr>
            <w:r>
              <w:rPr>
                <w:rFonts w:hint="eastAsia" w:ascii="仿宋_GB2312" w:hAnsi="宋体"/>
                <w:color w:val="000000"/>
                <w:sz w:val="18"/>
                <w:szCs w:val="16"/>
              </w:rPr>
              <w:t>1无      2有</w:t>
            </w:r>
          </w:p>
          <w:p w14:paraId="4B6F8B0F">
            <w:pPr>
              <w:adjustRightInd w:val="0"/>
              <w:snapToGrid w:val="0"/>
              <w:spacing w:line="240" w:lineRule="exact"/>
              <w:jc w:val="left"/>
              <w:rPr>
                <w:rFonts w:ascii="仿宋_GB2312" w:hAnsi="宋体"/>
                <w:color w:val="000000"/>
                <w:sz w:val="18"/>
                <w:szCs w:val="16"/>
                <w:u w:val="single"/>
              </w:rPr>
            </w:pPr>
            <w:r>
              <w:rPr>
                <w:rFonts w:hint="eastAsia" w:ascii="仿宋_GB2312" w:hAnsi="宋体"/>
                <w:color w:val="000000"/>
                <w:sz w:val="18"/>
                <w:szCs w:val="16"/>
              </w:rPr>
              <w:t>原因：</w:t>
            </w:r>
            <w:r>
              <w:rPr>
                <w:rFonts w:ascii="仿宋_GB2312" w:hAnsi="宋体"/>
                <w:color w:val="000000"/>
                <w:sz w:val="18"/>
                <w:szCs w:val="16"/>
                <w:u w:val="single"/>
              </w:rPr>
              <w:t xml:space="preserve">        </w:t>
            </w:r>
          </w:p>
          <w:p w14:paraId="4F8BE3AF">
            <w:pPr>
              <w:spacing w:line="240" w:lineRule="exact"/>
              <w:jc w:val="left"/>
              <w:rPr>
                <w:rFonts w:ascii="仿宋_GB2312" w:hAnsi="宋体"/>
                <w:color w:val="000000"/>
                <w:sz w:val="18"/>
                <w:szCs w:val="16"/>
              </w:rPr>
            </w:pPr>
            <w:r>
              <w:rPr>
                <w:rFonts w:hint="eastAsia" w:ascii="仿宋_GB2312" w:hAnsi="宋体"/>
                <w:color w:val="000000"/>
                <w:sz w:val="18"/>
                <w:szCs w:val="16"/>
              </w:rPr>
              <w:t>机构及科室：</w:t>
            </w:r>
            <w:r>
              <w:rPr>
                <w:rFonts w:ascii="仿宋_GB2312" w:hAnsi="宋体"/>
                <w:color w:val="000000"/>
                <w:sz w:val="18"/>
                <w:szCs w:val="16"/>
                <w:u w:val="single"/>
              </w:rPr>
              <w:t xml:space="preserve">       </w:t>
            </w:r>
            <w:r>
              <w:rPr>
                <w:rFonts w:ascii="仿宋_GB2312" w:hAnsi="宋体"/>
                <w:color w:val="000000"/>
                <w:sz w:val="18"/>
                <w:szCs w:val="16"/>
              </w:rPr>
              <w:t xml:space="preserve"> </w:t>
            </w:r>
          </w:p>
        </w:tc>
        <w:tc>
          <w:tcPr>
            <w:tcW w:w="1817" w:type="dxa"/>
            <w:vAlign w:val="center"/>
          </w:tcPr>
          <w:p w14:paraId="2133DAAF">
            <w:pPr>
              <w:adjustRightInd w:val="0"/>
              <w:snapToGrid w:val="0"/>
              <w:spacing w:line="240" w:lineRule="exact"/>
              <w:jc w:val="left"/>
              <w:rPr>
                <w:rFonts w:ascii="仿宋_GB2312" w:hAnsi="宋体"/>
                <w:color w:val="000000"/>
                <w:sz w:val="18"/>
                <w:szCs w:val="16"/>
              </w:rPr>
            </w:pPr>
            <w:r>
              <w:rPr>
                <w:rFonts w:hint="eastAsia" w:ascii="仿宋_GB2312" w:hAnsi="宋体"/>
                <w:color w:val="000000"/>
                <w:sz w:val="18"/>
                <w:szCs w:val="16"/>
              </w:rPr>
              <w:t>1无      2有</w:t>
            </w:r>
          </w:p>
          <w:p w14:paraId="525A8F8C">
            <w:pPr>
              <w:adjustRightInd w:val="0"/>
              <w:snapToGrid w:val="0"/>
              <w:spacing w:line="240" w:lineRule="exact"/>
              <w:jc w:val="left"/>
              <w:rPr>
                <w:rFonts w:ascii="仿宋_GB2312" w:hAnsi="宋体"/>
                <w:color w:val="000000"/>
                <w:sz w:val="18"/>
                <w:szCs w:val="16"/>
                <w:u w:val="single"/>
              </w:rPr>
            </w:pPr>
            <w:r>
              <w:rPr>
                <w:rFonts w:hint="eastAsia" w:ascii="仿宋_GB2312" w:hAnsi="宋体"/>
                <w:color w:val="000000"/>
                <w:sz w:val="18"/>
                <w:szCs w:val="16"/>
              </w:rPr>
              <w:t>原因：</w:t>
            </w:r>
            <w:r>
              <w:rPr>
                <w:rFonts w:ascii="仿宋_GB2312" w:hAnsi="宋体"/>
                <w:color w:val="000000"/>
                <w:sz w:val="18"/>
                <w:szCs w:val="16"/>
                <w:u w:val="single"/>
              </w:rPr>
              <w:t xml:space="preserve">        </w:t>
            </w:r>
          </w:p>
          <w:p w14:paraId="32AD7F79">
            <w:pPr>
              <w:spacing w:line="240" w:lineRule="exact"/>
              <w:jc w:val="left"/>
              <w:rPr>
                <w:rFonts w:ascii="仿宋_GB2312" w:hAnsi="宋体"/>
                <w:color w:val="000000"/>
                <w:sz w:val="18"/>
                <w:szCs w:val="16"/>
              </w:rPr>
            </w:pPr>
            <w:r>
              <w:rPr>
                <w:rFonts w:hint="eastAsia" w:ascii="仿宋_GB2312" w:hAnsi="宋体"/>
                <w:color w:val="000000"/>
                <w:sz w:val="18"/>
                <w:szCs w:val="16"/>
              </w:rPr>
              <w:t>机构及科室：</w:t>
            </w:r>
            <w:r>
              <w:rPr>
                <w:rFonts w:ascii="仿宋_GB2312" w:hAnsi="宋体"/>
                <w:color w:val="000000"/>
                <w:sz w:val="18"/>
                <w:szCs w:val="16"/>
                <w:u w:val="single"/>
              </w:rPr>
              <w:t xml:space="preserve">      </w:t>
            </w:r>
            <w:r>
              <w:rPr>
                <w:rFonts w:ascii="仿宋_GB2312" w:hAnsi="宋体"/>
                <w:color w:val="000000"/>
                <w:sz w:val="18"/>
                <w:szCs w:val="16"/>
              </w:rPr>
              <w:t xml:space="preserve">  </w:t>
            </w:r>
          </w:p>
        </w:tc>
        <w:tc>
          <w:tcPr>
            <w:tcW w:w="1819" w:type="dxa"/>
            <w:vAlign w:val="center"/>
          </w:tcPr>
          <w:p w14:paraId="6837056B">
            <w:pPr>
              <w:adjustRightInd w:val="0"/>
              <w:snapToGrid w:val="0"/>
              <w:spacing w:line="240" w:lineRule="exact"/>
              <w:jc w:val="left"/>
              <w:rPr>
                <w:rFonts w:ascii="仿宋_GB2312" w:hAnsi="宋体"/>
                <w:color w:val="000000"/>
                <w:sz w:val="18"/>
                <w:szCs w:val="16"/>
              </w:rPr>
            </w:pPr>
            <w:r>
              <w:rPr>
                <w:rFonts w:hint="eastAsia" w:ascii="仿宋_GB2312" w:hAnsi="宋体"/>
                <w:color w:val="000000"/>
                <w:sz w:val="18"/>
                <w:szCs w:val="16"/>
              </w:rPr>
              <w:t>1无    2有</w:t>
            </w:r>
          </w:p>
          <w:p w14:paraId="4AE944D8">
            <w:pPr>
              <w:adjustRightInd w:val="0"/>
              <w:snapToGrid w:val="0"/>
              <w:spacing w:line="240" w:lineRule="exact"/>
              <w:jc w:val="left"/>
              <w:rPr>
                <w:rFonts w:ascii="仿宋_GB2312" w:hAnsi="宋体"/>
                <w:color w:val="000000"/>
                <w:sz w:val="18"/>
                <w:szCs w:val="16"/>
                <w:u w:val="single"/>
              </w:rPr>
            </w:pPr>
            <w:r>
              <w:rPr>
                <w:rFonts w:hint="eastAsia" w:ascii="仿宋_GB2312" w:hAnsi="宋体"/>
                <w:color w:val="000000"/>
                <w:sz w:val="18"/>
                <w:szCs w:val="16"/>
              </w:rPr>
              <w:t>原因：</w:t>
            </w:r>
            <w:r>
              <w:rPr>
                <w:rFonts w:ascii="仿宋_GB2312" w:hAnsi="宋体"/>
                <w:color w:val="000000"/>
                <w:sz w:val="18"/>
                <w:szCs w:val="16"/>
                <w:u w:val="single"/>
              </w:rPr>
              <w:t xml:space="preserve">        </w:t>
            </w:r>
          </w:p>
          <w:p w14:paraId="3AE22FA2">
            <w:pPr>
              <w:spacing w:line="240" w:lineRule="exact"/>
              <w:jc w:val="left"/>
              <w:rPr>
                <w:rFonts w:ascii="仿宋_GB2312" w:hAnsi="宋体"/>
                <w:color w:val="000000"/>
                <w:sz w:val="18"/>
                <w:szCs w:val="16"/>
              </w:rPr>
            </w:pPr>
            <w:r>
              <w:rPr>
                <w:rFonts w:hint="eastAsia" w:ascii="仿宋_GB2312" w:hAnsi="宋体"/>
                <w:color w:val="000000"/>
                <w:sz w:val="18"/>
                <w:szCs w:val="16"/>
              </w:rPr>
              <w:t>机构及科室：</w:t>
            </w:r>
            <w:r>
              <w:rPr>
                <w:rFonts w:ascii="仿宋_GB2312" w:hAnsi="宋体"/>
                <w:color w:val="000000"/>
                <w:sz w:val="18"/>
                <w:szCs w:val="16"/>
                <w:u w:val="single"/>
              </w:rPr>
              <w:t xml:space="preserve"> </w:t>
            </w:r>
            <w:r>
              <w:rPr>
                <w:rFonts w:hint="eastAsia" w:ascii="仿宋_GB2312" w:hAnsi="宋体"/>
                <w:color w:val="000000"/>
                <w:sz w:val="18"/>
                <w:szCs w:val="16"/>
                <w:u w:val="single"/>
              </w:rPr>
              <w:t xml:space="preserve">   </w:t>
            </w:r>
            <w:r>
              <w:rPr>
                <w:rFonts w:ascii="仿宋_GB2312" w:hAnsi="宋体"/>
                <w:color w:val="000000"/>
                <w:sz w:val="18"/>
                <w:szCs w:val="16"/>
                <w:u w:val="single"/>
              </w:rPr>
              <w:t xml:space="preserve">   </w:t>
            </w:r>
            <w:r>
              <w:rPr>
                <w:rFonts w:ascii="仿宋_GB2312" w:hAnsi="宋体"/>
                <w:color w:val="000000"/>
                <w:sz w:val="18"/>
                <w:szCs w:val="16"/>
              </w:rPr>
              <w:t xml:space="preserve">    </w:t>
            </w:r>
          </w:p>
        </w:tc>
      </w:tr>
      <w:tr w14:paraId="161A5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exact"/>
          <w:jc w:val="center"/>
        </w:trPr>
        <w:tc>
          <w:tcPr>
            <w:tcW w:w="2095" w:type="dxa"/>
            <w:gridSpan w:val="2"/>
            <w:vAlign w:val="center"/>
          </w:tcPr>
          <w:p w14:paraId="0E9B8158">
            <w:pPr>
              <w:adjustRightInd w:val="0"/>
              <w:snapToGrid w:val="0"/>
              <w:jc w:val="center"/>
              <w:rPr>
                <w:rFonts w:ascii="仿宋_GB2312" w:hAnsi="宋体"/>
                <w:color w:val="000000"/>
                <w:sz w:val="18"/>
                <w:szCs w:val="16"/>
              </w:rPr>
            </w:pPr>
            <w:r>
              <w:rPr>
                <w:rFonts w:hint="eastAsia" w:ascii="仿宋_GB2312" w:hAnsi="宋体"/>
                <w:color w:val="000000"/>
                <w:sz w:val="18"/>
                <w:szCs w:val="16"/>
              </w:rPr>
              <w:t>指 导</w:t>
            </w:r>
          </w:p>
        </w:tc>
        <w:tc>
          <w:tcPr>
            <w:tcW w:w="1817" w:type="dxa"/>
            <w:vAlign w:val="center"/>
          </w:tcPr>
          <w:p w14:paraId="6D09044F">
            <w:pPr>
              <w:adjustRightInd w:val="0"/>
              <w:snapToGrid w:val="0"/>
              <w:rPr>
                <w:rFonts w:ascii="仿宋_GB2312" w:hAnsi="宋体"/>
                <w:color w:val="000000"/>
                <w:sz w:val="18"/>
                <w:szCs w:val="16"/>
              </w:rPr>
            </w:pPr>
            <w:r>
              <w:rPr>
                <w:rFonts w:hint="eastAsia" w:ascii="仿宋_GB2312" w:hAnsi="宋体"/>
                <w:color w:val="000000"/>
                <w:sz w:val="18"/>
                <w:szCs w:val="16"/>
              </w:rPr>
              <w:t>1科学喂养</w:t>
            </w:r>
          </w:p>
          <w:p w14:paraId="3883727D">
            <w:pPr>
              <w:adjustRightInd w:val="0"/>
              <w:snapToGrid w:val="0"/>
              <w:rPr>
                <w:rFonts w:ascii="仿宋_GB2312" w:hAnsi="宋体"/>
                <w:color w:val="000000"/>
                <w:sz w:val="18"/>
                <w:szCs w:val="16"/>
              </w:rPr>
            </w:pPr>
            <w:r>
              <w:rPr>
                <w:rFonts w:hint="eastAsia" w:ascii="仿宋_GB2312" w:hAnsi="宋体"/>
                <w:color w:val="000000"/>
                <w:sz w:val="18"/>
                <w:szCs w:val="16"/>
              </w:rPr>
              <w:t>2生长发育</w:t>
            </w:r>
          </w:p>
          <w:p w14:paraId="3E64769B">
            <w:pPr>
              <w:adjustRightInd w:val="0"/>
              <w:snapToGrid w:val="0"/>
              <w:rPr>
                <w:rFonts w:ascii="仿宋_GB2312" w:hAnsi="宋体"/>
                <w:color w:val="000000"/>
                <w:sz w:val="18"/>
                <w:szCs w:val="16"/>
              </w:rPr>
            </w:pPr>
            <w:r>
              <w:rPr>
                <w:rFonts w:hint="eastAsia" w:ascii="仿宋_GB2312" w:hAnsi="宋体"/>
                <w:color w:val="000000"/>
                <w:sz w:val="18"/>
                <w:szCs w:val="16"/>
              </w:rPr>
              <w:t>3疾病预防</w:t>
            </w:r>
          </w:p>
          <w:p w14:paraId="0DFAD576">
            <w:pPr>
              <w:adjustRightInd w:val="0"/>
              <w:snapToGrid w:val="0"/>
              <w:rPr>
                <w:rFonts w:ascii="仿宋_GB2312" w:hAnsi="宋体"/>
                <w:color w:val="000000"/>
                <w:sz w:val="18"/>
                <w:szCs w:val="16"/>
              </w:rPr>
            </w:pPr>
            <w:r>
              <w:rPr>
                <w:rFonts w:hint="eastAsia" w:ascii="仿宋_GB2312" w:hAnsi="宋体"/>
                <w:color w:val="000000"/>
                <w:sz w:val="18"/>
                <w:szCs w:val="16"/>
              </w:rPr>
              <w:t>4预防伤害</w:t>
            </w:r>
          </w:p>
          <w:p w14:paraId="5BB46EA3">
            <w:pPr>
              <w:adjustRightInd w:val="0"/>
              <w:snapToGrid w:val="0"/>
              <w:rPr>
                <w:rFonts w:ascii="仿宋_GB2312" w:hAnsi="宋体"/>
                <w:color w:val="000000"/>
                <w:sz w:val="18"/>
                <w:szCs w:val="16"/>
              </w:rPr>
            </w:pPr>
            <w:r>
              <w:rPr>
                <w:rFonts w:hint="eastAsia" w:ascii="仿宋_GB2312" w:hAnsi="宋体"/>
                <w:color w:val="000000"/>
                <w:sz w:val="18"/>
                <w:szCs w:val="16"/>
              </w:rPr>
              <w:t>5口腔保健</w:t>
            </w:r>
          </w:p>
          <w:p w14:paraId="04D5F0BC">
            <w:pPr>
              <w:adjustRightInd w:val="0"/>
              <w:snapToGrid w:val="0"/>
              <w:jc w:val="left"/>
              <w:rPr>
                <w:rFonts w:ascii="仿宋_GB2312" w:hAnsi="宋体"/>
                <w:color w:val="000000"/>
                <w:sz w:val="18"/>
                <w:szCs w:val="16"/>
                <w:u w:val="single"/>
              </w:rPr>
            </w:pPr>
            <w:r>
              <w:rPr>
                <w:rFonts w:hint="eastAsia" w:ascii="仿宋_GB2312" w:hAnsi="仿宋"/>
                <w:color w:val="000000"/>
                <w:sz w:val="18"/>
                <w:szCs w:val="16"/>
              </w:rPr>
              <w:t>6其他</w:t>
            </w:r>
            <w:r>
              <w:rPr>
                <w:rFonts w:hint="eastAsia" w:ascii="仿宋_GB2312" w:hAnsi="仿宋"/>
                <w:color w:val="000000"/>
                <w:sz w:val="18"/>
                <w:szCs w:val="16"/>
                <w:u w:val="single"/>
              </w:rPr>
              <w:t xml:space="preserve">          </w:t>
            </w:r>
          </w:p>
        </w:tc>
        <w:tc>
          <w:tcPr>
            <w:tcW w:w="1817" w:type="dxa"/>
            <w:vAlign w:val="center"/>
          </w:tcPr>
          <w:p w14:paraId="2063380C">
            <w:pPr>
              <w:adjustRightInd w:val="0"/>
              <w:snapToGrid w:val="0"/>
              <w:rPr>
                <w:rFonts w:ascii="仿宋_GB2312" w:hAnsi="宋体"/>
                <w:color w:val="000000"/>
                <w:sz w:val="18"/>
                <w:szCs w:val="16"/>
              </w:rPr>
            </w:pPr>
            <w:r>
              <w:rPr>
                <w:rFonts w:hint="eastAsia" w:ascii="仿宋_GB2312" w:hAnsi="宋体"/>
                <w:color w:val="000000"/>
                <w:sz w:val="18"/>
                <w:szCs w:val="16"/>
              </w:rPr>
              <w:t>1科学喂养</w:t>
            </w:r>
          </w:p>
          <w:p w14:paraId="2DC33ACA">
            <w:pPr>
              <w:adjustRightInd w:val="0"/>
              <w:snapToGrid w:val="0"/>
              <w:rPr>
                <w:rFonts w:ascii="仿宋_GB2312" w:hAnsi="宋体"/>
                <w:color w:val="000000"/>
                <w:sz w:val="18"/>
                <w:szCs w:val="16"/>
              </w:rPr>
            </w:pPr>
            <w:r>
              <w:rPr>
                <w:rFonts w:hint="eastAsia" w:ascii="仿宋_GB2312" w:hAnsi="宋体"/>
                <w:color w:val="000000"/>
                <w:sz w:val="18"/>
                <w:szCs w:val="16"/>
              </w:rPr>
              <w:t>2生长发育</w:t>
            </w:r>
          </w:p>
          <w:p w14:paraId="0AD5E1FE">
            <w:pPr>
              <w:adjustRightInd w:val="0"/>
              <w:snapToGrid w:val="0"/>
              <w:rPr>
                <w:rFonts w:ascii="仿宋_GB2312" w:hAnsi="宋体"/>
                <w:color w:val="000000"/>
                <w:sz w:val="18"/>
                <w:szCs w:val="16"/>
              </w:rPr>
            </w:pPr>
            <w:r>
              <w:rPr>
                <w:rFonts w:hint="eastAsia" w:ascii="仿宋_GB2312" w:hAnsi="宋体"/>
                <w:color w:val="000000"/>
                <w:sz w:val="18"/>
                <w:szCs w:val="16"/>
              </w:rPr>
              <w:t>3疾病预防</w:t>
            </w:r>
          </w:p>
          <w:p w14:paraId="62FACF01">
            <w:pPr>
              <w:adjustRightInd w:val="0"/>
              <w:snapToGrid w:val="0"/>
              <w:rPr>
                <w:rFonts w:ascii="仿宋_GB2312" w:hAnsi="宋体"/>
                <w:color w:val="000000"/>
                <w:sz w:val="18"/>
                <w:szCs w:val="16"/>
              </w:rPr>
            </w:pPr>
            <w:r>
              <w:rPr>
                <w:rFonts w:hint="eastAsia" w:ascii="仿宋_GB2312" w:hAnsi="宋体"/>
                <w:color w:val="000000"/>
                <w:sz w:val="18"/>
                <w:szCs w:val="16"/>
              </w:rPr>
              <w:t>4预防伤害</w:t>
            </w:r>
          </w:p>
          <w:p w14:paraId="71257C38">
            <w:pPr>
              <w:adjustRightInd w:val="0"/>
              <w:snapToGrid w:val="0"/>
              <w:rPr>
                <w:rFonts w:ascii="仿宋_GB2312" w:hAnsi="宋体"/>
                <w:color w:val="000000"/>
                <w:sz w:val="18"/>
                <w:szCs w:val="16"/>
              </w:rPr>
            </w:pPr>
            <w:r>
              <w:rPr>
                <w:rFonts w:hint="eastAsia" w:ascii="仿宋_GB2312" w:hAnsi="宋体"/>
                <w:color w:val="000000"/>
                <w:sz w:val="18"/>
                <w:szCs w:val="16"/>
              </w:rPr>
              <w:t>5口腔保健</w:t>
            </w:r>
          </w:p>
          <w:p w14:paraId="2EC438DA">
            <w:pPr>
              <w:adjustRightInd w:val="0"/>
              <w:snapToGrid w:val="0"/>
              <w:jc w:val="left"/>
              <w:rPr>
                <w:rFonts w:ascii="仿宋_GB2312" w:hAnsi="宋体"/>
                <w:color w:val="000000"/>
                <w:sz w:val="18"/>
                <w:szCs w:val="16"/>
              </w:rPr>
            </w:pPr>
            <w:r>
              <w:rPr>
                <w:rFonts w:hint="eastAsia" w:ascii="仿宋_GB2312" w:hAnsi="仿宋"/>
                <w:color w:val="000000"/>
                <w:sz w:val="18"/>
                <w:szCs w:val="16"/>
              </w:rPr>
              <w:t>6其他</w:t>
            </w:r>
            <w:r>
              <w:rPr>
                <w:rFonts w:ascii="仿宋_GB2312" w:hAnsi="仿宋"/>
                <w:color w:val="000000"/>
                <w:sz w:val="18"/>
                <w:szCs w:val="16"/>
                <w:u w:val="single"/>
              </w:rPr>
              <w:t xml:space="preserve">          </w:t>
            </w:r>
          </w:p>
        </w:tc>
        <w:tc>
          <w:tcPr>
            <w:tcW w:w="1817" w:type="dxa"/>
            <w:vAlign w:val="center"/>
          </w:tcPr>
          <w:p w14:paraId="110521DF">
            <w:pPr>
              <w:adjustRightInd w:val="0"/>
              <w:snapToGrid w:val="0"/>
              <w:rPr>
                <w:rFonts w:ascii="仿宋_GB2312" w:hAnsi="宋体"/>
                <w:color w:val="000000"/>
                <w:sz w:val="18"/>
                <w:szCs w:val="16"/>
              </w:rPr>
            </w:pPr>
            <w:r>
              <w:rPr>
                <w:rFonts w:hint="eastAsia" w:ascii="仿宋_GB2312" w:hAnsi="宋体"/>
                <w:color w:val="000000"/>
                <w:sz w:val="18"/>
                <w:szCs w:val="16"/>
              </w:rPr>
              <w:t>1合理膳食</w:t>
            </w:r>
          </w:p>
          <w:p w14:paraId="7AD58EEA">
            <w:pPr>
              <w:adjustRightInd w:val="0"/>
              <w:snapToGrid w:val="0"/>
              <w:rPr>
                <w:rFonts w:ascii="仿宋_GB2312" w:hAnsi="宋体"/>
                <w:color w:val="000000"/>
                <w:sz w:val="18"/>
                <w:szCs w:val="16"/>
              </w:rPr>
            </w:pPr>
            <w:r>
              <w:rPr>
                <w:rFonts w:hint="eastAsia" w:ascii="仿宋_GB2312" w:hAnsi="宋体"/>
                <w:color w:val="000000"/>
                <w:sz w:val="18"/>
                <w:szCs w:val="16"/>
              </w:rPr>
              <w:t>2生长发育</w:t>
            </w:r>
          </w:p>
          <w:p w14:paraId="29FFFA06">
            <w:pPr>
              <w:adjustRightInd w:val="0"/>
              <w:snapToGrid w:val="0"/>
              <w:rPr>
                <w:rFonts w:ascii="仿宋_GB2312" w:hAnsi="宋体"/>
                <w:color w:val="000000"/>
                <w:sz w:val="18"/>
                <w:szCs w:val="16"/>
              </w:rPr>
            </w:pPr>
            <w:r>
              <w:rPr>
                <w:rFonts w:hint="eastAsia" w:ascii="仿宋_GB2312" w:hAnsi="宋体"/>
                <w:color w:val="000000"/>
                <w:sz w:val="18"/>
                <w:szCs w:val="16"/>
              </w:rPr>
              <w:t>3疾病预防</w:t>
            </w:r>
          </w:p>
          <w:p w14:paraId="50D77DEC">
            <w:pPr>
              <w:adjustRightInd w:val="0"/>
              <w:snapToGrid w:val="0"/>
              <w:rPr>
                <w:rFonts w:ascii="仿宋_GB2312" w:hAnsi="宋体"/>
                <w:color w:val="000000"/>
                <w:sz w:val="18"/>
                <w:szCs w:val="16"/>
              </w:rPr>
            </w:pPr>
            <w:r>
              <w:rPr>
                <w:rFonts w:hint="eastAsia" w:ascii="仿宋_GB2312" w:hAnsi="宋体"/>
                <w:color w:val="000000"/>
                <w:sz w:val="18"/>
                <w:szCs w:val="16"/>
              </w:rPr>
              <w:t>4预防伤害</w:t>
            </w:r>
          </w:p>
          <w:p w14:paraId="35B84F53">
            <w:pPr>
              <w:adjustRightInd w:val="0"/>
              <w:snapToGrid w:val="0"/>
              <w:rPr>
                <w:rFonts w:ascii="仿宋_GB2312" w:hAnsi="宋体"/>
                <w:color w:val="000000"/>
                <w:sz w:val="18"/>
                <w:szCs w:val="16"/>
              </w:rPr>
            </w:pPr>
            <w:r>
              <w:rPr>
                <w:rFonts w:hint="eastAsia" w:ascii="仿宋_GB2312" w:hAnsi="宋体"/>
                <w:color w:val="000000"/>
                <w:sz w:val="18"/>
                <w:szCs w:val="16"/>
              </w:rPr>
              <w:t>5口腔保健</w:t>
            </w:r>
          </w:p>
          <w:p w14:paraId="05EE5661">
            <w:pPr>
              <w:adjustRightInd w:val="0"/>
              <w:snapToGrid w:val="0"/>
              <w:jc w:val="left"/>
              <w:rPr>
                <w:rFonts w:ascii="仿宋_GB2312" w:hAnsi="宋体"/>
                <w:color w:val="000000"/>
                <w:sz w:val="18"/>
                <w:szCs w:val="16"/>
              </w:rPr>
            </w:pPr>
            <w:r>
              <w:rPr>
                <w:rFonts w:hint="eastAsia" w:ascii="仿宋_GB2312" w:hAnsi="仿宋"/>
                <w:color w:val="000000"/>
                <w:sz w:val="18"/>
                <w:szCs w:val="16"/>
              </w:rPr>
              <w:t>6其他</w:t>
            </w:r>
            <w:r>
              <w:rPr>
                <w:rFonts w:ascii="仿宋_GB2312" w:hAnsi="仿宋"/>
                <w:color w:val="000000"/>
                <w:sz w:val="18"/>
                <w:szCs w:val="16"/>
                <w:u w:val="single"/>
              </w:rPr>
              <w:t xml:space="preserve">          </w:t>
            </w:r>
          </w:p>
        </w:tc>
        <w:tc>
          <w:tcPr>
            <w:tcW w:w="1819" w:type="dxa"/>
            <w:vAlign w:val="center"/>
          </w:tcPr>
          <w:p w14:paraId="1B17B789">
            <w:pPr>
              <w:adjustRightInd w:val="0"/>
              <w:snapToGrid w:val="0"/>
              <w:rPr>
                <w:rFonts w:ascii="仿宋_GB2312" w:hAnsi="宋体"/>
                <w:color w:val="000000"/>
                <w:sz w:val="18"/>
                <w:szCs w:val="16"/>
              </w:rPr>
            </w:pPr>
            <w:r>
              <w:rPr>
                <w:rFonts w:hint="eastAsia" w:ascii="仿宋_GB2312" w:hAnsi="宋体"/>
                <w:color w:val="000000"/>
                <w:sz w:val="18"/>
                <w:szCs w:val="16"/>
              </w:rPr>
              <w:t>1合理膳食</w:t>
            </w:r>
          </w:p>
          <w:p w14:paraId="661D9C07">
            <w:pPr>
              <w:adjustRightInd w:val="0"/>
              <w:snapToGrid w:val="0"/>
              <w:rPr>
                <w:rFonts w:ascii="仿宋_GB2312" w:hAnsi="宋体"/>
                <w:color w:val="000000"/>
                <w:sz w:val="18"/>
                <w:szCs w:val="16"/>
              </w:rPr>
            </w:pPr>
            <w:r>
              <w:rPr>
                <w:rFonts w:hint="eastAsia" w:ascii="仿宋_GB2312" w:hAnsi="宋体"/>
                <w:color w:val="000000"/>
                <w:sz w:val="18"/>
                <w:szCs w:val="16"/>
              </w:rPr>
              <w:t>2生长发育</w:t>
            </w:r>
          </w:p>
          <w:p w14:paraId="2948A0AE">
            <w:pPr>
              <w:adjustRightInd w:val="0"/>
              <w:snapToGrid w:val="0"/>
              <w:rPr>
                <w:rFonts w:ascii="仿宋_GB2312" w:hAnsi="宋体"/>
                <w:color w:val="000000"/>
                <w:sz w:val="18"/>
                <w:szCs w:val="16"/>
              </w:rPr>
            </w:pPr>
            <w:r>
              <w:rPr>
                <w:rFonts w:hint="eastAsia" w:ascii="仿宋_GB2312" w:hAnsi="宋体"/>
                <w:color w:val="000000"/>
                <w:sz w:val="18"/>
                <w:szCs w:val="16"/>
              </w:rPr>
              <w:t>3疾病预防</w:t>
            </w:r>
          </w:p>
          <w:p w14:paraId="4B28B36E">
            <w:pPr>
              <w:adjustRightInd w:val="0"/>
              <w:snapToGrid w:val="0"/>
              <w:rPr>
                <w:rFonts w:ascii="仿宋_GB2312" w:hAnsi="宋体"/>
                <w:color w:val="000000"/>
                <w:sz w:val="18"/>
                <w:szCs w:val="16"/>
              </w:rPr>
            </w:pPr>
            <w:r>
              <w:rPr>
                <w:rFonts w:hint="eastAsia" w:ascii="仿宋_GB2312" w:hAnsi="宋体"/>
                <w:color w:val="000000"/>
                <w:sz w:val="18"/>
                <w:szCs w:val="16"/>
              </w:rPr>
              <w:t>4预防伤害</w:t>
            </w:r>
          </w:p>
          <w:p w14:paraId="743C6DB4">
            <w:pPr>
              <w:adjustRightInd w:val="0"/>
              <w:snapToGrid w:val="0"/>
              <w:rPr>
                <w:rFonts w:ascii="仿宋_GB2312" w:hAnsi="宋体"/>
                <w:color w:val="000000"/>
                <w:sz w:val="18"/>
                <w:szCs w:val="16"/>
              </w:rPr>
            </w:pPr>
            <w:r>
              <w:rPr>
                <w:rFonts w:hint="eastAsia" w:ascii="仿宋_GB2312" w:hAnsi="宋体"/>
                <w:color w:val="000000"/>
                <w:sz w:val="18"/>
                <w:szCs w:val="16"/>
              </w:rPr>
              <w:t>5口腔保健</w:t>
            </w:r>
          </w:p>
          <w:p w14:paraId="07BD9193">
            <w:pPr>
              <w:adjustRightInd w:val="0"/>
              <w:snapToGrid w:val="0"/>
              <w:jc w:val="left"/>
              <w:rPr>
                <w:rFonts w:ascii="仿宋_GB2312" w:hAnsi="宋体"/>
                <w:color w:val="000000"/>
                <w:sz w:val="18"/>
                <w:szCs w:val="16"/>
              </w:rPr>
            </w:pPr>
            <w:r>
              <w:rPr>
                <w:rFonts w:hint="eastAsia" w:ascii="仿宋_GB2312" w:hAnsi="仿宋"/>
                <w:color w:val="000000"/>
                <w:sz w:val="18"/>
                <w:szCs w:val="16"/>
              </w:rPr>
              <w:t>6其他</w:t>
            </w:r>
            <w:r>
              <w:rPr>
                <w:rFonts w:ascii="仿宋_GB2312" w:hAnsi="仿宋"/>
                <w:color w:val="000000"/>
                <w:sz w:val="18"/>
                <w:szCs w:val="16"/>
                <w:u w:val="single"/>
              </w:rPr>
              <w:t xml:space="preserve">          </w:t>
            </w:r>
          </w:p>
        </w:tc>
      </w:tr>
      <w:tr w14:paraId="0D045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95" w:type="dxa"/>
            <w:gridSpan w:val="2"/>
            <w:vAlign w:val="center"/>
          </w:tcPr>
          <w:p w14:paraId="29DD7796">
            <w:pPr>
              <w:spacing w:line="240" w:lineRule="exact"/>
              <w:jc w:val="center"/>
              <w:rPr>
                <w:rFonts w:ascii="仿宋_GB2312" w:hAnsi="宋体"/>
                <w:color w:val="000000"/>
                <w:sz w:val="18"/>
                <w:szCs w:val="16"/>
              </w:rPr>
            </w:pPr>
            <w:r>
              <w:rPr>
                <w:rFonts w:hint="eastAsia" w:ascii="仿宋_GB2312" w:hAnsi="宋体"/>
                <w:color w:val="000000"/>
                <w:sz w:val="18"/>
                <w:szCs w:val="16"/>
              </w:rPr>
              <w:t>下次随访日期</w:t>
            </w:r>
          </w:p>
        </w:tc>
        <w:tc>
          <w:tcPr>
            <w:tcW w:w="1817" w:type="dxa"/>
            <w:vAlign w:val="center"/>
          </w:tcPr>
          <w:p w14:paraId="690AECC4">
            <w:pPr>
              <w:jc w:val="center"/>
              <w:rPr>
                <w:rFonts w:ascii="仿宋_GB2312" w:hAnsi="宋体"/>
                <w:color w:val="000000"/>
                <w:sz w:val="18"/>
                <w:szCs w:val="16"/>
              </w:rPr>
            </w:pPr>
          </w:p>
        </w:tc>
        <w:tc>
          <w:tcPr>
            <w:tcW w:w="1817" w:type="dxa"/>
            <w:vAlign w:val="center"/>
          </w:tcPr>
          <w:p w14:paraId="30C621F7">
            <w:pPr>
              <w:jc w:val="center"/>
              <w:rPr>
                <w:rFonts w:ascii="仿宋_GB2312" w:hAnsi="宋体"/>
                <w:color w:val="000000"/>
                <w:sz w:val="18"/>
                <w:szCs w:val="16"/>
              </w:rPr>
            </w:pPr>
          </w:p>
        </w:tc>
        <w:tc>
          <w:tcPr>
            <w:tcW w:w="1817" w:type="dxa"/>
            <w:vAlign w:val="center"/>
          </w:tcPr>
          <w:p w14:paraId="0F2B987F">
            <w:pPr>
              <w:jc w:val="center"/>
              <w:rPr>
                <w:rFonts w:ascii="仿宋_GB2312" w:hAnsi="宋体"/>
                <w:color w:val="000000"/>
                <w:sz w:val="18"/>
                <w:szCs w:val="16"/>
              </w:rPr>
            </w:pPr>
          </w:p>
        </w:tc>
        <w:tc>
          <w:tcPr>
            <w:tcW w:w="1819" w:type="dxa"/>
            <w:vAlign w:val="center"/>
          </w:tcPr>
          <w:p w14:paraId="08B7C84B">
            <w:pPr>
              <w:jc w:val="center"/>
              <w:rPr>
                <w:rFonts w:ascii="仿宋_GB2312" w:hAnsi="宋体"/>
                <w:color w:val="000000"/>
                <w:sz w:val="18"/>
                <w:szCs w:val="16"/>
              </w:rPr>
            </w:pPr>
          </w:p>
        </w:tc>
      </w:tr>
      <w:tr w14:paraId="61838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95" w:type="dxa"/>
            <w:gridSpan w:val="2"/>
            <w:vAlign w:val="center"/>
          </w:tcPr>
          <w:p w14:paraId="537C673F">
            <w:pPr>
              <w:spacing w:line="240" w:lineRule="exact"/>
              <w:jc w:val="center"/>
              <w:rPr>
                <w:rFonts w:ascii="仿宋_GB2312" w:hAnsi="宋体"/>
                <w:color w:val="000000"/>
                <w:sz w:val="18"/>
                <w:szCs w:val="16"/>
              </w:rPr>
            </w:pPr>
            <w:r>
              <w:rPr>
                <w:rFonts w:hint="eastAsia" w:ascii="仿宋_GB2312" w:hAnsi="宋体"/>
                <w:color w:val="000000"/>
                <w:sz w:val="18"/>
                <w:szCs w:val="16"/>
              </w:rPr>
              <w:t>随访医生签名</w:t>
            </w:r>
          </w:p>
        </w:tc>
        <w:tc>
          <w:tcPr>
            <w:tcW w:w="1817" w:type="dxa"/>
            <w:vAlign w:val="center"/>
          </w:tcPr>
          <w:p w14:paraId="74149ED5">
            <w:pPr>
              <w:jc w:val="center"/>
              <w:rPr>
                <w:rFonts w:ascii="仿宋_GB2312" w:hAnsi="宋体"/>
                <w:color w:val="000000"/>
                <w:sz w:val="18"/>
                <w:szCs w:val="16"/>
                <w:u w:val="single"/>
              </w:rPr>
            </w:pPr>
          </w:p>
        </w:tc>
        <w:tc>
          <w:tcPr>
            <w:tcW w:w="1817" w:type="dxa"/>
            <w:vAlign w:val="center"/>
          </w:tcPr>
          <w:p w14:paraId="1F3A4155">
            <w:pPr>
              <w:jc w:val="center"/>
              <w:rPr>
                <w:rFonts w:ascii="仿宋_GB2312" w:hAnsi="宋体"/>
                <w:color w:val="000000"/>
                <w:sz w:val="18"/>
                <w:szCs w:val="16"/>
                <w:u w:val="single"/>
              </w:rPr>
            </w:pPr>
          </w:p>
        </w:tc>
        <w:tc>
          <w:tcPr>
            <w:tcW w:w="1817" w:type="dxa"/>
            <w:vAlign w:val="center"/>
          </w:tcPr>
          <w:p w14:paraId="346FB02B">
            <w:pPr>
              <w:jc w:val="center"/>
              <w:rPr>
                <w:rFonts w:ascii="仿宋_GB2312" w:hAnsi="宋体"/>
                <w:color w:val="000000"/>
                <w:sz w:val="18"/>
                <w:szCs w:val="16"/>
                <w:u w:val="single"/>
              </w:rPr>
            </w:pPr>
          </w:p>
        </w:tc>
        <w:tc>
          <w:tcPr>
            <w:tcW w:w="1819" w:type="dxa"/>
            <w:vAlign w:val="center"/>
          </w:tcPr>
          <w:p w14:paraId="10645C2A">
            <w:pPr>
              <w:jc w:val="center"/>
              <w:rPr>
                <w:rFonts w:ascii="仿宋_GB2312" w:hAnsi="宋体"/>
                <w:color w:val="000000"/>
                <w:sz w:val="18"/>
                <w:szCs w:val="16"/>
                <w:u w:val="single"/>
              </w:rPr>
            </w:pPr>
          </w:p>
        </w:tc>
      </w:tr>
    </w:tbl>
    <w:p w14:paraId="15D7E0FF">
      <w:pPr>
        <w:adjustRightInd w:val="0"/>
        <w:snapToGrid w:val="0"/>
        <w:spacing w:line="360" w:lineRule="exact"/>
        <w:rPr>
          <w:b/>
          <w:color w:val="000000"/>
          <w:sz w:val="24"/>
          <w:szCs w:val="24"/>
        </w:rPr>
      </w:pPr>
      <w:r>
        <w:rPr>
          <w:b/>
          <w:color w:val="000000"/>
          <w:sz w:val="24"/>
          <w:szCs w:val="24"/>
        </w:rPr>
        <w:br w:type="page"/>
      </w:r>
      <w:r>
        <w:rPr>
          <w:rFonts w:hint="eastAsia"/>
          <w:b/>
          <w:color w:val="000000"/>
          <w:sz w:val="24"/>
          <w:szCs w:val="24"/>
        </w:rPr>
        <w:t>填表说明：</w:t>
      </w:r>
    </w:p>
    <w:p w14:paraId="39F353C7">
      <w:pPr>
        <w:adjustRightInd w:val="0"/>
        <w:snapToGrid w:val="0"/>
        <w:spacing w:line="360" w:lineRule="exact"/>
        <w:ind w:firstLine="420" w:firstLineChars="200"/>
        <w:rPr>
          <w:rFonts w:ascii="仿宋_GB2312"/>
          <w:color w:val="000000"/>
          <w:sz w:val="21"/>
          <w:szCs w:val="21"/>
        </w:rPr>
      </w:pPr>
      <w:r>
        <w:rPr>
          <w:rFonts w:hint="eastAsia" w:ascii="仿宋_GB2312"/>
          <w:color w:val="000000"/>
          <w:sz w:val="21"/>
          <w:szCs w:val="21"/>
        </w:rPr>
        <w:t>1．填表时，按照项目栏的文字表述，根据查体结果在对应的序号上划“√”。“——”表示本次随访时该项目不用检查。若失访，在随访日期处写明失访原因；若死亡，写明死亡日期和死亡原因。</w:t>
      </w:r>
    </w:p>
    <w:p w14:paraId="21BCE605">
      <w:pPr>
        <w:adjustRightInd w:val="0"/>
        <w:snapToGrid w:val="0"/>
        <w:spacing w:line="360" w:lineRule="exact"/>
        <w:ind w:firstLine="420" w:firstLineChars="200"/>
        <w:rPr>
          <w:rFonts w:ascii="仿宋_GB2312"/>
          <w:color w:val="000000"/>
          <w:sz w:val="21"/>
          <w:szCs w:val="21"/>
        </w:rPr>
      </w:pPr>
      <w:r>
        <w:rPr>
          <w:rFonts w:hint="eastAsia" w:ascii="仿宋_GB2312"/>
          <w:color w:val="000000"/>
          <w:sz w:val="21"/>
          <w:szCs w:val="21"/>
        </w:rPr>
        <w:t>2．体重、身长（高）：指检查时实测的具体数值。并根据国家卫生计生委选用的儿童生长发育评价标准，判断儿童体格发育情况，在相应的“上”、“中”、“下”上划“√”。</w:t>
      </w:r>
    </w:p>
    <w:p w14:paraId="4FE48C5E">
      <w:pPr>
        <w:adjustRightInd w:val="0"/>
        <w:snapToGrid w:val="0"/>
        <w:spacing w:line="360" w:lineRule="exact"/>
        <w:ind w:firstLine="420" w:firstLineChars="200"/>
        <w:rPr>
          <w:rFonts w:ascii="仿宋_GB2312"/>
          <w:color w:val="000000"/>
          <w:sz w:val="21"/>
          <w:szCs w:val="21"/>
        </w:rPr>
      </w:pPr>
      <w:r>
        <w:rPr>
          <w:rFonts w:hint="eastAsia" w:ascii="仿宋_GB2312"/>
          <w:color w:val="000000"/>
          <w:sz w:val="21"/>
          <w:szCs w:val="21"/>
        </w:rPr>
        <w:t>3．体格检查</w:t>
      </w:r>
    </w:p>
    <w:p w14:paraId="2BB5683A">
      <w:pPr>
        <w:adjustRightInd w:val="0"/>
        <w:snapToGrid w:val="0"/>
        <w:spacing w:line="360" w:lineRule="exact"/>
        <w:ind w:firstLine="420" w:firstLineChars="200"/>
        <w:rPr>
          <w:rFonts w:ascii="仿宋_GB2312"/>
          <w:color w:val="000000"/>
          <w:sz w:val="21"/>
          <w:szCs w:val="21"/>
        </w:rPr>
      </w:pPr>
      <w:r>
        <w:rPr>
          <w:rFonts w:hint="eastAsia" w:ascii="仿宋_GB2312"/>
          <w:color w:val="000000"/>
          <w:sz w:val="21"/>
          <w:szCs w:val="21"/>
        </w:rPr>
        <w:t>皮肤：当无皮疹、湿疹、增大的体表淋巴结等，判断为“未见异常”，否则为“异常”。</w:t>
      </w:r>
    </w:p>
    <w:p w14:paraId="3FC6D853">
      <w:pPr>
        <w:adjustRightInd w:val="0"/>
        <w:snapToGrid w:val="0"/>
        <w:spacing w:line="360" w:lineRule="exact"/>
        <w:ind w:firstLine="420" w:firstLineChars="200"/>
        <w:rPr>
          <w:rFonts w:ascii="仿宋_GB2312"/>
          <w:color w:val="000000"/>
          <w:sz w:val="21"/>
          <w:szCs w:val="21"/>
        </w:rPr>
      </w:pPr>
      <w:r>
        <w:rPr>
          <w:rFonts w:hint="eastAsia" w:ascii="仿宋_GB2312"/>
          <w:color w:val="000000"/>
          <w:sz w:val="21"/>
          <w:szCs w:val="21"/>
        </w:rPr>
        <w:t>前囟：如果未闭，请填写具体的数值。</w:t>
      </w:r>
    </w:p>
    <w:p w14:paraId="16CCAE76">
      <w:pPr>
        <w:adjustRightInd w:val="0"/>
        <w:snapToGrid w:val="0"/>
        <w:spacing w:line="360" w:lineRule="exact"/>
        <w:ind w:firstLine="420" w:firstLineChars="200"/>
        <w:rPr>
          <w:rFonts w:ascii="仿宋_GB2312"/>
          <w:color w:val="000000"/>
          <w:sz w:val="21"/>
          <w:szCs w:val="21"/>
        </w:rPr>
      </w:pPr>
      <w:r>
        <w:rPr>
          <w:rFonts w:hint="eastAsia" w:ascii="仿宋_GB2312"/>
          <w:color w:val="000000"/>
          <w:sz w:val="21"/>
          <w:szCs w:val="21"/>
        </w:rPr>
        <w:t>眼睛：结膜无充血、无溢泪、无流脓判断为“未见异常”，否则为“异常”。</w:t>
      </w:r>
    </w:p>
    <w:p w14:paraId="788653C5">
      <w:pPr>
        <w:adjustRightInd w:val="0"/>
        <w:snapToGrid w:val="0"/>
        <w:spacing w:line="360" w:lineRule="exact"/>
        <w:ind w:firstLine="420" w:firstLineChars="200"/>
        <w:rPr>
          <w:rFonts w:ascii="仿宋_GB2312"/>
          <w:color w:val="000000"/>
          <w:sz w:val="21"/>
          <w:szCs w:val="21"/>
        </w:rPr>
      </w:pPr>
      <w:r>
        <w:rPr>
          <w:rFonts w:hint="eastAsia" w:ascii="仿宋_GB2312"/>
          <w:color w:val="000000"/>
          <w:sz w:val="21"/>
          <w:szCs w:val="21"/>
        </w:rPr>
        <w:t>耳外观：外耳无湿疹、畸形、外耳道无异常分泌物，判断为“未见异常”，否则为“异常”。</w:t>
      </w:r>
    </w:p>
    <w:p w14:paraId="0CFDD2E1">
      <w:pPr>
        <w:adjustRightInd w:val="0"/>
        <w:snapToGrid w:val="0"/>
        <w:spacing w:line="360" w:lineRule="exact"/>
        <w:ind w:firstLine="420" w:firstLineChars="200"/>
        <w:rPr>
          <w:rFonts w:ascii="仿宋_GB2312"/>
          <w:color w:val="000000"/>
          <w:sz w:val="21"/>
          <w:szCs w:val="21"/>
        </w:rPr>
      </w:pPr>
      <w:r>
        <w:rPr>
          <w:rFonts w:hint="eastAsia" w:ascii="仿宋_GB2312"/>
          <w:color w:val="000000"/>
          <w:sz w:val="21"/>
          <w:szCs w:val="21"/>
        </w:rPr>
        <w:t>听力：使用行为测听的方法进行听力筛查。</w:t>
      </w:r>
      <w:r>
        <w:rPr>
          <w:rFonts w:ascii="仿宋_GB2312"/>
          <w:color w:val="000000"/>
          <w:sz w:val="21"/>
          <w:szCs w:val="21"/>
        </w:rPr>
        <w:t>检查时应避开</w:t>
      </w:r>
      <w:r>
        <w:rPr>
          <w:rFonts w:hint="eastAsia" w:ascii="仿宋_GB2312"/>
          <w:color w:val="000000"/>
          <w:sz w:val="21"/>
          <w:szCs w:val="21"/>
        </w:rPr>
        <w:t>小儿</w:t>
      </w:r>
      <w:r>
        <w:rPr>
          <w:rFonts w:ascii="仿宋_GB2312"/>
          <w:color w:val="000000"/>
          <w:sz w:val="21"/>
          <w:szCs w:val="21"/>
        </w:rPr>
        <w:t>的视线，分别从不同的方向给予不同强度的声音，观察孩子的反应，根据所给声音的大小，大致地估测听力</w:t>
      </w:r>
      <w:r>
        <w:rPr>
          <w:rFonts w:hint="eastAsia" w:ascii="仿宋_GB2312"/>
          <w:color w:val="000000"/>
          <w:sz w:val="21"/>
          <w:szCs w:val="21"/>
        </w:rPr>
        <w:t>正常与否</w:t>
      </w:r>
      <w:r>
        <w:rPr>
          <w:rFonts w:ascii="仿宋_GB2312"/>
          <w:color w:val="000000"/>
          <w:sz w:val="21"/>
          <w:szCs w:val="21"/>
        </w:rPr>
        <w:t>。</w:t>
      </w:r>
    </w:p>
    <w:p w14:paraId="2EF730E5">
      <w:pPr>
        <w:adjustRightInd w:val="0"/>
        <w:snapToGrid w:val="0"/>
        <w:spacing w:line="360" w:lineRule="exact"/>
        <w:ind w:firstLine="420" w:firstLineChars="200"/>
        <w:rPr>
          <w:rFonts w:ascii="仿宋_GB2312"/>
          <w:color w:val="000000"/>
          <w:sz w:val="21"/>
          <w:szCs w:val="21"/>
        </w:rPr>
      </w:pPr>
      <w:r>
        <w:rPr>
          <w:rFonts w:hint="eastAsia" w:ascii="仿宋_GB2312"/>
          <w:color w:val="000000"/>
          <w:sz w:val="21"/>
          <w:szCs w:val="21"/>
        </w:rPr>
        <w:t>出牙/龋齿数（颗）：填入出牙颗数和龋齿颗数。</w:t>
      </w:r>
      <w:r>
        <w:rPr>
          <w:rFonts w:ascii="仿宋_GB2312"/>
          <w:color w:val="000000"/>
          <w:sz w:val="21"/>
          <w:szCs w:val="21"/>
        </w:rPr>
        <w:t>出现褐色或黑褐色斑点或斑块，表面粗糙</w:t>
      </w:r>
      <w:r>
        <w:rPr>
          <w:rFonts w:hint="eastAsia" w:ascii="仿宋_GB2312"/>
          <w:color w:val="000000"/>
          <w:sz w:val="21"/>
          <w:szCs w:val="21"/>
        </w:rPr>
        <w:t>，甚至出现明显的牙体结构破坏为龋齿。</w:t>
      </w:r>
    </w:p>
    <w:p w14:paraId="7FCC4052">
      <w:pPr>
        <w:adjustRightInd w:val="0"/>
        <w:snapToGrid w:val="0"/>
        <w:spacing w:line="360" w:lineRule="exact"/>
        <w:ind w:firstLine="420" w:firstLineChars="200"/>
        <w:rPr>
          <w:rFonts w:ascii="仿宋_GB2312"/>
          <w:color w:val="000000"/>
          <w:sz w:val="21"/>
          <w:szCs w:val="21"/>
        </w:rPr>
      </w:pPr>
      <w:r>
        <w:rPr>
          <w:rFonts w:hint="eastAsia" w:ascii="仿宋_GB2312"/>
          <w:color w:val="000000"/>
          <w:sz w:val="21"/>
          <w:szCs w:val="21"/>
        </w:rPr>
        <w:t>胸部：当未闻及心脏杂音，肺部呼吸音也无异常时，判断为“未见异常”，否则为“异常”。</w:t>
      </w:r>
    </w:p>
    <w:p w14:paraId="1ECCE98F">
      <w:pPr>
        <w:adjustRightInd w:val="0"/>
        <w:snapToGrid w:val="0"/>
        <w:spacing w:line="360" w:lineRule="exact"/>
        <w:ind w:firstLine="420" w:firstLineChars="200"/>
        <w:rPr>
          <w:rFonts w:ascii="仿宋_GB2312"/>
          <w:color w:val="000000"/>
          <w:sz w:val="21"/>
          <w:szCs w:val="21"/>
        </w:rPr>
      </w:pPr>
      <w:r>
        <w:rPr>
          <w:rFonts w:hint="eastAsia" w:ascii="仿宋_GB2312"/>
          <w:color w:val="000000"/>
          <w:sz w:val="21"/>
          <w:szCs w:val="21"/>
        </w:rPr>
        <w:t>腹部：肝脾触诊无异常，判断为“未见异常”，否则为“异常”。</w:t>
      </w:r>
    </w:p>
    <w:p w14:paraId="3A2F9BF8">
      <w:pPr>
        <w:adjustRightInd w:val="0"/>
        <w:snapToGrid w:val="0"/>
        <w:spacing w:line="360" w:lineRule="exact"/>
        <w:ind w:firstLine="420" w:firstLineChars="200"/>
        <w:rPr>
          <w:rFonts w:ascii="仿宋_GB2312"/>
          <w:color w:val="000000"/>
          <w:sz w:val="21"/>
          <w:szCs w:val="21"/>
        </w:rPr>
      </w:pPr>
      <w:r>
        <w:rPr>
          <w:rFonts w:hint="eastAsia" w:ascii="仿宋_GB2312"/>
          <w:color w:val="000000"/>
          <w:sz w:val="21"/>
          <w:szCs w:val="21"/>
        </w:rPr>
        <w:t>四肢：上下肢活动良好且对称，判断为“未见异常”，否则为“异常”。</w:t>
      </w:r>
    </w:p>
    <w:p w14:paraId="38664D0B">
      <w:pPr>
        <w:adjustRightInd w:val="0"/>
        <w:snapToGrid w:val="0"/>
        <w:spacing w:line="360" w:lineRule="exact"/>
        <w:ind w:firstLine="420" w:firstLineChars="200"/>
        <w:rPr>
          <w:rFonts w:ascii="仿宋_GB2312"/>
          <w:color w:val="000000"/>
          <w:sz w:val="21"/>
          <w:szCs w:val="21"/>
        </w:rPr>
      </w:pPr>
      <w:r>
        <w:rPr>
          <w:rFonts w:hint="eastAsia" w:ascii="仿宋_GB2312"/>
          <w:color w:val="000000"/>
          <w:sz w:val="21"/>
          <w:szCs w:val="21"/>
        </w:rPr>
        <w:t>步态：无跛行，判断为“未见异常”，否则为“异常”。</w:t>
      </w:r>
    </w:p>
    <w:p w14:paraId="6E89DEA9">
      <w:pPr>
        <w:adjustRightInd w:val="0"/>
        <w:snapToGrid w:val="0"/>
        <w:spacing w:line="360" w:lineRule="exact"/>
        <w:ind w:firstLine="420" w:firstLineChars="200"/>
        <w:rPr>
          <w:rFonts w:ascii="仿宋_GB2312"/>
          <w:color w:val="000000"/>
          <w:sz w:val="21"/>
          <w:szCs w:val="21"/>
        </w:rPr>
      </w:pPr>
      <w:r>
        <w:rPr>
          <w:rFonts w:hint="eastAsia" w:ascii="仿宋_GB2312"/>
          <w:color w:val="000000"/>
          <w:sz w:val="21"/>
          <w:szCs w:val="21"/>
        </w:rPr>
        <w:t>可疑佝偻病体征：根据体征的有无在对应选项上划“√”。</w:t>
      </w:r>
    </w:p>
    <w:p w14:paraId="6AECDE02">
      <w:pPr>
        <w:adjustRightInd w:val="0"/>
        <w:snapToGrid w:val="0"/>
        <w:spacing w:line="360" w:lineRule="exact"/>
        <w:ind w:firstLine="420" w:firstLineChars="200"/>
        <w:rPr>
          <w:rFonts w:ascii="仿宋_GB2312"/>
          <w:color w:val="000000"/>
          <w:sz w:val="21"/>
          <w:szCs w:val="21"/>
        </w:rPr>
      </w:pPr>
      <w:r>
        <w:rPr>
          <w:rFonts w:hint="eastAsia" w:ascii="仿宋_GB2312"/>
          <w:color w:val="000000"/>
          <w:sz w:val="21"/>
          <w:szCs w:val="21"/>
        </w:rPr>
        <w:t>血红蛋白值：18月和30月可分别免费测一次血常规（或血红蛋白）。</w:t>
      </w:r>
    </w:p>
    <w:p w14:paraId="3C74560E">
      <w:pPr>
        <w:adjustRightInd w:val="0"/>
        <w:snapToGrid w:val="0"/>
        <w:spacing w:line="360" w:lineRule="exact"/>
        <w:ind w:firstLine="420" w:firstLineChars="200"/>
        <w:rPr>
          <w:rFonts w:ascii="仿宋_GB2312"/>
          <w:color w:val="000000"/>
          <w:sz w:val="21"/>
          <w:szCs w:val="21"/>
        </w:rPr>
      </w:pPr>
      <w:r>
        <w:rPr>
          <w:rFonts w:hint="eastAsia" w:ascii="仿宋_GB2312"/>
          <w:color w:val="000000"/>
          <w:sz w:val="21"/>
          <w:szCs w:val="21"/>
        </w:rPr>
        <w:t>4．户外活动：询问家长儿童在户外活动的平均时间后填写。</w:t>
      </w:r>
    </w:p>
    <w:p w14:paraId="0BECFB95">
      <w:pPr>
        <w:adjustRightInd w:val="0"/>
        <w:snapToGrid w:val="0"/>
        <w:spacing w:line="360" w:lineRule="exact"/>
        <w:ind w:firstLine="420" w:firstLineChars="200"/>
        <w:rPr>
          <w:rFonts w:ascii="仿宋_GB2312"/>
          <w:color w:val="000000"/>
          <w:sz w:val="21"/>
          <w:szCs w:val="21"/>
        </w:rPr>
      </w:pPr>
      <w:r>
        <w:rPr>
          <w:rFonts w:hint="eastAsia" w:ascii="仿宋_GB2312"/>
          <w:color w:val="000000"/>
          <w:sz w:val="21"/>
          <w:szCs w:val="21"/>
        </w:rPr>
        <w:t>5．服用维生素D：填写具体的维生素D 名称、每日剂量，按实际补充量填写，未补充，填写“0”。</w:t>
      </w:r>
    </w:p>
    <w:p w14:paraId="34435061">
      <w:pPr>
        <w:adjustRightInd w:val="0"/>
        <w:snapToGrid w:val="0"/>
        <w:spacing w:line="360" w:lineRule="exact"/>
        <w:ind w:firstLine="420" w:firstLineChars="200"/>
        <w:rPr>
          <w:rFonts w:ascii="仿宋_GB2312"/>
          <w:color w:val="000000"/>
          <w:sz w:val="21"/>
          <w:szCs w:val="21"/>
        </w:rPr>
      </w:pPr>
      <w:r>
        <w:rPr>
          <w:rFonts w:hint="eastAsia" w:ascii="仿宋_GB2312"/>
          <w:color w:val="000000"/>
          <w:sz w:val="21"/>
          <w:szCs w:val="21"/>
        </w:rPr>
        <w:t>6. 发育评估：</w:t>
      </w:r>
      <w:r>
        <w:rPr>
          <w:rFonts w:hint="eastAsia" w:ascii="宋体" w:hAnsi="宋体"/>
          <w:sz w:val="21"/>
          <w:szCs w:val="21"/>
        </w:rPr>
        <w:t>发现发育问题在相应序号上打“√”。该年龄段任何一条预警征象阳性，提示有发育偏异的可能。</w:t>
      </w:r>
    </w:p>
    <w:p w14:paraId="1D9838A1">
      <w:pPr>
        <w:adjustRightInd w:val="0"/>
        <w:snapToGrid w:val="0"/>
        <w:spacing w:line="360" w:lineRule="exact"/>
        <w:ind w:firstLine="420" w:firstLineChars="200"/>
        <w:rPr>
          <w:rFonts w:ascii="仿宋_GB2312"/>
          <w:color w:val="000000"/>
          <w:sz w:val="21"/>
          <w:szCs w:val="21"/>
        </w:rPr>
      </w:pPr>
      <w:r>
        <w:rPr>
          <w:rFonts w:hint="eastAsia" w:ascii="仿宋_GB2312"/>
          <w:color w:val="000000"/>
          <w:sz w:val="21"/>
          <w:szCs w:val="21"/>
        </w:rPr>
        <w:t>7．两次随访间患病情况：填写上次随访到本次随访间儿童所患疾病情况，若有，填写具体疾病名称。</w:t>
      </w:r>
    </w:p>
    <w:p w14:paraId="4E02C5A9">
      <w:pPr>
        <w:adjustRightInd w:val="0"/>
        <w:snapToGrid w:val="0"/>
        <w:spacing w:line="360" w:lineRule="exact"/>
        <w:ind w:firstLine="420" w:firstLineChars="200"/>
        <w:rPr>
          <w:rFonts w:ascii="仿宋_GB2312"/>
          <w:color w:val="000000"/>
          <w:sz w:val="21"/>
          <w:szCs w:val="21"/>
        </w:rPr>
      </w:pPr>
      <w:r>
        <w:rPr>
          <w:rFonts w:hint="eastAsia" w:ascii="仿宋_GB2312"/>
          <w:color w:val="000000"/>
          <w:sz w:val="21"/>
          <w:szCs w:val="21"/>
        </w:rPr>
        <w:t>8．转诊建议：转诊无、有在相应数字上划“√”。并将转诊原因及接诊机构名称填入。</w:t>
      </w:r>
    </w:p>
    <w:p w14:paraId="4F2E6E50">
      <w:pPr>
        <w:adjustRightInd w:val="0"/>
        <w:snapToGrid w:val="0"/>
        <w:spacing w:line="360" w:lineRule="exact"/>
        <w:ind w:firstLine="420" w:firstLineChars="200"/>
        <w:rPr>
          <w:rFonts w:ascii="仿宋_GB2312"/>
          <w:color w:val="000000"/>
          <w:sz w:val="21"/>
          <w:szCs w:val="21"/>
        </w:rPr>
      </w:pPr>
      <w:r>
        <w:rPr>
          <w:rFonts w:hint="eastAsia" w:ascii="仿宋_GB2312"/>
          <w:color w:val="000000"/>
          <w:sz w:val="21"/>
          <w:szCs w:val="21"/>
        </w:rPr>
        <w:t>9．指导：做了哪些指导请在对应的选项上划“√”，可以多选，未列出的其他指导请具体填写。</w:t>
      </w:r>
    </w:p>
    <w:p w14:paraId="1FFC0B17">
      <w:pPr>
        <w:adjustRightInd w:val="0"/>
        <w:snapToGrid w:val="0"/>
        <w:spacing w:line="360" w:lineRule="exact"/>
        <w:ind w:firstLine="420" w:firstLineChars="200"/>
        <w:rPr>
          <w:rFonts w:ascii="仿宋_GB2312"/>
          <w:color w:val="000000"/>
          <w:sz w:val="21"/>
          <w:szCs w:val="21"/>
        </w:rPr>
      </w:pPr>
      <w:r>
        <w:rPr>
          <w:rFonts w:hint="eastAsia" w:ascii="仿宋_GB2312"/>
          <w:color w:val="000000"/>
          <w:sz w:val="21"/>
          <w:szCs w:val="21"/>
        </w:rPr>
        <w:t>10．下次随访日期：根据儿童情况确定下次随访的日期，并告知家长。</w:t>
      </w:r>
    </w:p>
    <w:p w14:paraId="7845EFEC">
      <w:pPr>
        <w:adjustRightInd w:val="0"/>
        <w:snapToGrid w:val="0"/>
        <w:spacing w:line="360" w:lineRule="exact"/>
        <w:ind w:firstLine="420" w:firstLineChars="200"/>
        <w:rPr>
          <w:rFonts w:ascii="仿宋_GB2312"/>
          <w:b/>
          <w:color w:val="000000"/>
          <w:sz w:val="24"/>
          <w:szCs w:val="24"/>
        </w:rPr>
      </w:pPr>
      <w:r>
        <w:rPr>
          <w:rFonts w:hint="eastAsia" w:ascii="仿宋_GB2312"/>
          <w:color w:val="000000"/>
          <w:sz w:val="21"/>
          <w:szCs w:val="21"/>
        </w:rPr>
        <w:t>11．12月（满12月至12月29天）；18月（满18月至18月29天）；24月（满24月至24月29天）；30月（满30月至30月29天），其他月龄段的健康检查内容可以增加健康检查记录表，标注随访月龄和随访时间。</w:t>
      </w:r>
    </w:p>
    <w:p w14:paraId="4A0A26F9">
      <w:pPr>
        <w:adjustRightInd w:val="0"/>
        <w:snapToGrid w:val="0"/>
        <w:rPr>
          <w:rFonts w:ascii="仿宋_GB2312"/>
          <w:b/>
          <w:color w:val="000000"/>
          <w:sz w:val="24"/>
          <w:szCs w:val="24"/>
        </w:rPr>
      </w:pPr>
      <w:r>
        <w:rPr>
          <w:rFonts w:ascii="仿宋_GB2312"/>
          <w:b/>
          <w:color w:val="000000"/>
          <w:sz w:val="24"/>
          <w:szCs w:val="24"/>
        </w:rPr>
        <w:br w:type="page"/>
      </w:r>
      <w:r>
        <w:rPr>
          <w:rFonts w:hint="eastAsia" w:ascii="仿宋_GB2312"/>
          <w:b/>
          <w:color w:val="000000"/>
          <w:sz w:val="24"/>
          <w:szCs w:val="24"/>
        </w:rPr>
        <w:t>附件4</w:t>
      </w:r>
    </w:p>
    <w:p w14:paraId="29766038">
      <w:pPr>
        <w:overflowPunct w:val="0"/>
        <w:autoSpaceDE w:val="0"/>
        <w:autoSpaceDN w:val="0"/>
        <w:adjustRightInd w:val="0"/>
        <w:snapToGrid w:val="0"/>
        <w:spacing w:line="360" w:lineRule="auto"/>
        <w:jc w:val="center"/>
        <w:rPr>
          <w:rFonts w:ascii="宋体" w:hAnsi="宋体"/>
          <w:b/>
          <w:color w:val="000000"/>
          <w:sz w:val="28"/>
          <w:szCs w:val="28"/>
        </w:rPr>
      </w:pPr>
      <w:r>
        <w:rPr>
          <w:rFonts w:hint="eastAsia" w:ascii="宋体" w:hAnsi="宋体"/>
          <w:b/>
          <w:color w:val="000000"/>
          <w:sz w:val="28"/>
          <w:szCs w:val="28"/>
        </w:rPr>
        <w:t>3</w:t>
      </w:r>
      <w:r>
        <w:rPr>
          <w:rFonts w:hint="eastAsia" w:ascii="仿宋_GB2312" w:hAnsi="宋体"/>
          <w:color w:val="000000"/>
          <w:sz w:val="24"/>
          <w:szCs w:val="24"/>
        </w:rPr>
        <w:t>～</w:t>
      </w:r>
      <w:r>
        <w:rPr>
          <w:rFonts w:hint="eastAsia" w:ascii="宋体" w:hAnsi="宋体"/>
          <w:b/>
          <w:color w:val="000000"/>
          <w:sz w:val="28"/>
          <w:szCs w:val="28"/>
        </w:rPr>
        <w:t>6岁儿童健康检查记录表</w:t>
      </w:r>
    </w:p>
    <w:p w14:paraId="003030E7">
      <w:pPr>
        <w:overflowPunct w:val="0"/>
        <w:autoSpaceDE w:val="0"/>
        <w:autoSpaceDN w:val="0"/>
        <w:adjustRightInd w:val="0"/>
        <w:snapToGrid w:val="0"/>
        <w:rPr>
          <w:b/>
          <w:color w:val="000000"/>
          <w:sz w:val="24"/>
        </w:rPr>
      </w:pPr>
      <w:r>
        <w:rPr>
          <w:rFonts w:hint="eastAsia" w:ascii="仿宋_GB2312"/>
          <w:b/>
          <w:color w:val="000000"/>
          <w:sz w:val="24"/>
        </w:rPr>
        <w:t xml:space="preserve">姓  名：                                       </w:t>
      </w:r>
      <w:r>
        <w:rPr>
          <w:rFonts w:hint="eastAsia"/>
          <w:b/>
          <w:color w:val="000000"/>
          <w:sz w:val="24"/>
        </w:rPr>
        <w:t>编号</w:t>
      </w:r>
      <w:r>
        <w:rPr>
          <w:rFonts w:hint="eastAsia"/>
          <w:b/>
          <w:color w:val="000000"/>
          <w:sz w:val="24"/>
          <w:szCs w:val="24"/>
        </w:rPr>
        <w:t>□</w:t>
      </w:r>
      <w:r>
        <w:rPr>
          <w:rFonts w:hint="eastAsia"/>
          <w:b/>
          <w:color w:val="000000"/>
          <w:sz w:val="24"/>
        </w:rPr>
        <w:t>□□－□□□□□</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2"/>
        <w:gridCol w:w="1699"/>
        <w:gridCol w:w="1692"/>
        <w:gridCol w:w="1692"/>
        <w:gridCol w:w="1692"/>
        <w:gridCol w:w="1692"/>
      </w:tblGrid>
      <w:tr w14:paraId="5B4A5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01" w:type="dxa"/>
            <w:gridSpan w:val="2"/>
            <w:tcBorders>
              <w:top w:val="single" w:color="auto" w:sz="4" w:space="0"/>
            </w:tcBorders>
            <w:vAlign w:val="center"/>
          </w:tcPr>
          <w:p w14:paraId="538EFAC4">
            <w:pPr>
              <w:jc w:val="center"/>
              <w:rPr>
                <w:rFonts w:ascii="仿宋_GB2312" w:hAnsi="宋体"/>
                <w:bCs/>
                <w:color w:val="000000"/>
                <w:sz w:val="18"/>
                <w:szCs w:val="16"/>
              </w:rPr>
            </w:pPr>
            <w:r>
              <w:rPr>
                <w:rFonts w:hint="eastAsia" w:ascii="仿宋_GB2312" w:hAnsi="宋体"/>
                <w:bCs/>
                <w:color w:val="000000"/>
                <w:sz w:val="18"/>
                <w:szCs w:val="16"/>
              </w:rPr>
              <w:t>月  龄</w:t>
            </w:r>
          </w:p>
        </w:tc>
        <w:tc>
          <w:tcPr>
            <w:tcW w:w="1692" w:type="dxa"/>
            <w:tcBorders>
              <w:top w:val="single" w:color="auto" w:sz="4" w:space="0"/>
            </w:tcBorders>
            <w:vAlign w:val="center"/>
          </w:tcPr>
          <w:p w14:paraId="03DEB73D">
            <w:pPr>
              <w:jc w:val="center"/>
              <w:rPr>
                <w:rFonts w:ascii="仿宋_GB2312" w:hAnsi="宋体"/>
                <w:bCs/>
                <w:color w:val="000000"/>
                <w:sz w:val="18"/>
                <w:szCs w:val="16"/>
              </w:rPr>
            </w:pPr>
            <w:r>
              <w:rPr>
                <w:rFonts w:hint="eastAsia" w:ascii="仿宋_GB2312" w:hAnsi="宋体"/>
                <w:bCs/>
                <w:color w:val="000000"/>
                <w:sz w:val="18"/>
                <w:szCs w:val="16"/>
              </w:rPr>
              <w:t>3岁</w:t>
            </w:r>
          </w:p>
        </w:tc>
        <w:tc>
          <w:tcPr>
            <w:tcW w:w="1692" w:type="dxa"/>
            <w:tcBorders>
              <w:top w:val="single" w:color="auto" w:sz="4" w:space="0"/>
            </w:tcBorders>
            <w:vAlign w:val="center"/>
          </w:tcPr>
          <w:p w14:paraId="102E3463">
            <w:pPr>
              <w:jc w:val="center"/>
              <w:rPr>
                <w:rFonts w:ascii="仿宋_GB2312" w:hAnsi="宋体"/>
                <w:bCs/>
                <w:color w:val="000000"/>
                <w:sz w:val="18"/>
                <w:szCs w:val="16"/>
              </w:rPr>
            </w:pPr>
            <w:r>
              <w:rPr>
                <w:rFonts w:hint="eastAsia" w:ascii="仿宋_GB2312" w:hAnsi="宋体"/>
                <w:bCs/>
                <w:color w:val="000000"/>
                <w:sz w:val="18"/>
                <w:szCs w:val="16"/>
              </w:rPr>
              <w:t>4岁</w:t>
            </w:r>
          </w:p>
        </w:tc>
        <w:tc>
          <w:tcPr>
            <w:tcW w:w="1692" w:type="dxa"/>
            <w:tcBorders>
              <w:top w:val="single" w:color="auto" w:sz="4" w:space="0"/>
            </w:tcBorders>
            <w:vAlign w:val="center"/>
          </w:tcPr>
          <w:p w14:paraId="2CB3A9F8">
            <w:pPr>
              <w:jc w:val="center"/>
              <w:rPr>
                <w:rFonts w:ascii="仿宋_GB2312" w:hAnsi="宋体"/>
                <w:bCs/>
                <w:color w:val="000000"/>
                <w:sz w:val="18"/>
                <w:szCs w:val="16"/>
              </w:rPr>
            </w:pPr>
            <w:r>
              <w:rPr>
                <w:rFonts w:hint="eastAsia" w:ascii="仿宋_GB2312" w:hAnsi="宋体"/>
                <w:bCs/>
                <w:color w:val="000000"/>
                <w:sz w:val="18"/>
                <w:szCs w:val="16"/>
              </w:rPr>
              <w:t>5岁</w:t>
            </w:r>
          </w:p>
        </w:tc>
        <w:tc>
          <w:tcPr>
            <w:tcW w:w="1692" w:type="dxa"/>
            <w:tcBorders>
              <w:top w:val="single" w:color="auto" w:sz="4" w:space="0"/>
            </w:tcBorders>
            <w:vAlign w:val="center"/>
          </w:tcPr>
          <w:p w14:paraId="5973D405">
            <w:pPr>
              <w:jc w:val="center"/>
              <w:rPr>
                <w:rFonts w:ascii="仿宋_GB2312" w:hAnsi="宋体"/>
                <w:bCs/>
                <w:color w:val="000000"/>
                <w:sz w:val="18"/>
                <w:szCs w:val="16"/>
              </w:rPr>
            </w:pPr>
            <w:r>
              <w:rPr>
                <w:rFonts w:hint="eastAsia" w:ascii="仿宋_GB2312" w:hAnsi="宋体"/>
                <w:bCs/>
                <w:color w:val="000000"/>
                <w:sz w:val="18"/>
                <w:szCs w:val="16"/>
              </w:rPr>
              <w:t>6岁</w:t>
            </w:r>
          </w:p>
        </w:tc>
      </w:tr>
      <w:tr w14:paraId="0422C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01" w:type="dxa"/>
            <w:gridSpan w:val="2"/>
            <w:tcBorders>
              <w:top w:val="single" w:color="auto" w:sz="4" w:space="0"/>
            </w:tcBorders>
            <w:vAlign w:val="center"/>
          </w:tcPr>
          <w:p w14:paraId="63C66144">
            <w:pPr>
              <w:spacing w:line="240" w:lineRule="exact"/>
              <w:jc w:val="center"/>
              <w:rPr>
                <w:rFonts w:ascii="仿宋_GB2312" w:hAnsi="宋体"/>
                <w:color w:val="000000"/>
                <w:sz w:val="18"/>
                <w:szCs w:val="16"/>
              </w:rPr>
            </w:pPr>
            <w:r>
              <w:rPr>
                <w:rFonts w:hint="eastAsia" w:ascii="仿宋_GB2312" w:hAnsi="宋体"/>
                <w:color w:val="000000"/>
                <w:sz w:val="18"/>
                <w:szCs w:val="16"/>
              </w:rPr>
              <w:t>随访日期</w:t>
            </w:r>
          </w:p>
        </w:tc>
        <w:tc>
          <w:tcPr>
            <w:tcW w:w="1692" w:type="dxa"/>
            <w:tcBorders>
              <w:top w:val="single" w:color="auto" w:sz="4" w:space="0"/>
            </w:tcBorders>
            <w:vAlign w:val="center"/>
          </w:tcPr>
          <w:p w14:paraId="2C7058FA">
            <w:pPr>
              <w:rPr>
                <w:rFonts w:ascii="仿宋_GB2312" w:hAnsi="宋体"/>
                <w:color w:val="000000"/>
                <w:sz w:val="18"/>
                <w:szCs w:val="16"/>
                <w:u w:val="single"/>
              </w:rPr>
            </w:pPr>
          </w:p>
        </w:tc>
        <w:tc>
          <w:tcPr>
            <w:tcW w:w="1692" w:type="dxa"/>
            <w:tcBorders>
              <w:top w:val="single" w:color="auto" w:sz="4" w:space="0"/>
            </w:tcBorders>
            <w:vAlign w:val="center"/>
          </w:tcPr>
          <w:p w14:paraId="005A571F">
            <w:pPr>
              <w:rPr>
                <w:rFonts w:ascii="仿宋_GB2312" w:hAnsi="宋体"/>
                <w:color w:val="000000"/>
                <w:sz w:val="18"/>
                <w:szCs w:val="16"/>
                <w:u w:val="single"/>
              </w:rPr>
            </w:pPr>
          </w:p>
        </w:tc>
        <w:tc>
          <w:tcPr>
            <w:tcW w:w="1692" w:type="dxa"/>
            <w:tcBorders>
              <w:top w:val="single" w:color="auto" w:sz="4" w:space="0"/>
            </w:tcBorders>
            <w:vAlign w:val="center"/>
          </w:tcPr>
          <w:p w14:paraId="01BD940C">
            <w:pPr>
              <w:rPr>
                <w:rFonts w:ascii="仿宋_GB2312" w:hAnsi="宋体"/>
                <w:color w:val="000000"/>
                <w:sz w:val="18"/>
                <w:szCs w:val="16"/>
                <w:u w:val="single"/>
              </w:rPr>
            </w:pPr>
          </w:p>
        </w:tc>
        <w:tc>
          <w:tcPr>
            <w:tcW w:w="1692" w:type="dxa"/>
            <w:tcBorders>
              <w:top w:val="single" w:color="auto" w:sz="4" w:space="0"/>
            </w:tcBorders>
            <w:vAlign w:val="center"/>
          </w:tcPr>
          <w:p w14:paraId="2A6A0616">
            <w:pPr>
              <w:rPr>
                <w:rFonts w:ascii="仿宋_GB2312" w:hAnsi="宋体"/>
                <w:color w:val="000000"/>
                <w:sz w:val="18"/>
                <w:szCs w:val="16"/>
                <w:u w:val="single"/>
              </w:rPr>
            </w:pPr>
          </w:p>
        </w:tc>
      </w:tr>
      <w:tr w14:paraId="14767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01" w:type="dxa"/>
            <w:gridSpan w:val="2"/>
            <w:vAlign w:val="center"/>
          </w:tcPr>
          <w:p w14:paraId="5420EB56">
            <w:pPr>
              <w:spacing w:line="240" w:lineRule="exact"/>
              <w:jc w:val="center"/>
              <w:rPr>
                <w:rFonts w:ascii="仿宋_GB2312" w:hAnsi="宋体"/>
                <w:color w:val="000000"/>
                <w:sz w:val="18"/>
                <w:szCs w:val="16"/>
              </w:rPr>
            </w:pPr>
            <w:r>
              <w:rPr>
                <w:rFonts w:hint="eastAsia" w:ascii="仿宋_GB2312" w:hAnsi="宋体"/>
                <w:color w:val="000000"/>
                <w:sz w:val="18"/>
                <w:szCs w:val="16"/>
              </w:rPr>
              <w:t>体重/kg</w:t>
            </w:r>
          </w:p>
        </w:tc>
        <w:tc>
          <w:tcPr>
            <w:tcW w:w="1692" w:type="dxa"/>
            <w:vAlign w:val="center"/>
          </w:tcPr>
          <w:p w14:paraId="4475D8E2">
            <w:pPr>
              <w:jc w:val="left"/>
              <w:rPr>
                <w:rFonts w:ascii="仿宋_GB2312" w:hAnsi="宋体"/>
                <w:color w:val="000000"/>
                <w:sz w:val="18"/>
                <w:szCs w:val="16"/>
                <w:u w:val="single"/>
              </w:rPr>
            </w:pPr>
            <w:r>
              <w:rPr>
                <w:rFonts w:ascii="仿宋_GB2312" w:hAnsi="宋体"/>
                <w:color w:val="000000"/>
                <w:sz w:val="18"/>
                <w:szCs w:val="16"/>
                <w:u w:val="single"/>
              </w:rPr>
              <w:t xml:space="preserve">      </w:t>
            </w:r>
            <w:r>
              <w:rPr>
                <w:rFonts w:hint="eastAsia" w:ascii="仿宋_GB2312" w:hAnsi="宋体"/>
                <w:color w:val="000000"/>
                <w:sz w:val="18"/>
                <w:szCs w:val="16"/>
              </w:rPr>
              <w:t>上 中 下</w:t>
            </w:r>
          </w:p>
        </w:tc>
        <w:tc>
          <w:tcPr>
            <w:tcW w:w="1692" w:type="dxa"/>
            <w:vAlign w:val="center"/>
          </w:tcPr>
          <w:p w14:paraId="73DDE086">
            <w:pPr>
              <w:rPr>
                <w:rFonts w:ascii="仿宋_GB2312" w:hAnsi="宋体"/>
                <w:color w:val="000000"/>
                <w:sz w:val="18"/>
                <w:szCs w:val="16"/>
                <w:u w:val="single"/>
              </w:rPr>
            </w:pPr>
            <w:r>
              <w:rPr>
                <w:rFonts w:hint="eastAsia" w:ascii="仿宋_GB2312" w:hAnsi="宋体"/>
                <w:color w:val="000000"/>
                <w:sz w:val="18"/>
                <w:szCs w:val="16"/>
                <w:u w:val="single"/>
              </w:rPr>
              <w:t xml:space="preserve">      </w:t>
            </w:r>
            <w:r>
              <w:rPr>
                <w:rFonts w:hint="eastAsia" w:ascii="仿宋_GB2312" w:hAnsi="宋体"/>
                <w:color w:val="000000"/>
                <w:sz w:val="18"/>
                <w:szCs w:val="16"/>
              </w:rPr>
              <w:t>上 中 下</w:t>
            </w:r>
          </w:p>
        </w:tc>
        <w:tc>
          <w:tcPr>
            <w:tcW w:w="1692" w:type="dxa"/>
            <w:vAlign w:val="center"/>
          </w:tcPr>
          <w:p w14:paraId="696B6370">
            <w:pPr>
              <w:rPr>
                <w:rFonts w:ascii="仿宋_GB2312" w:hAnsi="宋体"/>
                <w:color w:val="000000"/>
                <w:sz w:val="18"/>
                <w:szCs w:val="16"/>
                <w:u w:val="single"/>
              </w:rPr>
            </w:pPr>
            <w:r>
              <w:rPr>
                <w:rFonts w:hint="eastAsia" w:ascii="仿宋_GB2312" w:hAnsi="宋体"/>
                <w:color w:val="000000"/>
                <w:sz w:val="18"/>
                <w:szCs w:val="16"/>
                <w:u w:val="single"/>
              </w:rPr>
              <w:t xml:space="preserve">      </w:t>
            </w:r>
            <w:r>
              <w:rPr>
                <w:rFonts w:hint="eastAsia" w:ascii="仿宋_GB2312" w:hAnsi="宋体"/>
                <w:color w:val="000000"/>
                <w:sz w:val="18"/>
                <w:szCs w:val="16"/>
              </w:rPr>
              <w:t>上 中 下</w:t>
            </w:r>
          </w:p>
        </w:tc>
        <w:tc>
          <w:tcPr>
            <w:tcW w:w="1692" w:type="dxa"/>
            <w:vAlign w:val="center"/>
          </w:tcPr>
          <w:p w14:paraId="74B3C5F9">
            <w:pPr>
              <w:rPr>
                <w:rFonts w:ascii="仿宋_GB2312" w:hAnsi="宋体"/>
                <w:color w:val="000000"/>
                <w:sz w:val="18"/>
                <w:szCs w:val="16"/>
              </w:rPr>
            </w:pPr>
            <w:r>
              <w:rPr>
                <w:rFonts w:hint="eastAsia" w:ascii="仿宋_GB2312" w:hAnsi="宋体"/>
                <w:color w:val="000000"/>
                <w:sz w:val="18"/>
                <w:szCs w:val="16"/>
                <w:u w:val="single"/>
              </w:rPr>
              <w:t xml:space="preserve">      </w:t>
            </w:r>
            <w:r>
              <w:rPr>
                <w:rFonts w:hint="eastAsia" w:ascii="仿宋_GB2312" w:hAnsi="宋体"/>
                <w:color w:val="000000"/>
                <w:sz w:val="18"/>
                <w:szCs w:val="16"/>
              </w:rPr>
              <w:t>上 中 下</w:t>
            </w:r>
          </w:p>
        </w:tc>
      </w:tr>
      <w:tr w14:paraId="61B06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01" w:type="dxa"/>
            <w:gridSpan w:val="2"/>
            <w:vAlign w:val="center"/>
          </w:tcPr>
          <w:p w14:paraId="6A63E248">
            <w:pPr>
              <w:spacing w:line="240" w:lineRule="exact"/>
              <w:jc w:val="center"/>
              <w:rPr>
                <w:rFonts w:ascii="仿宋_GB2312" w:hAnsi="宋体"/>
                <w:color w:val="000000"/>
                <w:sz w:val="18"/>
                <w:szCs w:val="16"/>
              </w:rPr>
            </w:pPr>
            <w:r>
              <w:rPr>
                <w:rFonts w:hint="eastAsia" w:ascii="仿宋_GB2312" w:hAnsi="宋体"/>
                <w:color w:val="000000"/>
                <w:sz w:val="18"/>
                <w:szCs w:val="16"/>
              </w:rPr>
              <w:t>身高/cm</w:t>
            </w:r>
          </w:p>
        </w:tc>
        <w:tc>
          <w:tcPr>
            <w:tcW w:w="1692" w:type="dxa"/>
            <w:vAlign w:val="center"/>
          </w:tcPr>
          <w:p w14:paraId="743D0DC7">
            <w:pPr>
              <w:rPr>
                <w:rFonts w:ascii="仿宋_GB2312" w:hAnsi="宋体"/>
                <w:color w:val="000000"/>
                <w:sz w:val="18"/>
                <w:szCs w:val="16"/>
                <w:u w:val="single"/>
              </w:rPr>
            </w:pPr>
            <w:r>
              <w:rPr>
                <w:rFonts w:hint="eastAsia" w:ascii="仿宋_GB2312" w:hAnsi="宋体"/>
                <w:color w:val="000000"/>
                <w:sz w:val="18"/>
                <w:szCs w:val="16"/>
                <w:u w:val="single"/>
              </w:rPr>
              <w:t xml:space="preserve">      </w:t>
            </w:r>
            <w:r>
              <w:rPr>
                <w:rFonts w:hint="eastAsia" w:ascii="仿宋_GB2312" w:hAnsi="宋体"/>
                <w:color w:val="000000"/>
                <w:sz w:val="18"/>
                <w:szCs w:val="16"/>
              </w:rPr>
              <w:t>上 中 下</w:t>
            </w:r>
          </w:p>
        </w:tc>
        <w:tc>
          <w:tcPr>
            <w:tcW w:w="1692" w:type="dxa"/>
            <w:vAlign w:val="center"/>
          </w:tcPr>
          <w:p w14:paraId="024243EC">
            <w:pPr>
              <w:rPr>
                <w:rFonts w:ascii="仿宋_GB2312" w:hAnsi="宋体"/>
                <w:color w:val="000000"/>
                <w:sz w:val="18"/>
                <w:szCs w:val="16"/>
                <w:u w:val="single"/>
              </w:rPr>
            </w:pPr>
            <w:r>
              <w:rPr>
                <w:rFonts w:hint="eastAsia" w:ascii="仿宋_GB2312" w:hAnsi="宋体"/>
                <w:color w:val="000000"/>
                <w:sz w:val="18"/>
                <w:szCs w:val="16"/>
                <w:u w:val="single"/>
              </w:rPr>
              <w:t xml:space="preserve">      </w:t>
            </w:r>
            <w:r>
              <w:rPr>
                <w:rFonts w:hint="eastAsia" w:ascii="仿宋_GB2312" w:hAnsi="宋体"/>
                <w:color w:val="000000"/>
                <w:sz w:val="18"/>
                <w:szCs w:val="16"/>
              </w:rPr>
              <w:t>上 中 下</w:t>
            </w:r>
          </w:p>
        </w:tc>
        <w:tc>
          <w:tcPr>
            <w:tcW w:w="1692" w:type="dxa"/>
            <w:vAlign w:val="center"/>
          </w:tcPr>
          <w:p w14:paraId="7DA7A452">
            <w:pPr>
              <w:rPr>
                <w:rFonts w:ascii="仿宋_GB2312" w:hAnsi="宋体"/>
                <w:color w:val="000000"/>
                <w:sz w:val="18"/>
                <w:szCs w:val="16"/>
                <w:u w:val="single"/>
              </w:rPr>
            </w:pPr>
            <w:r>
              <w:rPr>
                <w:rFonts w:hint="eastAsia" w:ascii="仿宋_GB2312" w:hAnsi="宋体"/>
                <w:color w:val="000000"/>
                <w:sz w:val="18"/>
                <w:szCs w:val="16"/>
                <w:u w:val="single"/>
              </w:rPr>
              <w:t xml:space="preserve">      </w:t>
            </w:r>
            <w:r>
              <w:rPr>
                <w:rFonts w:hint="eastAsia" w:ascii="仿宋_GB2312" w:hAnsi="宋体"/>
                <w:color w:val="000000"/>
                <w:sz w:val="18"/>
                <w:szCs w:val="16"/>
              </w:rPr>
              <w:t>上 中 下</w:t>
            </w:r>
          </w:p>
        </w:tc>
        <w:tc>
          <w:tcPr>
            <w:tcW w:w="1692" w:type="dxa"/>
            <w:vAlign w:val="center"/>
          </w:tcPr>
          <w:p w14:paraId="5F3D480A">
            <w:pPr>
              <w:rPr>
                <w:rFonts w:ascii="仿宋_GB2312" w:hAnsi="宋体"/>
                <w:color w:val="000000"/>
                <w:sz w:val="18"/>
                <w:szCs w:val="16"/>
              </w:rPr>
            </w:pPr>
            <w:r>
              <w:rPr>
                <w:rFonts w:hint="eastAsia" w:ascii="仿宋_GB2312" w:hAnsi="宋体"/>
                <w:color w:val="000000"/>
                <w:sz w:val="18"/>
                <w:szCs w:val="16"/>
                <w:u w:val="single"/>
              </w:rPr>
              <w:t xml:space="preserve">      </w:t>
            </w:r>
            <w:r>
              <w:rPr>
                <w:rFonts w:hint="eastAsia" w:ascii="仿宋_GB2312" w:hAnsi="宋体"/>
                <w:color w:val="000000"/>
                <w:sz w:val="18"/>
                <w:szCs w:val="16"/>
              </w:rPr>
              <w:t>上 中 下</w:t>
            </w:r>
          </w:p>
        </w:tc>
      </w:tr>
      <w:tr w14:paraId="14E12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01" w:type="dxa"/>
            <w:gridSpan w:val="2"/>
            <w:vAlign w:val="center"/>
          </w:tcPr>
          <w:p w14:paraId="4A121F4B">
            <w:pPr>
              <w:spacing w:line="240" w:lineRule="exact"/>
              <w:jc w:val="center"/>
              <w:rPr>
                <w:rFonts w:ascii="仿宋_GB2312" w:hAnsi="宋体"/>
                <w:color w:val="000000"/>
                <w:sz w:val="18"/>
                <w:szCs w:val="16"/>
              </w:rPr>
            </w:pPr>
            <w:r>
              <w:rPr>
                <w:rFonts w:hint="eastAsia" w:ascii="仿宋_GB2312" w:hAnsi="宋体"/>
                <w:color w:val="000000"/>
                <w:sz w:val="18"/>
                <w:szCs w:val="16"/>
              </w:rPr>
              <w:t>体重/身高</w:t>
            </w:r>
          </w:p>
        </w:tc>
        <w:tc>
          <w:tcPr>
            <w:tcW w:w="1692" w:type="dxa"/>
            <w:vAlign w:val="center"/>
          </w:tcPr>
          <w:p w14:paraId="0536106A">
            <w:pPr>
              <w:rPr>
                <w:rFonts w:ascii="仿宋_GB2312" w:hAnsi="宋体"/>
                <w:color w:val="000000"/>
                <w:sz w:val="18"/>
                <w:szCs w:val="16"/>
                <w:u w:val="single"/>
              </w:rPr>
            </w:pPr>
            <w:r>
              <w:rPr>
                <w:rFonts w:hint="eastAsia" w:ascii="仿宋_GB2312" w:hAnsi="宋体"/>
                <w:color w:val="000000"/>
                <w:sz w:val="18"/>
                <w:szCs w:val="16"/>
                <w:u w:val="single"/>
              </w:rPr>
              <w:t xml:space="preserve">      </w:t>
            </w:r>
            <w:r>
              <w:rPr>
                <w:rFonts w:hint="eastAsia" w:ascii="仿宋_GB2312" w:hAnsi="宋体"/>
                <w:color w:val="000000"/>
                <w:sz w:val="18"/>
                <w:szCs w:val="16"/>
              </w:rPr>
              <w:t>上 中 下</w:t>
            </w:r>
          </w:p>
        </w:tc>
        <w:tc>
          <w:tcPr>
            <w:tcW w:w="1692" w:type="dxa"/>
            <w:vAlign w:val="center"/>
          </w:tcPr>
          <w:p w14:paraId="59B07DFA">
            <w:pPr>
              <w:rPr>
                <w:rFonts w:ascii="仿宋_GB2312" w:hAnsi="宋体"/>
                <w:color w:val="000000"/>
                <w:sz w:val="18"/>
                <w:szCs w:val="16"/>
                <w:u w:val="single"/>
              </w:rPr>
            </w:pPr>
            <w:r>
              <w:rPr>
                <w:rFonts w:hint="eastAsia" w:ascii="仿宋_GB2312" w:hAnsi="宋体"/>
                <w:color w:val="000000"/>
                <w:sz w:val="18"/>
                <w:szCs w:val="16"/>
                <w:u w:val="single"/>
              </w:rPr>
              <w:t xml:space="preserve">      </w:t>
            </w:r>
            <w:r>
              <w:rPr>
                <w:rFonts w:hint="eastAsia" w:ascii="仿宋_GB2312" w:hAnsi="宋体"/>
                <w:color w:val="000000"/>
                <w:sz w:val="18"/>
                <w:szCs w:val="16"/>
              </w:rPr>
              <w:t>上 中 下</w:t>
            </w:r>
          </w:p>
        </w:tc>
        <w:tc>
          <w:tcPr>
            <w:tcW w:w="1692" w:type="dxa"/>
            <w:vAlign w:val="center"/>
          </w:tcPr>
          <w:p w14:paraId="10B08921">
            <w:pPr>
              <w:rPr>
                <w:rFonts w:ascii="仿宋_GB2312" w:hAnsi="宋体"/>
                <w:color w:val="000000"/>
                <w:sz w:val="18"/>
                <w:szCs w:val="16"/>
                <w:u w:val="single"/>
              </w:rPr>
            </w:pPr>
            <w:r>
              <w:rPr>
                <w:rFonts w:hint="eastAsia" w:ascii="仿宋_GB2312" w:hAnsi="宋体"/>
                <w:color w:val="000000"/>
                <w:sz w:val="18"/>
                <w:szCs w:val="16"/>
                <w:u w:val="single"/>
              </w:rPr>
              <w:t xml:space="preserve">      </w:t>
            </w:r>
            <w:r>
              <w:rPr>
                <w:rFonts w:hint="eastAsia" w:ascii="仿宋_GB2312" w:hAnsi="宋体"/>
                <w:color w:val="000000"/>
                <w:sz w:val="18"/>
                <w:szCs w:val="16"/>
              </w:rPr>
              <w:t>上 中 下</w:t>
            </w:r>
          </w:p>
        </w:tc>
        <w:tc>
          <w:tcPr>
            <w:tcW w:w="1692" w:type="dxa"/>
            <w:vAlign w:val="center"/>
          </w:tcPr>
          <w:p w14:paraId="09D9449E">
            <w:pPr>
              <w:rPr>
                <w:rFonts w:ascii="仿宋_GB2312" w:hAnsi="宋体"/>
                <w:color w:val="000000"/>
                <w:sz w:val="18"/>
                <w:szCs w:val="16"/>
              </w:rPr>
            </w:pPr>
            <w:r>
              <w:rPr>
                <w:rFonts w:hint="eastAsia" w:ascii="仿宋_GB2312" w:hAnsi="宋体"/>
                <w:color w:val="000000"/>
                <w:sz w:val="18"/>
                <w:szCs w:val="16"/>
                <w:u w:val="single"/>
              </w:rPr>
              <w:t xml:space="preserve">      </w:t>
            </w:r>
            <w:r>
              <w:rPr>
                <w:rFonts w:hint="eastAsia" w:ascii="仿宋_GB2312" w:hAnsi="宋体"/>
                <w:color w:val="000000"/>
                <w:sz w:val="18"/>
                <w:szCs w:val="16"/>
              </w:rPr>
              <w:t>上 中 下</w:t>
            </w:r>
          </w:p>
        </w:tc>
      </w:tr>
      <w:tr w14:paraId="35210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exact"/>
          <w:jc w:val="center"/>
        </w:trPr>
        <w:tc>
          <w:tcPr>
            <w:tcW w:w="2101" w:type="dxa"/>
            <w:gridSpan w:val="2"/>
            <w:vAlign w:val="center"/>
          </w:tcPr>
          <w:p w14:paraId="63C3A3F6">
            <w:pPr>
              <w:spacing w:line="240" w:lineRule="exact"/>
              <w:jc w:val="center"/>
              <w:rPr>
                <w:rFonts w:ascii="仿宋_GB2312" w:hAnsi="宋体"/>
                <w:color w:val="000000"/>
                <w:sz w:val="18"/>
                <w:szCs w:val="16"/>
              </w:rPr>
            </w:pPr>
            <w:r>
              <w:rPr>
                <w:rFonts w:hint="eastAsia" w:ascii="仿宋_GB2312" w:hAnsi="宋体"/>
                <w:color w:val="000000"/>
                <w:sz w:val="18"/>
                <w:szCs w:val="16"/>
              </w:rPr>
              <w:t>体格发育评价</w:t>
            </w:r>
          </w:p>
        </w:tc>
        <w:tc>
          <w:tcPr>
            <w:tcW w:w="1692" w:type="dxa"/>
            <w:vAlign w:val="center"/>
          </w:tcPr>
          <w:p w14:paraId="31AFEBB7">
            <w:pPr>
              <w:rPr>
                <w:rFonts w:ascii="仿宋_GB2312" w:hAnsi="宋体"/>
                <w:color w:val="000000"/>
                <w:sz w:val="18"/>
                <w:szCs w:val="16"/>
              </w:rPr>
            </w:pPr>
            <w:r>
              <w:rPr>
                <w:rFonts w:hint="eastAsia" w:ascii="仿宋_GB2312" w:hAnsi="宋体"/>
                <w:color w:val="000000"/>
                <w:sz w:val="18"/>
                <w:szCs w:val="16"/>
              </w:rPr>
              <w:t xml:space="preserve">1正常 2低体重 </w:t>
            </w:r>
          </w:p>
          <w:p w14:paraId="21B1A0E8">
            <w:pPr>
              <w:rPr>
                <w:rFonts w:ascii="仿宋_GB2312" w:hAnsi="宋体"/>
                <w:color w:val="000000"/>
                <w:sz w:val="18"/>
                <w:szCs w:val="16"/>
              </w:rPr>
            </w:pPr>
            <w:r>
              <w:rPr>
                <w:rFonts w:hint="eastAsia" w:ascii="仿宋_GB2312" w:hAnsi="宋体"/>
                <w:color w:val="000000"/>
                <w:sz w:val="18"/>
                <w:szCs w:val="16"/>
              </w:rPr>
              <w:t>3消瘦 4生长迟缓 5超重</w:t>
            </w:r>
          </w:p>
        </w:tc>
        <w:tc>
          <w:tcPr>
            <w:tcW w:w="1692" w:type="dxa"/>
            <w:vAlign w:val="center"/>
          </w:tcPr>
          <w:p w14:paraId="232CE277">
            <w:pPr>
              <w:rPr>
                <w:rFonts w:ascii="仿宋_GB2312" w:hAnsi="宋体"/>
                <w:color w:val="000000"/>
                <w:sz w:val="18"/>
                <w:szCs w:val="16"/>
              </w:rPr>
            </w:pPr>
            <w:r>
              <w:rPr>
                <w:rFonts w:hint="eastAsia" w:ascii="仿宋_GB2312" w:hAnsi="宋体"/>
                <w:color w:val="000000"/>
                <w:sz w:val="18"/>
                <w:szCs w:val="16"/>
              </w:rPr>
              <w:t xml:space="preserve">1正常 2低体重 </w:t>
            </w:r>
          </w:p>
          <w:p w14:paraId="47A169EA">
            <w:pPr>
              <w:rPr>
                <w:rFonts w:ascii="仿宋_GB2312" w:hAnsi="宋体"/>
                <w:color w:val="000000"/>
                <w:sz w:val="18"/>
                <w:szCs w:val="16"/>
              </w:rPr>
            </w:pPr>
            <w:r>
              <w:rPr>
                <w:rFonts w:hint="eastAsia" w:ascii="仿宋_GB2312" w:hAnsi="宋体"/>
                <w:color w:val="000000"/>
                <w:sz w:val="18"/>
                <w:szCs w:val="16"/>
              </w:rPr>
              <w:t>3消瘦 4生长迟缓 5超重</w:t>
            </w:r>
          </w:p>
        </w:tc>
        <w:tc>
          <w:tcPr>
            <w:tcW w:w="1692" w:type="dxa"/>
            <w:vAlign w:val="center"/>
          </w:tcPr>
          <w:p w14:paraId="1C2D9484">
            <w:pPr>
              <w:rPr>
                <w:rFonts w:ascii="仿宋_GB2312" w:hAnsi="宋体"/>
                <w:color w:val="000000"/>
                <w:sz w:val="18"/>
                <w:szCs w:val="16"/>
              </w:rPr>
            </w:pPr>
            <w:r>
              <w:rPr>
                <w:rFonts w:hint="eastAsia" w:ascii="仿宋_GB2312" w:hAnsi="宋体"/>
                <w:color w:val="000000"/>
                <w:sz w:val="18"/>
                <w:szCs w:val="16"/>
              </w:rPr>
              <w:t xml:space="preserve">1正常 2低体重 </w:t>
            </w:r>
          </w:p>
          <w:p w14:paraId="10231D55">
            <w:pPr>
              <w:rPr>
                <w:rFonts w:ascii="仿宋_GB2312" w:hAnsi="宋体"/>
                <w:color w:val="000000"/>
                <w:sz w:val="18"/>
                <w:szCs w:val="16"/>
              </w:rPr>
            </w:pPr>
            <w:r>
              <w:rPr>
                <w:rFonts w:hint="eastAsia" w:ascii="仿宋_GB2312" w:hAnsi="宋体"/>
                <w:color w:val="000000"/>
                <w:sz w:val="18"/>
                <w:szCs w:val="16"/>
              </w:rPr>
              <w:t>3消瘦 4生长迟缓 5超重</w:t>
            </w:r>
          </w:p>
        </w:tc>
        <w:tc>
          <w:tcPr>
            <w:tcW w:w="1692" w:type="dxa"/>
            <w:vAlign w:val="center"/>
          </w:tcPr>
          <w:p w14:paraId="12342A14">
            <w:pPr>
              <w:rPr>
                <w:rFonts w:ascii="仿宋_GB2312" w:hAnsi="宋体"/>
                <w:color w:val="000000"/>
                <w:sz w:val="18"/>
                <w:szCs w:val="16"/>
              </w:rPr>
            </w:pPr>
            <w:r>
              <w:rPr>
                <w:rFonts w:hint="eastAsia" w:ascii="仿宋_GB2312" w:hAnsi="宋体"/>
                <w:color w:val="000000"/>
                <w:sz w:val="18"/>
                <w:szCs w:val="16"/>
              </w:rPr>
              <w:t xml:space="preserve">1正常 2低体重 </w:t>
            </w:r>
          </w:p>
          <w:p w14:paraId="54B63971">
            <w:pPr>
              <w:rPr>
                <w:rFonts w:ascii="仿宋_GB2312" w:hAnsi="宋体"/>
                <w:color w:val="000000"/>
                <w:sz w:val="18"/>
                <w:szCs w:val="16"/>
              </w:rPr>
            </w:pPr>
            <w:r>
              <w:rPr>
                <w:rFonts w:hint="eastAsia" w:ascii="仿宋_GB2312" w:hAnsi="宋体"/>
                <w:color w:val="000000"/>
                <w:sz w:val="18"/>
                <w:szCs w:val="16"/>
              </w:rPr>
              <w:t>3消瘦 4生长迟缓 5超重</w:t>
            </w:r>
          </w:p>
        </w:tc>
      </w:tr>
      <w:tr w14:paraId="1585D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02" w:type="dxa"/>
            <w:vMerge w:val="restart"/>
            <w:vAlign w:val="center"/>
          </w:tcPr>
          <w:p w14:paraId="30B9813A">
            <w:pPr>
              <w:spacing w:line="240" w:lineRule="exact"/>
              <w:jc w:val="center"/>
              <w:rPr>
                <w:rFonts w:ascii="仿宋_GB2312" w:hAnsi="宋体"/>
                <w:color w:val="000000"/>
                <w:sz w:val="18"/>
                <w:szCs w:val="16"/>
              </w:rPr>
            </w:pPr>
            <w:r>
              <w:rPr>
                <w:rFonts w:hint="eastAsia" w:ascii="仿宋_GB2312" w:hAnsi="宋体"/>
                <w:color w:val="000000"/>
                <w:sz w:val="18"/>
                <w:szCs w:val="16"/>
              </w:rPr>
              <w:t>体</w:t>
            </w:r>
          </w:p>
          <w:p w14:paraId="4CD55BAD">
            <w:pPr>
              <w:spacing w:line="240" w:lineRule="exact"/>
              <w:jc w:val="center"/>
              <w:rPr>
                <w:rFonts w:ascii="仿宋_GB2312" w:hAnsi="宋体"/>
                <w:color w:val="000000"/>
                <w:sz w:val="18"/>
                <w:szCs w:val="16"/>
              </w:rPr>
            </w:pPr>
            <w:r>
              <w:rPr>
                <w:rFonts w:hint="eastAsia" w:ascii="仿宋_GB2312" w:hAnsi="宋体"/>
                <w:color w:val="000000"/>
                <w:sz w:val="18"/>
                <w:szCs w:val="16"/>
              </w:rPr>
              <w:t>格</w:t>
            </w:r>
          </w:p>
          <w:p w14:paraId="73D2D3E7">
            <w:pPr>
              <w:spacing w:line="240" w:lineRule="exact"/>
              <w:jc w:val="center"/>
              <w:rPr>
                <w:rFonts w:ascii="仿宋_GB2312" w:hAnsi="宋体"/>
                <w:color w:val="000000"/>
                <w:sz w:val="18"/>
                <w:szCs w:val="16"/>
              </w:rPr>
            </w:pPr>
            <w:r>
              <w:rPr>
                <w:rFonts w:hint="eastAsia" w:ascii="仿宋_GB2312" w:hAnsi="宋体"/>
                <w:color w:val="000000"/>
                <w:sz w:val="18"/>
                <w:szCs w:val="16"/>
              </w:rPr>
              <w:t>检</w:t>
            </w:r>
          </w:p>
          <w:p w14:paraId="6463C67B">
            <w:pPr>
              <w:spacing w:line="240" w:lineRule="exact"/>
              <w:jc w:val="center"/>
              <w:rPr>
                <w:rFonts w:ascii="仿宋_GB2312" w:hAnsi="宋体"/>
                <w:color w:val="000000"/>
                <w:sz w:val="18"/>
                <w:szCs w:val="16"/>
              </w:rPr>
            </w:pPr>
            <w:r>
              <w:rPr>
                <w:rFonts w:hint="eastAsia" w:ascii="仿宋_GB2312" w:hAnsi="宋体"/>
                <w:color w:val="000000"/>
                <w:sz w:val="18"/>
                <w:szCs w:val="16"/>
              </w:rPr>
              <w:t>查</w:t>
            </w:r>
          </w:p>
        </w:tc>
        <w:tc>
          <w:tcPr>
            <w:tcW w:w="1699" w:type="dxa"/>
            <w:vAlign w:val="center"/>
          </w:tcPr>
          <w:p w14:paraId="0C56E1F2">
            <w:pPr>
              <w:spacing w:line="240" w:lineRule="exact"/>
              <w:jc w:val="center"/>
              <w:rPr>
                <w:rFonts w:ascii="仿宋_GB2312" w:hAnsi="宋体"/>
                <w:color w:val="000000"/>
                <w:sz w:val="18"/>
                <w:szCs w:val="16"/>
              </w:rPr>
            </w:pPr>
            <w:r>
              <w:rPr>
                <w:rFonts w:hint="eastAsia" w:ascii="仿宋_GB2312" w:hAnsi="宋体"/>
                <w:color w:val="000000"/>
                <w:sz w:val="18"/>
                <w:szCs w:val="16"/>
              </w:rPr>
              <w:t>视  力</w:t>
            </w:r>
          </w:p>
        </w:tc>
        <w:tc>
          <w:tcPr>
            <w:tcW w:w="1692" w:type="dxa"/>
            <w:vAlign w:val="center"/>
          </w:tcPr>
          <w:p w14:paraId="3C32D46F">
            <w:pPr>
              <w:jc w:val="center"/>
              <w:rPr>
                <w:rFonts w:ascii="仿宋_GB2312" w:hAnsi="宋体"/>
                <w:color w:val="000000"/>
                <w:sz w:val="18"/>
                <w:szCs w:val="16"/>
              </w:rPr>
            </w:pPr>
            <w:r>
              <w:rPr>
                <w:rFonts w:hint="eastAsia" w:ascii="仿宋_GB2312"/>
                <w:color w:val="000000"/>
                <w:sz w:val="21"/>
                <w:szCs w:val="21"/>
              </w:rPr>
              <w:t>——</w:t>
            </w:r>
          </w:p>
        </w:tc>
        <w:tc>
          <w:tcPr>
            <w:tcW w:w="1692" w:type="dxa"/>
            <w:vAlign w:val="center"/>
          </w:tcPr>
          <w:p w14:paraId="73F9573B">
            <w:pPr>
              <w:rPr>
                <w:rFonts w:ascii="仿宋_GB2312" w:hAnsi="宋体"/>
                <w:color w:val="000000"/>
                <w:sz w:val="18"/>
                <w:szCs w:val="16"/>
              </w:rPr>
            </w:pPr>
          </w:p>
        </w:tc>
        <w:tc>
          <w:tcPr>
            <w:tcW w:w="1692" w:type="dxa"/>
            <w:vAlign w:val="center"/>
          </w:tcPr>
          <w:p w14:paraId="516C4897">
            <w:pPr>
              <w:rPr>
                <w:rFonts w:ascii="仿宋_GB2312" w:hAnsi="宋体"/>
                <w:color w:val="000000"/>
                <w:sz w:val="18"/>
                <w:szCs w:val="16"/>
              </w:rPr>
            </w:pPr>
          </w:p>
        </w:tc>
        <w:tc>
          <w:tcPr>
            <w:tcW w:w="1692" w:type="dxa"/>
            <w:vAlign w:val="center"/>
          </w:tcPr>
          <w:p w14:paraId="746AEB76">
            <w:pPr>
              <w:rPr>
                <w:rFonts w:ascii="仿宋_GB2312" w:hAnsi="宋体"/>
                <w:color w:val="000000"/>
                <w:sz w:val="18"/>
                <w:szCs w:val="16"/>
              </w:rPr>
            </w:pPr>
          </w:p>
        </w:tc>
      </w:tr>
      <w:tr w14:paraId="746B2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02" w:type="dxa"/>
            <w:vMerge w:val="continue"/>
            <w:vAlign w:val="center"/>
          </w:tcPr>
          <w:p w14:paraId="783529BD">
            <w:pPr>
              <w:spacing w:line="240" w:lineRule="exact"/>
              <w:jc w:val="center"/>
              <w:rPr>
                <w:rFonts w:ascii="仿宋_GB2312" w:hAnsi="宋体"/>
                <w:color w:val="000000"/>
                <w:sz w:val="18"/>
                <w:szCs w:val="16"/>
              </w:rPr>
            </w:pPr>
          </w:p>
        </w:tc>
        <w:tc>
          <w:tcPr>
            <w:tcW w:w="1699" w:type="dxa"/>
            <w:vAlign w:val="center"/>
          </w:tcPr>
          <w:p w14:paraId="6CE8B4A7">
            <w:pPr>
              <w:spacing w:line="240" w:lineRule="exact"/>
              <w:jc w:val="center"/>
              <w:rPr>
                <w:rFonts w:ascii="仿宋_GB2312" w:hAnsi="宋体"/>
                <w:color w:val="000000"/>
                <w:sz w:val="18"/>
                <w:szCs w:val="16"/>
              </w:rPr>
            </w:pPr>
            <w:r>
              <w:rPr>
                <w:rFonts w:hint="eastAsia" w:ascii="仿宋_GB2312" w:hAnsi="宋体"/>
                <w:color w:val="000000"/>
                <w:sz w:val="18"/>
                <w:szCs w:val="16"/>
              </w:rPr>
              <w:t>听  力</w:t>
            </w:r>
          </w:p>
        </w:tc>
        <w:tc>
          <w:tcPr>
            <w:tcW w:w="1692" w:type="dxa"/>
            <w:vAlign w:val="center"/>
          </w:tcPr>
          <w:p w14:paraId="7C092D88">
            <w:pPr>
              <w:rPr>
                <w:rFonts w:ascii="仿宋_GB2312" w:hAnsi="宋体"/>
                <w:color w:val="000000"/>
                <w:sz w:val="18"/>
                <w:szCs w:val="16"/>
              </w:rPr>
            </w:pPr>
            <w:r>
              <w:rPr>
                <w:rFonts w:hint="eastAsia" w:ascii="仿宋_GB2312" w:hAnsi="宋体"/>
                <w:color w:val="000000"/>
                <w:sz w:val="18"/>
                <w:szCs w:val="16"/>
              </w:rPr>
              <w:t>1通过  2未过</w:t>
            </w:r>
          </w:p>
        </w:tc>
        <w:tc>
          <w:tcPr>
            <w:tcW w:w="1692" w:type="dxa"/>
            <w:vAlign w:val="center"/>
          </w:tcPr>
          <w:p w14:paraId="0CB021D0">
            <w:pPr>
              <w:jc w:val="center"/>
              <w:rPr>
                <w:rFonts w:ascii="仿宋_GB2312" w:hAnsi="宋体"/>
                <w:color w:val="000000"/>
                <w:sz w:val="18"/>
                <w:szCs w:val="16"/>
              </w:rPr>
            </w:pPr>
            <w:r>
              <w:rPr>
                <w:rFonts w:hint="eastAsia" w:ascii="仿宋_GB2312"/>
                <w:color w:val="000000"/>
                <w:sz w:val="21"/>
                <w:szCs w:val="21"/>
              </w:rPr>
              <w:t>——</w:t>
            </w:r>
          </w:p>
        </w:tc>
        <w:tc>
          <w:tcPr>
            <w:tcW w:w="1692" w:type="dxa"/>
            <w:vAlign w:val="center"/>
          </w:tcPr>
          <w:p w14:paraId="1A4B3DF6">
            <w:pPr>
              <w:jc w:val="center"/>
              <w:rPr>
                <w:rFonts w:ascii="仿宋_GB2312" w:hAnsi="宋体"/>
                <w:color w:val="000000"/>
                <w:sz w:val="18"/>
                <w:szCs w:val="16"/>
              </w:rPr>
            </w:pPr>
            <w:r>
              <w:rPr>
                <w:rFonts w:hint="eastAsia" w:ascii="仿宋_GB2312"/>
                <w:color w:val="000000"/>
                <w:sz w:val="21"/>
                <w:szCs w:val="21"/>
              </w:rPr>
              <w:t>——</w:t>
            </w:r>
          </w:p>
        </w:tc>
        <w:tc>
          <w:tcPr>
            <w:tcW w:w="1692" w:type="dxa"/>
            <w:vAlign w:val="center"/>
          </w:tcPr>
          <w:p w14:paraId="19AEF1AE">
            <w:pPr>
              <w:jc w:val="center"/>
              <w:rPr>
                <w:rFonts w:ascii="仿宋_GB2312" w:hAnsi="宋体"/>
                <w:color w:val="000000"/>
                <w:sz w:val="18"/>
                <w:szCs w:val="16"/>
              </w:rPr>
            </w:pPr>
            <w:r>
              <w:rPr>
                <w:rFonts w:hint="eastAsia" w:ascii="仿宋_GB2312"/>
                <w:color w:val="000000"/>
                <w:sz w:val="21"/>
                <w:szCs w:val="21"/>
              </w:rPr>
              <w:t>——</w:t>
            </w:r>
          </w:p>
        </w:tc>
      </w:tr>
      <w:tr w14:paraId="7C5D5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02" w:type="dxa"/>
            <w:vMerge w:val="continue"/>
            <w:vAlign w:val="center"/>
          </w:tcPr>
          <w:p w14:paraId="35E1901A">
            <w:pPr>
              <w:spacing w:line="240" w:lineRule="exact"/>
              <w:jc w:val="center"/>
              <w:rPr>
                <w:rFonts w:ascii="仿宋_GB2312" w:hAnsi="宋体"/>
                <w:color w:val="000000"/>
                <w:sz w:val="18"/>
                <w:szCs w:val="16"/>
              </w:rPr>
            </w:pPr>
          </w:p>
        </w:tc>
        <w:tc>
          <w:tcPr>
            <w:tcW w:w="1699" w:type="dxa"/>
            <w:vAlign w:val="center"/>
          </w:tcPr>
          <w:p w14:paraId="2CC7D4B4">
            <w:pPr>
              <w:spacing w:line="240" w:lineRule="exact"/>
              <w:jc w:val="center"/>
              <w:rPr>
                <w:rFonts w:ascii="仿宋_GB2312" w:hAnsi="宋体"/>
                <w:color w:val="000000"/>
                <w:sz w:val="18"/>
                <w:szCs w:val="16"/>
              </w:rPr>
            </w:pPr>
            <w:r>
              <w:rPr>
                <w:rFonts w:hint="eastAsia" w:ascii="仿宋_GB2312" w:hAnsi="宋体"/>
                <w:color w:val="000000"/>
                <w:sz w:val="18"/>
                <w:szCs w:val="16"/>
              </w:rPr>
              <w:t>牙数（颗）/龋齿数</w:t>
            </w:r>
          </w:p>
        </w:tc>
        <w:tc>
          <w:tcPr>
            <w:tcW w:w="1692" w:type="dxa"/>
            <w:vAlign w:val="center"/>
          </w:tcPr>
          <w:p w14:paraId="6EA41F81">
            <w:pPr>
              <w:jc w:val="center"/>
              <w:rPr>
                <w:rFonts w:ascii="仿宋_GB2312" w:hAnsi="宋体"/>
                <w:color w:val="000000"/>
                <w:sz w:val="18"/>
                <w:szCs w:val="16"/>
              </w:rPr>
            </w:pPr>
            <w:r>
              <w:rPr>
                <w:rFonts w:hint="eastAsia" w:ascii="仿宋_GB2312" w:hAnsi="宋体"/>
                <w:color w:val="000000"/>
                <w:sz w:val="18"/>
                <w:szCs w:val="16"/>
              </w:rPr>
              <w:t>/</w:t>
            </w:r>
          </w:p>
        </w:tc>
        <w:tc>
          <w:tcPr>
            <w:tcW w:w="1692" w:type="dxa"/>
            <w:vAlign w:val="center"/>
          </w:tcPr>
          <w:p w14:paraId="3D91230D">
            <w:pPr>
              <w:jc w:val="center"/>
              <w:rPr>
                <w:rFonts w:ascii="仿宋_GB2312" w:hAnsi="宋体"/>
                <w:color w:val="000000"/>
                <w:sz w:val="18"/>
                <w:szCs w:val="16"/>
              </w:rPr>
            </w:pPr>
            <w:r>
              <w:rPr>
                <w:rFonts w:hint="eastAsia" w:ascii="仿宋_GB2312" w:hAnsi="宋体"/>
                <w:color w:val="000000"/>
                <w:sz w:val="18"/>
                <w:szCs w:val="16"/>
              </w:rPr>
              <w:t>/</w:t>
            </w:r>
          </w:p>
        </w:tc>
        <w:tc>
          <w:tcPr>
            <w:tcW w:w="1692" w:type="dxa"/>
            <w:vAlign w:val="center"/>
          </w:tcPr>
          <w:p w14:paraId="07795F72">
            <w:pPr>
              <w:jc w:val="center"/>
              <w:rPr>
                <w:rFonts w:ascii="仿宋_GB2312" w:hAnsi="宋体"/>
                <w:color w:val="000000"/>
                <w:sz w:val="18"/>
                <w:szCs w:val="16"/>
              </w:rPr>
            </w:pPr>
            <w:r>
              <w:rPr>
                <w:rFonts w:hint="eastAsia" w:ascii="仿宋_GB2312" w:hAnsi="宋体"/>
                <w:color w:val="000000"/>
                <w:sz w:val="18"/>
                <w:szCs w:val="16"/>
              </w:rPr>
              <w:t>/</w:t>
            </w:r>
          </w:p>
        </w:tc>
        <w:tc>
          <w:tcPr>
            <w:tcW w:w="1692" w:type="dxa"/>
            <w:vAlign w:val="center"/>
          </w:tcPr>
          <w:p w14:paraId="0D4B248E">
            <w:pPr>
              <w:jc w:val="center"/>
              <w:rPr>
                <w:rFonts w:ascii="仿宋_GB2312" w:hAnsi="宋体"/>
                <w:color w:val="000000"/>
                <w:sz w:val="18"/>
                <w:szCs w:val="16"/>
              </w:rPr>
            </w:pPr>
            <w:r>
              <w:rPr>
                <w:rFonts w:hint="eastAsia" w:ascii="仿宋_GB2312" w:hAnsi="宋体"/>
                <w:color w:val="000000"/>
                <w:sz w:val="18"/>
                <w:szCs w:val="16"/>
              </w:rPr>
              <w:t>/</w:t>
            </w:r>
          </w:p>
        </w:tc>
      </w:tr>
      <w:tr w14:paraId="13CD0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02" w:type="dxa"/>
            <w:vMerge w:val="continue"/>
            <w:vAlign w:val="center"/>
          </w:tcPr>
          <w:p w14:paraId="6989D404">
            <w:pPr>
              <w:spacing w:line="240" w:lineRule="exact"/>
              <w:jc w:val="center"/>
              <w:rPr>
                <w:rFonts w:ascii="仿宋_GB2312" w:hAnsi="宋体"/>
                <w:color w:val="000000"/>
                <w:sz w:val="18"/>
                <w:szCs w:val="16"/>
              </w:rPr>
            </w:pPr>
          </w:p>
        </w:tc>
        <w:tc>
          <w:tcPr>
            <w:tcW w:w="1699" w:type="dxa"/>
            <w:vAlign w:val="center"/>
          </w:tcPr>
          <w:p w14:paraId="18D3729E">
            <w:pPr>
              <w:spacing w:line="240" w:lineRule="exact"/>
              <w:jc w:val="center"/>
              <w:rPr>
                <w:rFonts w:ascii="仿宋_GB2312" w:hAnsi="宋体"/>
                <w:color w:val="000000"/>
                <w:sz w:val="18"/>
                <w:szCs w:val="16"/>
              </w:rPr>
            </w:pPr>
            <w:r>
              <w:rPr>
                <w:rFonts w:hint="eastAsia" w:ascii="仿宋_GB2312" w:hAnsi="宋体"/>
                <w:color w:val="000000"/>
                <w:sz w:val="18"/>
                <w:szCs w:val="16"/>
              </w:rPr>
              <w:t>胸  部</w:t>
            </w:r>
          </w:p>
        </w:tc>
        <w:tc>
          <w:tcPr>
            <w:tcW w:w="1692" w:type="dxa"/>
            <w:vAlign w:val="center"/>
          </w:tcPr>
          <w:p w14:paraId="29967E6F">
            <w:pPr>
              <w:rPr>
                <w:rFonts w:ascii="仿宋_GB2312" w:hAnsi="宋体"/>
                <w:color w:val="000000"/>
                <w:sz w:val="18"/>
                <w:szCs w:val="16"/>
              </w:rPr>
            </w:pPr>
            <w:r>
              <w:rPr>
                <w:rFonts w:hint="eastAsia" w:ascii="仿宋_GB2312" w:hAnsi="宋体"/>
                <w:color w:val="000000"/>
                <w:sz w:val="18"/>
                <w:szCs w:val="16"/>
              </w:rPr>
              <w:t>1未见异常2异常</w:t>
            </w:r>
          </w:p>
        </w:tc>
        <w:tc>
          <w:tcPr>
            <w:tcW w:w="1692" w:type="dxa"/>
            <w:vAlign w:val="center"/>
          </w:tcPr>
          <w:p w14:paraId="6591801C">
            <w:pPr>
              <w:rPr>
                <w:rFonts w:ascii="仿宋_GB2312" w:hAnsi="宋体"/>
                <w:color w:val="000000"/>
                <w:sz w:val="18"/>
                <w:szCs w:val="16"/>
              </w:rPr>
            </w:pPr>
            <w:r>
              <w:rPr>
                <w:rFonts w:hint="eastAsia" w:ascii="仿宋_GB2312" w:hAnsi="宋体"/>
                <w:color w:val="000000"/>
                <w:sz w:val="18"/>
                <w:szCs w:val="16"/>
              </w:rPr>
              <w:t>1未见异常2异常</w:t>
            </w:r>
          </w:p>
        </w:tc>
        <w:tc>
          <w:tcPr>
            <w:tcW w:w="1692" w:type="dxa"/>
            <w:vAlign w:val="center"/>
          </w:tcPr>
          <w:p w14:paraId="31F6755E">
            <w:pPr>
              <w:rPr>
                <w:rFonts w:ascii="仿宋_GB2312" w:hAnsi="宋体"/>
                <w:color w:val="000000"/>
                <w:sz w:val="18"/>
                <w:szCs w:val="16"/>
              </w:rPr>
            </w:pPr>
            <w:r>
              <w:rPr>
                <w:rFonts w:hint="eastAsia" w:ascii="仿宋_GB2312" w:hAnsi="宋体"/>
                <w:color w:val="000000"/>
                <w:sz w:val="18"/>
                <w:szCs w:val="16"/>
              </w:rPr>
              <w:t>1未见异常2异常</w:t>
            </w:r>
          </w:p>
        </w:tc>
        <w:tc>
          <w:tcPr>
            <w:tcW w:w="1692" w:type="dxa"/>
            <w:vAlign w:val="center"/>
          </w:tcPr>
          <w:p w14:paraId="622A2660">
            <w:pPr>
              <w:rPr>
                <w:rFonts w:ascii="仿宋_GB2312" w:hAnsi="宋体"/>
                <w:color w:val="000000"/>
                <w:sz w:val="18"/>
                <w:szCs w:val="16"/>
              </w:rPr>
            </w:pPr>
            <w:r>
              <w:rPr>
                <w:rFonts w:hint="eastAsia" w:ascii="仿宋_GB2312" w:hAnsi="宋体"/>
                <w:color w:val="000000"/>
                <w:sz w:val="18"/>
                <w:szCs w:val="16"/>
              </w:rPr>
              <w:t>1未见异常2异常</w:t>
            </w:r>
          </w:p>
        </w:tc>
      </w:tr>
      <w:tr w14:paraId="7F4F0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02" w:type="dxa"/>
            <w:vMerge w:val="continue"/>
            <w:vAlign w:val="center"/>
          </w:tcPr>
          <w:p w14:paraId="2C9D51DE">
            <w:pPr>
              <w:spacing w:line="240" w:lineRule="exact"/>
              <w:jc w:val="center"/>
              <w:rPr>
                <w:rFonts w:ascii="仿宋_GB2312" w:hAnsi="宋体"/>
                <w:color w:val="000000"/>
                <w:sz w:val="18"/>
                <w:szCs w:val="16"/>
              </w:rPr>
            </w:pPr>
          </w:p>
        </w:tc>
        <w:tc>
          <w:tcPr>
            <w:tcW w:w="1699" w:type="dxa"/>
            <w:vAlign w:val="center"/>
          </w:tcPr>
          <w:p w14:paraId="138BCDC2">
            <w:pPr>
              <w:jc w:val="center"/>
              <w:rPr>
                <w:rFonts w:ascii="仿宋_GB2312" w:hAnsi="宋体"/>
                <w:color w:val="000000"/>
                <w:sz w:val="18"/>
                <w:szCs w:val="16"/>
              </w:rPr>
            </w:pPr>
            <w:r>
              <w:rPr>
                <w:rFonts w:hint="eastAsia" w:ascii="仿宋_GB2312" w:hAnsi="宋体"/>
                <w:color w:val="000000"/>
                <w:sz w:val="18"/>
                <w:szCs w:val="16"/>
              </w:rPr>
              <w:t>腹  部</w:t>
            </w:r>
          </w:p>
        </w:tc>
        <w:tc>
          <w:tcPr>
            <w:tcW w:w="1692" w:type="dxa"/>
            <w:vAlign w:val="center"/>
          </w:tcPr>
          <w:p w14:paraId="621FE4E7">
            <w:pPr>
              <w:rPr>
                <w:rFonts w:ascii="仿宋_GB2312" w:hAnsi="宋体"/>
                <w:color w:val="000000"/>
                <w:sz w:val="18"/>
                <w:szCs w:val="16"/>
              </w:rPr>
            </w:pPr>
            <w:r>
              <w:rPr>
                <w:rFonts w:hint="eastAsia" w:ascii="仿宋_GB2312" w:hAnsi="宋体"/>
                <w:color w:val="000000"/>
                <w:sz w:val="18"/>
                <w:szCs w:val="16"/>
              </w:rPr>
              <w:t>1未见异常2异常</w:t>
            </w:r>
          </w:p>
        </w:tc>
        <w:tc>
          <w:tcPr>
            <w:tcW w:w="1692" w:type="dxa"/>
            <w:vAlign w:val="center"/>
          </w:tcPr>
          <w:p w14:paraId="39C92980">
            <w:pPr>
              <w:rPr>
                <w:rFonts w:ascii="仿宋_GB2312" w:hAnsi="宋体"/>
                <w:color w:val="000000"/>
                <w:sz w:val="18"/>
                <w:szCs w:val="16"/>
              </w:rPr>
            </w:pPr>
            <w:r>
              <w:rPr>
                <w:rFonts w:hint="eastAsia" w:ascii="仿宋_GB2312" w:hAnsi="宋体"/>
                <w:color w:val="000000"/>
                <w:sz w:val="18"/>
                <w:szCs w:val="16"/>
              </w:rPr>
              <w:t>1未见异常2异常</w:t>
            </w:r>
          </w:p>
        </w:tc>
        <w:tc>
          <w:tcPr>
            <w:tcW w:w="1692" w:type="dxa"/>
            <w:vAlign w:val="center"/>
          </w:tcPr>
          <w:p w14:paraId="1E0331A8">
            <w:pPr>
              <w:rPr>
                <w:rFonts w:ascii="仿宋_GB2312" w:hAnsi="宋体"/>
                <w:color w:val="000000"/>
                <w:sz w:val="18"/>
                <w:szCs w:val="16"/>
              </w:rPr>
            </w:pPr>
            <w:r>
              <w:rPr>
                <w:rFonts w:hint="eastAsia" w:ascii="仿宋_GB2312" w:hAnsi="宋体"/>
                <w:color w:val="000000"/>
                <w:sz w:val="18"/>
                <w:szCs w:val="16"/>
              </w:rPr>
              <w:t>1未见异常2异常</w:t>
            </w:r>
          </w:p>
        </w:tc>
        <w:tc>
          <w:tcPr>
            <w:tcW w:w="1692" w:type="dxa"/>
            <w:vAlign w:val="center"/>
          </w:tcPr>
          <w:p w14:paraId="48C3BD2C">
            <w:pPr>
              <w:rPr>
                <w:rFonts w:ascii="仿宋_GB2312" w:hAnsi="宋体"/>
                <w:color w:val="000000"/>
                <w:sz w:val="18"/>
                <w:szCs w:val="16"/>
              </w:rPr>
            </w:pPr>
            <w:r>
              <w:rPr>
                <w:rFonts w:hint="eastAsia" w:ascii="仿宋_GB2312" w:hAnsi="宋体"/>
                <w:color w:val="000000"/>
                <w:sz w:val="18"/>
                <w:szCs w:val="16"/>
              </w:rPr>
              <w:t>1未见异常2异常</w:t>
            </w:r>
          </w:p>
        </w:tc>
      </w:tr>
      <w:tr w14:paraId="218AB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02" w:type="dxa"/>
            <w:vMerge w:val="continue"/>
            <w:vAlign w:val="center"/>
          </w:tcPr>
          <w:p w14:paraId="5E5A6DC2">
            <w:pPr>
              <w:spacing w:line="240" w:lineRule="exact"/>
              <w:jc w:val="center"/>
              <w:rPr>
                <w:rFonts w:ascii="仿宋_GB2312" w:hAnsi="宋体"/>
                <w:color w:val="000000"/>
                <w:sz w:val="18"/>
                <w:szCs w:val="16"/>
              </w:rPr>
            </w:pPr>
          </w:p>
        </w:tc>
        <w:tc>
          <w:tcPr>
            <w:tcW w:w="1699" w:type="dxa"/>
            <w:vAlign w:val="center"/>
          </w:tcPr>
          <w:p w14:paraId="2F60B1EB">
            <w:pPr>
              <w:spacing w:line="240" w:lineRule="exact"/>
              <w:jc w:val="center"/>
              <w:rPr>
                <w:rFonts w:ascii="仿宋_GB2312" w:hAnsi="宋体"/>
                <w:color w:val="000000"/>
                <w:sz w:val="18"/>
                <w:szCs w:val="16"/>
              </w:rPr>
            </w:pPr>
            <w:r>
              <w:rPr>
                <w:rFonts w:hint="eastAsia" w:ascii="仿宋_GB2312" w:hAnsi="宋体"/>
                <w:color w:val="000000"/>
                <w:sz w:val="18"/>
                <w:szCs w:val="16"/>
              </w:rPr>
              <w:t>血红蛋白值*</w:t>
            </w:r>
          </w:p>
        </w:tc>
        <w:tc>
          <w:tcPr>
            <w:tcW w:w="1692" w:type="dxa"/>
            <w:vAlign w:val="center"/>
          </w:tcPr>
          <w:p w14:paraId="56807D39">
            <w:pPr>
              <w:rPr>
                <w:rFonts w:ascii="仿宋_GB2312" w:hAnsi="宋体"/>
                <w:color w:val="000000"/>
                <w:sz w:val="18"/>
                <w:szCs w:val="16"/>
              </w:rPr>
            </w:pPr>
            <w:r>
              <w:rPr>
                <w:rFonts w:hint="eastAsia" w:ascii="仿宋_GB2312" w:hAnsi="宋体"/>
                <w:color w:val="000000"/>
                <w:sz w:val="18"/>
                <w:szCs w:val="16"/>
                <w:u w:val="single"/>
              </w:rPr>
              <w:t xml:space="preserve">　         </w:t>
            </w:r>
            <w:r>
              <w:rPr>
                <w:rFonts w:hint="eastAsia" w:ascii="仿宋_GB2312" w:hAnsi="宋体"/>
                <w:color w:val="000000"/>
                <w:sz w:val="18"/>
                <w:szCs w:val="16"/>
              </w:rPr>
              <w:t>g/L</w:t>
            </w:r>
          </w:p>
        </w:tc>
        <w:tc>
          <w:tcPr>
            <w:tcW w:w="1692" w:type="dxa"/>
            <w:vAlign w:val="center"/>
          </w:tcPr>
          <w:p w14:paraId="62BCC18F">
            <w:pPr>
              <w:rPr>
                <w:rFonts w:ascii="仿宋_GB2312" w:hAnsi="宋体"/>
                <w:color w:val="000000"/>
                <w:sz w:val="18"/>
                <w:szCs w:val="16"/>
              </w:rPr>
            </w:pPr>
            <w:r>
              <w:rPr>
                <w:rFonts w:hint="eastAsia" w:ascii="仿宋_GB2312" w:hAnsi="宋体"/>
                <w:color w:val="000000"/>
                <w:sz w:val="18"/>
                <w:szCs w:val="16"/>
                <w:u w:val="single"/>
              </w:rPr>
              <w:t xml:space="preserve">　         </w:t>
            </w:r>
            <w:r>
              <w:rPr>
                <w:rFonts w:hint="eastAsia" w:ascii="仿宋_GB2312" w:hAnsi="宋体"/>
                <w:color w:val="000000"/>
                <w:sz w:val="18"/>
                <w:szCs w:val="16"/>
              </w:rPr>
              <w:t>g/L</w:t>
            </w:r>
          </w:p>
        </w:tc>
        <w:tc>
          <w:tcPr>
            <w:tcW w:w="1692" w:type="dxa"/>
            <w:vAlign w:val="center"/>
          </w:tcPr>
          <w:p w14:paraId="4ED991EE">
            <w:pPr>
              <w:rPr>
                <w:rFonts w:ascii="仿宋_GB2312" w:hAnsi="宋体"/>
                <w:color w:val="000000"/>
                <w:sz w:val="18"/>
                <w:szCs w:val="16"/>
              </w:rPr>
            </w:pPr>
            <w:r>
              <w:rPr>
                <w:rFonts w:hint="eastAsia" w:ascii="仿宋_GB2312" w:hAnsi="宋体"/>
                <w:color w:val="000000"/>
                <w:sz w:val="18"/>
                <w:szCs w:val="16"/>
                <w:u w:val="single"/>
              </w:rPr>
              <w:t xml:space="preserve">　         </w:t>
            </w:r>
            <w:r>
              <w:rPr>
                <w:rFonts w:hint="eastAsia" w:ascii="仿宋_GB2312" w:hAnsi="宋体"/>
                <w:color w:val="000000"/>
                <w:sz w:val="18"/>
                <w:szCs w:val="16"/>
              </w:rPr>
              <w:t>g/L</w:t>
            </w:r>
          </w:p>
        </w:tc>
        <w:tc>
          <w:tcPr>
            <w:tcW w:w="1692" w:type="dxa"/>
            <w:vAlign w:val="center"/>
          </w:tcPr>
          <w:p w14:paraId="7276B16A">
            <w:pPr>
              <w:rPr>
                <w:rFonts w:ascii="仿宋_GB2312" w:hAnsi="宋体"/>
                <w:color w:val="000000"/>
                <w:sz w:val="18"/>
                <w:szCs w:val="16"/>
              </w:rPr>
            </w:pPr>
            <w:r>
              <w:rPr>
                <w:rFonts w:hint="eastAsia" w:ascii="仿宋_GB2312" w:hAnsi="宋体"/>
                <w:color w:val="000000"/>
                <w:sz w:val="18"/>
                <w:szCs w:val="16"/>
                <w:u w:val="single"/>
              </w:rPr>
              <w:t xml:space="preserve">　         </w:t>
            </w:r>
            <w:r>
              <w:rPr>
                <w:rFonts w:hint="eastAsia" w:ascii="仿宋_GB2312" w:hAnsi="宋体"/>
                <w:color w:val="000000"/>
                <w:sz w:val="18"/>
                <w:szCs w:val="16"/>
              </w:rPr>
              <w:t>g/L</w:t>
            </w:r>
          </w:p>
        </w:tc>
      </w:tr>
      <w:tr w14:paraId="51EF7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402" w:type="dxa"/>
            <w:vMerge w:val="continue"/>
            <w:vAlign w:val="center"/>
          </w:tcPr>
          <w:p w14:paraId="183B1D7E">
            <w:pPr>
              <w:spacing w:line="240" w:lineRule="exact"/>
              <w:jc w:val="center"/>
              <w:rPr>
                <w:rFonts w:ascii="仿宋_GB2312" w:hAnsi="宋体"/>
                <w:color w:val="000000"/>
                <w:sz w:val="18"/>
                <w:szCs w:val="16"/>
              </w:rPr>
            </w:pPr>
          </w:p>
        </w:tc>
        <w:tc>
          <w:tcPr>
            <w:tcW w:w="1699" w:type="dxa"/>
            <w:vAlign w:val="center"/>
          </w:tcPr>
          <w:p w14:paraId="10BD1ABA">
            <w:pPr>
              <w:spacing w:line="240" w:lineRule="exact"/>
              <w:jc w:val="center"/>
              <w:rPr>
                <w:rFonts w:ascii="仿宋_GB2312" w:hAnsi="宋体"/>
                <w:color w:val="000000"/>
                <w:sz w:val="18"/>
                <w:szCs w:val="16"/>
              </w:rPr>
            </w:pPr>
            <w:r>
              <w:rPr>
                <w:rFonts w:hint="eastAsia" w:ascii="仿宋_GB2312" w:hAnsi="宋体"/>
                <w:color w:val="000000"/>
                <w:sz w:val="18"/>
                <w:szCs w:val="16"/>
              </w:rPr>
              <w:t>其  他</w:t>
            </w:r>
          </w:p>
        </w:tc>
        <w:tc>
          <w:tcPr>
            <w:tcW w:w="1692" w:type="dxa"/>
            <w:vAlign w:val="center"/>
          </w:tcPr>
          <w:p w14:paraId="3C4243D1">
            <w:pPr>
              <w:rPr>
                <w:rFonts w:ascii="仿宋_GB2312" w:hAnsi="宋体"/>
                <w:color w:val="000000"/>
                <w:sz w:val="18"/>
                <w:szCs w:val="16"/>
              </w:rPr>
            </w:pPr>
          </w:p>
        </w:tc>
        <w:tc>
          <w:tcPr>
            <w:tcW w:w="1692" w:type="dxa"/>
            <w:vAlign w:val="center"/>
          </w:tcPr>
          <w:p w14:paraId="24950AF9">
            <w:pPr>
              <w:rPr>
                <w:rFonts w:ascii="仿宋_GB2312" w:hAnsi="宋体"/>
                <w:color w:val="000000"/>
                <w:sz w:val="18"/>
                <w:szCs w:val="16"/>
              </w:rPr>
            </w:pPr>
          </w:p>
        </w:tc>
        <w:tc>
          <w:tcPr>
            <w:tcW w:w="1692" w:type="dxa"/>
            <w:vAlign w:val="center"/>
          </w:tcPr>
          <w:p w14:paraId="31B1FCE9">
            <w:pPr>
              <w:rPr>
                <w:rFonts w:ascii="仿宋_GB2312" w:hAnsi="宋体"/>
                <w:color w:val="000000"/>
                <w:sz w:val="18"/>
                <w:szCs w:val="16"/>
              </w:rPr>
            </w:pPr>
          </w:p>
        </w:tc>
        <w:tc>
          <w:tcPr>
            <w:tcW w:w="1692" w:type="dxa"/>
            <w:vAlign w:val="center"/>
          </w:tcPr>
          <w:p w14:paraId="19322884">
            <w:pPr>
              <w:rPr>
                <w:rFonts w:ascii="仿宋_GB2312" w:hAnsi="宋体"/>
                <w:color w:val="000000"/>
                <w:sz w:val="18"/>
                <w:szCs w:val="16"/>
              </w:rPr>
            </w:pPr>
          </w:p>
        </w:tc>
      </w:tr>
      <w:tr w14:paraId="5ABCB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exact"/>
          <w:jc w:val="center"/>
        </w:trPr>
        <w:tc>
          <w:tcPr>
            <w:tcW w:w="2101" w:type="dxa"/>
            <w:gridSpan w:val="2"/>
            <w:vAlign w:val="center"/>
          </w:tcPr>
          <w:p w14:paraId="441408F6">
            <w:pPr>
              <w:spacing w:line="240" w:lineRule="exact"/>
              <w:jc w:val="center"/>
              <w:rPr>
                <w:rFonts w:ascii="仿宋_GB2312" w:hAnsi="宋体"/>
                <w:color w:val="000000"/>
                <w:sz w:val="18"/>
                <w:szCs w:val="16"/>
              </w:rPr>
            </w:pPr>
            <w:r>
              <w:rPr>
                <w:rFonts w:hint="eastAsia" w:ascii="仿宋_GB2312" w:hAnsi="宋体"/>
                <w:color w:val="000000"/>
                <w:sz w:val="18"/>
                <w:szCs w:val="16"/>
              </w:rPr>
              <w:t>发育评估</w:t>
            </w:r>
          </w:p>
        </w:tc>
        <w:tc>
          <w:tcPr>
            <w:tcW w:w="1692" w:type="dxa"/>
            <w:vAlign w:val="center"/>
          </w:tcPr>
          <w:p w14:paraId="30934668">
            <w:pPr>
              <w:spacing w:line="300" w:lineRule="exact"/>
              <w:ind w:right="-80" w:rightChars="-25"/>
              <w:rPr>
                <w:rFonts w:ascii="仿宋_GB2312" w:hAnsi="仿宋"/>
                <w:color w:val="000000"/>
                <w:sz w:val="18"/>
                <w:szCs w:val="18"/>
              </w:rPr>
            </w:pPr>
            <w:r>
              <w:rPr>
                <w:rFonts w:hint="eastAsia" w:ascii="仿宋_GB2312" w:hAnsi="仿宋"/>
                <w:color w:val="000000"/>
                <w:sz w:val="18"/>
                <w:szCs w:val="18"/>
              </w:rPr>
              <w:t>1.不会说自己的名字</w:t>
            </w:r>
          </w:p>
          <w:p w14:paraId="1B495842">
            <w:pPr>
              <w:spacing w:line="300" w:lineRule="exact"/>
              <w:ind w:right="-80" w:rightChars="-25"/>
              <w:rPr>
                <w:rFonts w:ascii="仿宋_GB2312" w:hAnsi="仿宋"/>
                <w:color w:val="000000"/>
                <w:sz w:val="18"/>
                <w:szCs w:val="18"/>
              </w:rPr>
            </w:pPr>
            <w:r>
              <w:rPr>
                <w:rFonts w:hint="eastAsia" w:ascii="仿宋_GB2312" w:hAnsi="仿宋"/>
                <w:color w:val="000000"/>
                <w:sz w:val="18"/>
                <w:szCs w:val="18"/>
              </w:rPr>
              <w:t>2.不会玩“拿棍当马骑”等假想游戏</w:t>
            </w:r>
          </w:p>
          <w:p w14:paraId="45198E4A">
            <w:pPr>
              <w:spacing w:line="300" w:lineRule="exact"/>
              <w:ind w:right="-80" w:rightChars="-25"/>
              <w:rPr>
                <w:rFonts w:ascii="仿宋_GB2312" w:hAnsi="仿宋"/>
                <w:color w:val="000000"/>
                <w:sz w:val="18"/>
                <w:szCs w:val="18"/>
              </w:rPr>
            </w:pPr>
            <w:r>
              <w:rPr>
                <w:rFonts w:hint="eastAsia" w:ascii="仿宋_GB2312" w:hAnsi="仿宋"/>
                <w:color w:val="000000"/>
                <w:sz w:val="18"/>
                <w:szCs w:val="18"/>
              </w:rPr>
              <w:t>3.不会模仿画圆</w:t>
            </w:r>
          </w:p>
          <w:p w14:paraId="3916C6B5">
            <w:pPr>
              <w:spacing w:line="300" w:lineRule="exact"/>
              <w:ind w:right="-80" w:rightChars="-25"/>
              <w:rPr>
                <w:rFonts w:ascii="仿宋_GB2312" w:hAnsi="仿宋"/>
                <w:color w:val="000000"/>
                <w:sz w:val="18"/>
                <w:szCs w:val="18"/>
              </w:rPr>
            </w:pPr>
            <w:r>
              <w:rPr>
                <w:rFonts w:hint="eastAsia" w:ascii="仿宋_GB2312" w:hAnsi="仿宋"/>
                <w:color w:val="000000"/>
                <w:sz w:val="18"/>
                <w:szCs w:val="18"/>
              </w:rPr>
              <w:t>4.不会双脚跳</w:t>
            </w:r>
          </w:p>
        </w:tc>
        <w:tc>
          <w:tcPr>
            <w:tcW w:w="1692" w:type="dxa"/>
            <w:vAlign w:val="center"/>
          </w:tcPr>
          <w:p w14:paraId="40AB24A5">
            <w:pPr>
              <w:spacing w:line="300" w:lineRule="exact"/>
              <w:ind w:right="-80" w:rightChars="-25"/>
              <w:rPr>
                <w:rFonts w:ascii="仿宋_GB2312" w:hAnsi="仿宋"/>
                <w:color w:val="000000"/>
                <w:sz w:val="18"/>
                <w:szCs w:val="18"/>
              </w:rPr>
            </w:pPr>
            <w:r>
              <w:rPr>
                <w:rFonts w:hint="eastAsia" w:ascii="仿宋_GB2312" w:hAnsi="仿宋"/>
                <w:color w:val="000000"/>
                <w:sz w:val="18"/>
                <w:szCs w:val="18"/>
              </w:rPr>
              <w:t>1.不会说带形容词的句子</w:t>
            </w:r>
          </w:p>
          <w:p w14:paraId="57415FED">
            <w:pPr>
              <w:spacing w:line="300" w:lineRule="exact"/>
              <w:ind w:right="-80" w:rightChars="-25"/>
              <w:rPr>
                <w:rFonts w:ascii="仿宋_GB2312" w:hAnsi="仿宋"/>
                <w:color w:val="000000"/>
                <w:sz w:val="18"/>
                <w:szCs w:val="18"/>
              </w:rPr>
            </w:pPr>
            <w:r>
              <w:rPr>
                <w:rFonts w:hint="eastAsia" w:ascii="仿宋_GB2312" w:hAnsi="仿宋"/>
                <w:color w:val="000000"/>
                <w:sz w:val="18"/>
                <w:szCs w:val="18"/>
              </w:rPr>
              <w:t>2.不能按要求等待或轮流</w:t>
            </w:r>
          </w:p>
          <w:p w14:paraId="4216878A">
            <w:pPr>
              <w:spacing w:line="300" w:lineRule="exact"/>
              <w:ind w:right="-80" w:rightChars="-25"/>
              <w:rPr>
                <w:rFonts w:ascii="仿宋_GB2312" w:hAnsi="仿宋"/>
                <w:color w:val="000000"/>
                <w:sz w:val="18"/>
                <w:szCs w:val="18"/>
              </w:rPr>
            </w:pPr>
            <w:r>
              <w:rPr>
                <w:rFonts w:hint="eastAsia" w:ascii="仿宋_GB2312" w:hAnsi="仿宋"/>
                <w:color w:val="000000"/>
                <w:sz w:val="18"/>
                <w:szCs w:val="18"/>
              </w:rPr>
              <w:t>3.不会独立穿衣</w:t>
            </w:r>
          </w:p>
          <w:p w14:paraId="34A735CA">
            <w:pPr>
              <w:spacing w:line="300" w:lineRule="exact"/>
              <w:ind w:right="-80" w:rightChars="-25"/>
              <w:rPr>
                <w:rFonts w:ascii="仿宋_GB2312" w:hAnsi="仿宋"/>
                <w:color w:val="000000"/>
                <w:sz w:val="18"/>
                <w:szCs w:val="18"/>
              </w:rPr>
            </w:pPr>
            <w:r>
              <w:rPr>
                <w:rFonts w:hint="eastAsia" w:ascii="仿宋_GB2312" w:hAnsi="仿宋"/>
                <w:color w:val="000000"/>
                <w:sz w:val="18"/>
                <w:szCs w:val="18"/>
              </w:rPr>
              <w:t>4.不会单脚站立</w:t>
            </w:r>
          </w:p>
        </w:tc>
        <w:tc>
          <w:tcPr>
            <w:tcW w:w="1692" w:type="dxa"/>
            <w:vAlign w:val="center"/>
          </w:tcPr>
          <w:p w14:paraId="676C82E7">
            <w:pPr>
              <w:tabs>
                <w:tab w:val="left" w:pos="840"/>
              </w:tabs>
              <w:spacing w:line="300" w:lineRule="exact"/>
              <w:ind w:right="-80" w:rightChars="-25"/>
              <w:rPr>
                <w:rFonts w:ascii="仿宋_GB2312" w:hAnsi="仿宋"/>
                <w:color w:val="000000"/>
                <w:sz w:val="18"/>
                <w:szCs w:val="18"/>
              </w:rPr>
            </w:pPr>
            <w:r>
              <w:rPr>
                <w:rFonts w:hint="eastAsia" w:ascii="仿宋_GB2312" w:hAnsi="仿宋"/>
                <w:color w:val="000000"/>
                <w:sz w:val="18"/>
                <w:szCs w:val="18"/>
              </w:rPr>
              <w:t>1.不能简单叙说事情经过</w:t>
            </w:r>
          </w:p>
          <w:p w14:paraId="014D491D">
            <w:pPr>
              <w:tabs>
                <w:tab w:val="left" w:pos="840"/>
              </w:tabs>
              <w:spacing w:line="300" w:lineRule="exact"/>
              <w:ind w:right="-80" w:rightChars="-25"/>
              <w:rPr>
                <w:rFonts w:ascii="仿宋_GB2312" w:hAnsi="仿宋"/>
                <w:color w:val="000000"/>
                <w:sz w:val="18"/>
                <w:szCs w:val="18"/>
              </w:rPr>
            </w:pPr>
            <w:r>
              <w:rPr>
                <w:rFonts w:hint="eastAsia" w:ascii="仿宋_GB2312" w:hAnsi="仿宋"/>
                <w:color w:val="000000"/>
                <w:sz w:val="18"/>
                <w:szCs w:val="18"/>
              </w:rPr>
              <w:t>2.不知道自己的性别</w:t>
            </w:r>
          </w:p>
          <w:p w14:paraId="317414B2">
            <w:pPr>
              <w:spacing w:line="300" w:lineRule="exact"/>
              <w:ind w:right="-80" w:rightChars="-25"/>
              <w:rPr>
                <w:rFonts w:ascii="仿宋_GB2312" w:hAnsi="仿宋"/>
                <w:color w:val="000000"/>
                <w:sz w:val="18"/>
                <w:szCs w:val="18"/>
              </w:rPr>
            </w:pPr>
            <w:r>
              <w:rPr>
                <w:rFonts w:hint="eastAsia" w:ascii="仿宋_GB2312" w:hAnsi="仿宋"/>
                <w:color w:val="000000"/>
                <w:sz w:val="18"/>
                <w:szCs w:val="18"/>
              </w:rPr>
              <w:t>3.不会用筷子吃饭</w:t>
            </w:r>
          </w:p>
          <w:p w14:paraId="32EF8306">
            <w:pPr>
              <w:spacing w:line="300" w:lineRule="exact"/>
              <w:ind w:right="-80" w:rightChars="-25"/>
              <w:rPr>
                <w:rFonts w:ascii="仿宋_GB2312" w:hAnsi="仿宋"/>
                <w:color w:val="000000"/>
                <w:sz w:val="18"/>
                <w:szCs w:val="18"/>
              </w:rPr>
            </w:pPr>
            <w:r>
              <w:rPr>
                <w:rFonts w:hint="eastAsia" w:ascii="仿宋_GB2312" w:hAnsi="仿宋"/>
                <w:color w:val="000000"/>
                <w:sz w:val="18"/>
                <w:szCs w:val="18"/>
              </w:rPr>
              <w:t>4.不会单脚跳</w:t>
            </w:r>
          </w:p>
        </w:tc>
        <w:tc>
          <w:tcPr>
            <w:tcW w:w="1692" w:type="dxa"/>
            <w:vAlign w:val="center"/>
          </w:tcPr>
          <w:p w14:paraId="364B82B3">
            <w:pPr>
              <w:tabs>
                <w:tab w:val="left" w:pos="340"/>
              </w:tabs>
              <w:spacing w:line="300" w:lineRule="exact"/>
              <w:ind w:right="-80" w:rightChars="-25"/>
              <w:rPr>
                <w:rFonts w:ascii="仿宋_GB2312" w:hAnsi="仿宋"/>
                <w:color w:val="000000"/>
                <w:sz w:val="18"/>
                <w:szCs w:val="18"/>
              </w:rPr>
            </w:pPr>
            <w:r>
              <w:rPr>
                <w:rFonts w:hint="eastAsia" w:ascii="仿宋_GB2312" w:hAnsi="仿宋"/>
                <w:color w:val="000000"/>
                <w:sz w:val="18"/>
                <w:szCs w:val="18"/>
              </w:rPr>
              <w:t>1.不会表达自己的感受或想法</w:t>
            </w:r>
          </w:p>
          <w:p w14:paraId="09A821F2">
            <w:pPr>
              <w:spacing w:line="300" w:lineRule="exact"/>
              <w:ind w:right="-80" w:rightChars="-25"/>
              <w:rPr>
                <w:rFonts w:ascii="仿宋_GB2312" w:hAnsi="仿宋"/>
                <w:color w:val="000000"/>
                <w:sz w:val="18"/>
                <w:szCs w:val="18"/>
              </w:rPr>
            </w:pPr>
            <w:r>
              <w:rPr>
                <w:rFonts w:hint="eastAsia" w:ascii="仿宋_GB2312" w:hAnsi="仿宋"/>
                <w:color w:val="000000"/>
                <w:sz w:val="18"/>
                <w:szCs w:val="18"/>
              </w:rPr>
              <w:t>2.不会玩角色扮演的集体游戏</w:t>
            </w:r>
          </w:p>
          <w:p w14:paraId="69175613">
            <w:pPr>
              <w:spacing w:line="300" w:lineRule="exact"/>
              <w:ind w:right="-80" w:rightChars="-25"/>
              <w:rPr>
                <w:rFonts w:ascii="仿宋_GB2312" w:hAnsi="仿宋"/>
                <w:color w:val="000000"/>
                <w:sz w:val="18"/>
                <w:szCs w:val="18"/>
              </w:rPr>
            </w:pPr>
            <w:r>
              <w:rPr>
                <w:rFonts w:hint="eastAsia" w:ascii="仿宋_GB2312" w:hAnsi="仿宋"/>
                <w:color w:val="000000"/>
                <w:sz w:val="18"/>
                <w:szCs w:val="18"/>
              </w:rPr>
              <w:t>3.不会画方形</w:t>
            </w:r>
          </w:p>
          <w:p w14:paraId="4A733E33">
            <w:pPr>
              <w:spacing w:line="300" w:lineRule="exact"/>
              <w:ind w:right="-80" w:rightChars="-25"/>
              <w:rPr>
                <w:rFonts w:ascii="仿宋_GB2312" w:hAnsi="仿宋"/>
                <w:color w:val="000000"/>
                <w:sz w:val="18"/>
                <w:szCs w:val="18"/>
              </w:rPr>
            </w:pPr>
            <w:r>
              <w:rPr>
                <w:rFonts w:hint="eastAsia" w:ascii="仿宋_GB2312" w:hAnsi="仿宋"/>
                <w:color w:val="000000"/>
                <w:sz w:val="18"/>
                <w:szCs w:val="18"/>
              </w:rPr>
              <w:t>4.不会奔跑</w:t>
            </w:r>
          </w:p>
        </w:tc>
      </w:tr>
      <w:tr w14:paraId="41158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exact"/>
          <w:jc w:val="center"/>
        </w:trPr>
        <w:tc>
          <w:tcPr>
            <w:tcW w:w="2101" w:type="dxa"/>
            <w:gridSpan w:val="2"/>
            <w:vAlign w:val="center"/>
          </w:tcPr>
          <w:p w14:paraId="62552681">
            <w:pPr>
              <w:spacing w:line="300" w:lineRule="exact"/>
              <w:jc w:val="center"/>
              <w:rPr>
                <w:rFonts w:ascii="仿宋_GB2312" w:hAnsi="宋体"/>
                <w:color w:val="000000"/>
                <w:sz w:val="18"/>
                <w:szCs w:val="16"/>
              </w:rPr>
            </w:pPr>
            <w:r>
              <w:rPr>
                <w:rFonts w:hint="eastAsia" w:ascii="仿宋_GB2312" w:hAnsi="宋体"/>
                <w:color w:val="000000"/>
                <w:sz w:val="18"/>
                <w:szCs w:val="16"/>
              </w:rPr>
              <w:t>两次随访间患病情况</w:t>
            </w:r>
          </w:p>
        </w:tc>
        <w:tc>
          <w:tcPr>
            <w:tcW w:w="1692" w:type="dxa"/>
            <w:vAlign w:val="center"/>
          </w:tcPr>
          <w:p w14:paraId="2FF5BAE4">
            <w:pPr>
              <w:spacing w:line="240" w:lineRule="exact"/>
              <w:rPr>
                <w:rFonts w:ascii="仿宋_GB2312" w:hAnsi="宋体"/>
                <w:color w:val="000000"/>
                <w:sz w:val="18"/>
                <w:szCs w:val="16"/>
              </w:rPr>
            </w:pPr>
            <w:r>
              <w:rPr>
                <w:rFonts w:hint="eastAsia" w:ascii="仿宋_GB2312" w:hAnsi="宋体"/>
                <w:color w:val="000000"/>
                <w:sz w:val="18"/>
                <w:szCs w:val="16"/>
              </w:rPr>
              <w:t xml:space="preserve">1无   </w:t>
            </w:r>
          </w:p>
          <w:p w14:paraId="4ED366E2">
            <w:pPr>
              <w:spacing w:line="240" w:lineRule="exact"/>
              <w:rPr>
                <w:rFonts w:ascii="仿宋_GB2312" w:hAnsi="宋体"/>
                <w:color w:val="000000"/>
                <w:sz w:val="18"/>
                <w:szCs w:val="16"/>
              </w:rPr>
            </w:pPr>
            <w:r>
              <w:rPr>
                <w:rFonts w:hint="eastAsia" w:ascii="仿宋_GB2312" w:hAnsi="宋体"/>
                <w:color w:val="000000"/>
                <w:sz w:val="18"/>
                <w:szCs w:val="16"/>
              </w:rPr>
              <w:t>2肺炎</w:t>
            </w:r>
            <w:r>
              <w:rPr>
                <w:rFonts w:hint="eastAsia" w:ascii="仿宋_GB2312" w:hAnsi="宋体"/>
                <w:color w:val="000000"/>
                <w:sz w:val="18"/>
                <w:szCs w:val="16"/>
                <w:u w:val="single"/>
              </w:rPr>
              <w:t xml:space="preserve">         </w:t>
            </w:r>
            <w:r>
              <w:rPr>
                <w:rFonts w:hint="eastAsia" w:ascii="仿宋_GB2312" w:hAnsi="宋体"/>
                <w:color w:val="000000"/>
                <w:sz w:val="18"/>
                <w:szCs w:val="16"/>
              </w:rPr>
              <w:t xml:space="preserve">次 </w:t>
            </w:r>
          </w:p>
          <w:p w14:paraId="22F565D2">
            <w:pPr>
              <w:spacing w:line="240" w:lineRule="exact"/>
              <w:rPr>
                <w:rFonts w:ascii="仿宋_GB2312" w:hAnsi="宋体"/>
                <w:color w:val="000000"/>
                <w:sz w:val="18"/>
                <w:szCs w:val="16"/>
              </w:rPr>
            </w:pPr>
            <w:r>
              <w:rPr>
                <w:rFonts w:hint="eastAsia" w:ascii="仿宋_GB2312" w:hAnsi="宋体"/>
                <w:color w:val="000000"/>
                <w:sz w:val="18"/>
                <w:szCs w:val="16"/>
              </w:rPr>
              <w:t>3腹泻</w:t>
            </w:r>
            <w:r>
              <w:rPr>
                <w:rFonts w:ascii="仿宋_GB2312" w:hAnsi="宋体"/>
                <w:color w:val="000000"/>
                <w:sz w:val="18"/>
                <w:szCs w:val="16"/>
                <w:u w:val="single"/>
              </w:rPr>
              <w:t xml:space="preserve">         </w:t>
            </w:r>
            <w:r>
              <w:rPr>
                <w:rFonts w:hint="eastAsia" w:ascii="仿宋_GB2312" w:hAnsi="宋体"/>
                <w:color w:val="000000"/>
                <w:sz w:val="18"/>
                <w:szCs w:val="16"/>
              </w:rPr>
              <w:t>次</w:t>
            </w:r>
          </w:p>
          <w:p w14:paraId="7D2FD9AC">
            <w:pPr>
              <w:spacing w:line="240" w:lineRule="exact"/>
              <w:rPr>
                <w:rFonts w:ascii="仿宋_GB2312" w:hAnsi="宋体"/>
                <w:color w:val="000000"/>
                <w:sz w:val="18"/>
                <w:szCs w:val="16"/>
              </w:rPr>
            </w:pPr>
            <w:r>
              <w:rPr>
                <w:rFonts w:hint="eastAsia" w:ascii="仿宋_GB2312" w:hAnsi="宋体"/>
                <w:color w:val="000000"/>
                <w:sz w:val="18"/>
                <w:szCs w:val="16"/>
              </w:rPr>
              <w:t>4外伤</w:t>
            </w:r>
            <w:r>
              <w:rPr>
                <w:rFonts w:ascii="仿宋_GB2312" w:hAnsi="宋体"/>
                <w:color w:val="000000"/>
                <w:sz w:val="18"/>
                <w:szCs w:val="16"/>
                <w:u w:val="single"/>
              </w:rPr>
              <w:t xml:space="preserve">         </w:t>
            </w:r>
            <w:r>
              <w:rPr>
                <w:rFonts w:hint="eastAsia" w:ascii="仿宋_GB2312" w:hAnsi="宋体"/>
                <w:color w:val="000000"/>
                <w:sz w:val="18"/>
                <w:szCs w:val="16"/>
              </w:rPr>
              <w:t>次</w:t>
            </w:r>
          </w:p>
          <w:p w14:paraId="4F1A7BC1">
            <w:pPr>
              <w:spacing w:line="240" w:lineRule="exact"/>
              <w:rPr>
                <w:rFonts w:ascii="仿宋_GB2312" w:hAnsi="宋体"/>
                <w:color w:val="000000"/>
                <w:sz w:val="18"/>
                <w:szCs w:val="16"/>
              </w:rPr>
            </w:pPr>
            <w:r>
              <w:rPr>
                <w:rFonts w:hint="eastAsia" w:ascii="仿宋_GB2312" w:hAnsi="宋体"/>
                <w:color w:val="000000"/>
                <w:sz w:val="18"/>
                <w:szCs w:val="16"/>
              </w:rPr>
              <w:t>5其他</w:t>
            </w:r>
            <w:r>
              <w:rPr>
                <w:rFonts w:ascii="仿宋_GB2312" w:hAnsi="宋体"/>
                <w:color w:val="000000"/>
                <w:sz w:val="18"/>
                <w:szCs w:val="16"/>
                <w:u w:val="single"/>
              </w:rPr>
              <w:t xml:space="preserve">         </w:t>
            </w:r>
          </w:p>
        </w:tc>
        <w:tc>
          <w:tcPr>
            <w:tcW w:w="1692" w:type="dxa"/>
            <w:vAlign w:val="center"/>
          </w:tcPr>
          <w:p w14:paraId="2C7C874F">
            <w:pPr>
              <w:spacing w:line="240" w:lineRule="exact"/>
              <w:rPr>
                <w:rFonts w:ascii="仿宋_GB2312" w:hAnsi="宋体"/>
                <w:color w:val="000000"/>
                <w:sz w:val="18"/>
                <w:szCs w:val="16"/>
              </w:rPr>
            </w:pPr>
            <w:r>
              <w:rPr>
                <w:rFonts w:hint="eastAsia" w:ascii="仿宋_GB2312" w:hAnsi="宋体"/>
                <w:color w:val="000000"/>
                <w:sz w:val="18"/>
                <w:szCs w:val="16"/>
              </w:rPr>
              <w:t xml:space="preserve">1无   </w:t>
            </w:r>
          </w:p>
          <w:p w14:paraId="3566C674">
            <w:pPr>
              <w:spacing w:line="240" w:lineRule="exact"/>
              <w:rPr>
                <w:rFonts w:ascii="仿宋_GB2312" w:hAnsi="宋体"/>
                <w:color w:val="000000"/>
                <w:sz w:val="18"/>
                <w:szCs w:val="16"/>
              </w:rPr>
            </w:pPr>
            <w:r>
              <w:rPr>
                <w:rFonts w:hint="eastAsia" w:ascii="仿宋_GB2312" w:hAnsi="宋体"/>
                <w:color w:val="000000"/>
                <w:sz w:val="18"/>
                <w:szCs w:val="16"/>
              </w:rPr>
              <w:t>2肺炎</w:t>
            </w:r>
            <w:r>
              <w:rPr>
                <w:rFonts w:ascii="仿宋_GB2312" w:hAnsi="宋体"/>
                <w:color w:val="000000"/>
                <w:sz w:val="18"/>
                <w:szCs w:val="16"/>
                <w:u w:val="single"/>
              </w:rPr>
              <w:t xml:space="preserve">         </w:t>
            </w:r>
            <w:r>
              <w:rPr>
                <w:rFonts w:hint="eastAsia" w:ascii="仿宋_GB2312" w:hAnsi="宋体"/>
                <w:color w:val="000000"/>
                <w:sz w:val="18"/>
                <w:szCs w:val="16"/>
              </w:rPr>
              <w:t xml:space="preserve">次 </w:t>
            </w:r>
          </w:p>
          <w:p w14:paraId="073D311A">
            <w:pPr>
              <w:spacing w:line="240" w:lineRule="exact"/>
              <w:rPr>
                <w:rFonts w:ascii="仿宋_GB2312" w:hAnsi="宋体"/>
                <w:color w:val="000000"/>
                <w:sz w:val="18"/>
                <w:szCs w:val="16"/>
              </w:rPr>
            </w:pPr>
            <w:r>
              <w:rPr>
                <w:rFonts w:hint="eastAsia" w:ascii="仿宋_GB2312" w:hAnsi="宋体"/>
                <w:color w:val="000000"/>
                <w:sz w:val="18"/>
                <w:szCs w:val="16"/>
              </w:rPr>
              <w:t>3腹泻</w:t>
            </w:r>
            <w:r>
              <w:rPr>
                <w:rFonts w:ascii="仿宋_GB2312" w:hAnsi="宋体"/>
                <w:color w:val="000000"/>
                <w:sz w:val="18"/>
                <w:szCs w:val="16"/>
                <w:u w:val="single"/>
              </w:rPr>
              <w:t xml:space="preserve">         </w:t>
            </w:r>
            <w:r>
              <w:rPr>
                <w:rFonts w:hint="eastAsia" w:ascii="仿宋_GB2312" w:hAnsi="宋体"/>
                <w:color w:val="000000"/>
                <w:sz w:val="18"/>
                <w:szCs w:val="16"/>
              </w:rPr>
              <w:t>次</w:t>
            </w:r>
          </w:p>
          <w:p w14:paraId="0D8A3F46">
            <w:pPr>
              <w:spacing w:line="240" w:lineRule="exact"/>
              <w:rPr>
                <w:rFonts w:ascii="仿宋_GB2312" w:hAnsi="宋体"/>
                <w:color w:val="000000"/>
                <w:sz w:val="18"/>
                <w:szCs w:val="16"/>
              </w:rPr>
            </w:pPr>
            <w:r>
              <w:rPr>
                <w:rFonts w:hint="eastAsia" w:ascii="仿宋_GB2312" w:hAnsi="宋体"/>
                <w:color w:val="000000"/>
                <w:sz w:val="18"/>
                <w:szCs w:val="16"/>
              </w:rPr>
              <w:t>4外伤</w:t>
            </w:r>
            <w:r>
              <w:rPr>
                <w:rFonts w:ascii="仿宋_GB2312" w:hAnsi="宋体"/>
                <w:color w:val="000000"/>
                <w:sz w:val="18"/>
                <w:szCs w:val="16"/>
                <w:u w:val="single"/>
              </w:rPr>
              <w:t xml:space="preserve">         </w:t>
            </w:r>
            <w:r>
              <w:rPr>
                <w:rFonts w:hint="eastAsia" w:ascii="仿宋_GB2312" w:hAnsi="宋体"/>
                <w:color w:val="000000"/>
                <w:sz w:val="18"/>
                <w:szCs w:val="16"/>
              </w:rPr>
              <w:t>次</w:t>
            </w:r>
          </w:p>
          <w:p w14:paraId="1BC12F67">
            <w:pPr>
              <w:spacing w:line="240" w:lineRule="exact"/>
              <w:rPr>
                <w:rFonts w:ascii="仿宋_GB2312" w:hAnsi="宋体"/>
                <w:color w:val="000000"/>
                <w:sz w:val="18"/>
                <w:szCs w:val="16"/>
              </w:rPr>
            </w:pPr>
            <w:r>
              <w:rPr>
                <w:rFonts w:hint="eastAsia" w:ascii="仿宋_GB2312" w:hAnsi="宋体"/>
                <w:color w:val="000000"/>
                <w:sz w:val="18"/>
                <w:szCs w:val="16"/>
              </w:rPr>
              <w:t>5其他</w:t>
            </w:r>
            <w:r>
              <w:rPr>
                <w:rFonts w:ascii="仿宋_GB2312" w:hAnsi="宋体"/>
                <w:color w:val="000000"/>
                <w:sz w:val="18"/>
                <w:szCs w:val="16"/>
                <w:u w:val="single"/>
              </w:rPr>
              <w:t xml:space="preserve">         </w:t>
            </w:r>
          </w:p>
        </w:tc>
        <w:tc>
          <w:tcPr>
            <w:tcW w:w="1692" w:type="dxa"/>
            <w:vAlign w:val="center"/>
          </w:tcPr>
          <w:p w14:paraId="6E01D53A">
            <w:pPr>
              <w:spacing w:line="240" w:lineRule="exact"/>
              <w:rPr>
                <w:rFonts w:ascii="仿宋_GB2312" w:hAnsi="宋体"/>
                <w:color w:val="000000"/>
                <w:sz w:val="18"/>
                <w:szCs w:val="16"/>
              </w:rPr>
            </w:pPr>
            <w:r>
              <w:rPr>
                <w:rFonts w:hint="eastAsia" w:ascii="仿宋_GB2312" w:hAnsi="宋体"/>
                <w:color w:val="000000"/>
                <w:sz w:val="18"/>
                <w:szCs w:val="16"/>
              </w:rPr>
              <w:t xml:space="preserve">1无   </w:t>
            </w:r>
          </w:p>
          <w:p w14:paraId="1C35E7F3">
            <w:pPr>
              <w:spacing w:line="240" w:lineRule="exact"/>
              <w:rPr>
                <w:rFonts w:ascii="仿宋_GB2312" w:hAnsi="宋体"/>
                <w:color w:val="000000"/>
                <w:sz w:val="18"/>
                <w:szCs w:val="16"/>
              </w:rPr>
            </w:pPr>
            <w:r>
              <w:rPr>
                <w:rFonts w:hint="eastAsia" w:ascii="仿宋_GB2312" w:hAnsi="宋体"/>
                <w:color w:val="000000"/>
                <w:sz w:val="18"/>
                <w:szCs w:val="16"/>
              </w:rPr>
              <w:t>2肺炎</w:t>
            </w:r>
            <w:r>
              <w:rPr>
                <w:rFonts w:ascii="仿宋_GB2312" w:hAnsi="宋体"/>
                <w:color w:val="000000"/>
                <w:sz w:val="18"/>
                <w:szCs w:val="16"/>
                <w:u w:val="single"/>
              </w:rPr>
              <w:t xml:space="preserve">        </w:t>
            </w:r>
            <w:r>
              <w:rPr>
                <w:rFonts w:hint="eastAsia" w:ascii="仿宋_GB2312" w:hAnsi="宋体"/>
                <w:color w:val="000000"/>
                <w:sz w:val="18"/>
                <w:szCs w:val="16"/>
              </w:rPr>
              <w:t xml:space="preserve">次 </w:t>
            </w:r>
          </w:p>
          <w:p w14:paraId="20FBD52E">
            <w:pPr>
              <w:spacing w:line="240" w:lineRule="exact"/>
              <w:rPr>
                <w:rFonts w:ascii="仿宋_GB2312" w:hAnsi="宋体"/>
                <w:color w:val="000000"/>
                <w:sz w:val="18"/>
                <w:szCs w:val="16"/>
              </w:rPr>
            </w:pPr>
            <w:r>
              <w:rPr>
                <w:rFonts w:hint="eastAsia" w:ascii="仿宋_GB2312" w:hAnsi="宋体"/>
                <w:color w:val="000000"/>
                <w:sz w:val="18"/>
                <w:szCs w:val="16"/>
              </w:rPr>
              <w:t>3腹泻</w:t>
            </w:r>
            <w:r>
              <w:rPr>
                <w:rFonts w:ascii="仿宋_GB2312" w:hAnsi="宋体"/>
                <w:color w:val="000000"/>
                <w:sz w:val="18"/>
                <w:szCs w:val="16"/>
                <w:u w:val="single"/>
              </w:rPr>
              <w:t xml:space="preserve">        </w:t>
            </w:r>
            <w:r>
              <w:rPr>
                <w:rFonts w:hint="eastAsia" w:ascii="仿宋_GB2312" w:hAnsi="宋体"/>
                <w:color w:val="000000"/>
                <w:sz w:val="18"/>
                <w:szCs w:val="16"/>
              </w:rPr>
              <w:t>次</w:t>
            </w:r>
          </w:p>
          <w:p w14:paraId="439A3E35">
            <w:pPr>
              <w:spacing w:line="240" w:lineRule="exact"/>
              <w:rPr>
                <w:rFonts w:ascii="仿宋_GB2312" w:hAnsi="宋体"/>
                <w:color w:val="000000"/>
                <w:sz w:val="18"/>
                <w:szCs w:val="16"/>
              </w:rPr>
            </w:pPr>
            <w:r>
              <w:rPr>
                <w:rFonts w:hint="eastAsia" w:ascii="仿宋_GB2312" w:hAnsi="宋体"/>
                <w:color w:val="000000"/>
                <w:sz w:val="18"/>
                <w:szCs w:val="16"/>
              </w:rPr>
              <w:t>4外伤</w:t>
            </w:r>
            <w:r>
              <w:rPr>
                <w:rFonts w:ascii="仿宋_GB2312" w:hAnsi="宋体"/>
                <w:color w:val="000000"/>
                <w:sz w:val="18"/>
                <w:szCs w:val="16"/>
                <w:u w:val="single"/>
              </w:rPr>
              <w:t xml:space="preserve">        </w:t>
            </w:r>
            <w:r>
              <w:rPr>
                <w:rFonts w:hint="eastAsia" w:ascii="仿宋_GB2312" w:hAnsi="宋体"/>
                <w:color w:val="000000"/>
                <w:sz w:val="18"/>
                <w:szCs w:val="16"/>
              </w:rPr>
              <w:t>次</w:t>
            </w:r>
          </w:p>
          <w:p w14:paraId="13536F8D">
            <w:pPr>
              <w:spacing w:line="240" w:lineRule="exact"/>
              <w:rPr>
                <w:rFonts w:ascii="仿宋_GB2312" w:hAnsi="宋体"/>
                <w:color w:val="000000"/>
                <w:sz w:val="18"/>
                <w:szCs w:val="16"/>
              </w:rPr>
            </w:pPr>
            <w:r>
              <w:rPr>
                <w:rFonts w:hint="eastAsia" w:ascii="仿宋_GB2312" w:hAnsi="宋体"/>
                <w:color w:val="000000"/>
                <w:sz w:val="18"/>
                <w:szCs w:val="16"/>
              </w:rPr>
              <w:t>5其他</w:t>
            </w:r>
            <w:r>
              <w:rPr>
                <w:rFonts w:ascii="仿宋_GB2312" w:hAnsi="宋体"/>
                <w:color w:val="000000"/>
                <w:sz w:val="18"/>
                <w:szCs w:val="16"/>
                <w:u w:val="single"/>
              </w:rPr>
              <w:t xml:space="preserve">        </w:t>
            </w:r>
          </w:p>
        </w:tc>
        <w:tc>
          <w:tcPr>
            <w:tcW w:w="1692" w:type="dxa"/>
            <w:vAlign w:val="center"/>
          </w:tcPr>
          <w:p w14:paraId="774707A2">
            <w:pPr>
              <w:spacing w:line="240" w:lineRule="exact"/>
              <w:rPr>
                <w:rFonts w:ascii="仿宋_GB2312" w:hAnsi="宋体"/>
                <w:color w:val="000000"/>
                <w:sz w:val="18"/>
                <w:szCs w:val="16"/>
              </w:rPr>
            </w:pPr>
            <w:r>
              <w:rPr>
                <w:rFonts w:hint="eastAsia" w:ascii="仿宋_GB2312" w:hAnsi="宋体"/>
                <w:color w:val="000000"/>
                <w:sz w:val="18"/>
                <w:szCs w:val="16"/>
              </w:rPr>
              <w:t xml:space="preserve">1无   </w:t>
            </w:r>
          </w:p>
          <w:p w14:paraId="385BC1D5">
            <w:pPr>
              <w:spacing w:line="240" w:lineRule="exact"/>
              <w:rPr>
                <w:rFonts w:ascii="仿宋_GB2312" w:hAnsi="宋体"/>
                <w:color w:val="000000"/>
                <w:sz w:val="18"/>
                <w:szCs w:val="16"/>
              </w:rPr>
            </w:pPr>
            <w:r>
              <w:rPr>
                <w:rFonts w:hint="eastAsia" w:ascii="仿宋_GB2312" w:hAnsi="宋体"/>
                <w:color w:val="000000"/>
                <w:sz w:val="18"/>
                <w:szCs w:val="16"/>
              </w:rPr>
              <w:t>2肺炎</w:t>
            </w:r>
            <w:r>
              <w:rPr>
                <w:rFonts w:ascii="仿宋_GB2312" w:hAnsi="宋体"/>
                <w:color w:val="000000"/>
                <w:sz w:val="18"/>
                <w:szCs w:val="16"/>
                <w:u w:val="single"/>
              </w:rPr>
              <w:t xml:space="preserve">        </w:t>
            </w:r>
            <w:r>
              <w:rPr>
                <w:rFonts w:hint="eastAsia" w:ascii="仿宋_GB2312" w:hAnsi="宋体"/>
                <w:color w:val="000000"/>
                <w:sz w:val="18"/>
                <w:szCs w:val="16"/>
              </w:rPr>
              <w:t xml:space="preserve">次 </w:t>
            </w:r>
          </w:p>
          <w:p w14:paraId="620ADECC">
            <w:pPr>
              <w:spacing w:line="240" w:lineRule="exact"/>
              <w:rPr>
                <w:rFonts w:ascii="仿宋_GB2312" w:hAnsi="宋体"/>
                <w:color w:val="000000"/>
                <w:sz w:val="18"/>
                <w:szCs w:val="16"/>
              </w:rPr>
            </w:pPr>
            <w:r>
              <w:rPr>
                <w:rFonts w:hint="eastAsia" w:ascii="仿宋_GB2312" w:hAnsi="宋体"/>
                <w:color w:val="000000"/>
                <w:sz w:val="18"/>
                <w:szCs w:val="16"/>
              </w:rPr>
              <w:t>3腹泻</w:t>
            </w:r>
            <w:r>
              <w:rPr>
                <w:rFonts w:ascii="仿宋_GB2312" w:hAnsi="宋体"/>
                <w:color w:val="000000"/>
                <w:sz w:val="18"/>
                <w:szCs w:val="16"/>
                <w:u w:val="single"/>
              </w:rPr>
              <w:t xml:space="preserve">        </w:t>
            </w:r>
            <w:r>
              <w:rPr>
                <w:rFonts w:hint="eastAsia" w:ascii="仿宋_GB2312" w:hAnsi="宋体"/>
                <w:color w:val="000000"/>
                <w:sz w:val="18"/>
                <w:szCs w:val="16"/>
              </w:rPr>
              <w:t>次</w:t>
            </w:r>
          </w:p>
          <w:p w14:paraId="7E0D320A">
            <w:pPr>
              <w:spacing w:line="240" w:lineRule="exact"/>
              <w:rPr>
                <w:rFonts w:ascii="仿宋_GB2312" w:hAnsi="宋体"/>
                <w:color w:val="000000"/>
                <w:sz w:val="18"/>
                <w:szCs w:val="16"/>
              </w:rPr>
            </w:pPr>
            <w:r>
              <w:rPr>
                <w:rFonts w:hint="eastAsia" w:ascii="仿宋_GB2312" w:hAnsi="宋体"/>
                <w:color w:val="000000"/>
                <w:sz w:val="18"/>
                <w:szCs w:val="16"/>
              </w:rPr>
              <w:t>4外伤</w:t>
            </w:r>
            <w:r>
              <w:rPr>
                <w:rFonts w:ascii="仿宋_GB2312" w:hAnsi="宋体"/>
                <w:color w:val="000000"/>
                <w:sz w:val="18"/>
                <w:szCs w:val="16"/>
                <w:u w:val="single"/>
              </w:rPr>
              <w:t xml:space="preserve">        </w:t>
            </w:r>
            <w:r>
              <w:rPr>
                <w:rFonts w:hint="eastAsia" w:ascii="仿宋_GB2312" w:hAnsi="宋体"/>
                <w:color w:val="000000"/>
                <w:sz w:val="18"/>
                <w:szCs w:val="16"/>
              </w:rPr>
              <w:t>次</w:t>
            </w:r>
          </w:p>
          <w:p w14:paraId="2BE963AA">
            <w:pPr>
              <w:spacing w:line="240" w:lineRule="exact"/>
              <w:rPr>
                <w:rFonts w:ascii="仿宋_GB2312" w:hAnsi="宋体"/>
                <w:color w:val="000000"/>
                <w:sz w:val="18"/>
                <w:szCs w:val="16"/>
              </w:rPr>
            </w:pPr>
            <w:r>
              <w:rPr>
                <w:rFonts w:hint="eastAsia" w:ascii="仿宋_GB2312" w:hAnsi="宋体"/>
                <w:color w:val="000000"/>
                <w:sz w:val="18"/>
                <w:szCs w:val="16"/>
              </w:rPr>
              <w:t>5其他</w:t>
            </w:r>
            <w:r>
              <w:rPr>
                <w:rFonts w:ascii="仿宋_GB2312" w:hAnsi="宋体"/>
                <w:color w:val="000000"/>
                <w:sz w:val="18"/>
                <w:szCs w:val="16"/>
                <w:u w:val="single"/>
              </w:rPr>
              <w:t xml:space="preserve">        </w:t>
            </w:r>
          </w:p>
        </w:tc>
      </w:tr>
      <w:tr w14:paraId="26905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2101" w:type="dxa"/>
            <w:gridSpan w:val="2"/>
            <w:vAlign w:val="center"/>
          </w:tcPr>
          <w:p w14:paraId="1095A54E">
            <w:pPr>
              <w:jc w:val="center"/>
              <w:rPr>
                <w:rFonts w:ascii="仿宋_GB2312" w:hAnsi="宋体"/>
                <w:color w:val="000000"/>
                <w:sz w:val="18"/>
                <w:szCs w:val="16"/>
              </w:rPr>
            </w:pPr>
            <w:r>
              <w:rPr>
                <w:rFonts w:hint="eastAsia" w:ascii="仿宋_GB2312" w:hAnsi="宋体"/>
                <w:color w:val="000000"/>
                <w:sz w:val="18"/>
                <w:szCs w:val="16"/>
              </w:rPr>
              <w:t>转诊建议</w:t>
            </w:r>
          </w:p>
        </w:tc>
        <w:tc>
          <w:tcPr>
            <w:tcW w:w="1692" w:type="dxa"/>
            <w:vAlign w:val="center"/>
          </w:tcPr>
          <w:p w14:paraId="03185C01">
            <w:pPr>
              <w:adjustRightInd w:val="0"/>
              <w:snapToGrid w:val="0"/>
              <w:spacing w:line="300" w:lineRule="exact"/>
              <w:rPr>
                <w:rFonts w:ascii="仿宋_GB2312" w:hAnsi="宋体"/>
                <w:color w:val="000000"/>
                <w:sz w:val="18"/>
                <w:szCs w:val="16"/>
              </w:rPr>
            </w:pPr>
            <w:r>
              <w:rPr>
                <w:rFonts w:hint="eastAsia" w:ascii="仿宋_GB2312" w:hAnsi="宋体"/>
                <w:color w:val="000000"/>
                <w:sz w:val="18"/>
                <w:szCs w:val="16"/>
              </w:rPr>
              <w:t xml:space="preserve">1无2有   </w:t>
            </w:r>
          </w:p>
          <w:p w14:paraId="06F3599E">
            <w:pPr>
              <w:adjustRightInd w:val="0"/>
              <w:snapToGrid w:val="0"/>
              <w:spacing w:line="300" w:lineRule="exact"/>
              <w:rPr>
                <w:rFonts w:ascii="仿宋_GB2312" w:hAnsi="宋体"/>
                <w:color w:val="000000"/>
                <w:sz w:val="18"/>
                <w:szCs w:val="16"/>
              </w:rPr>
            </w:pPr>
            <w:r>
              <w:rPr>
                <w:rFonts w:hint="eastAsia" w:ascii="仿宋_GB2312" w:hAnsi="宋体"/>
                <w:color w:val="000000"/>
                <w:sz w:val="18"/>
                <w:szCs w:val="16"/>
              </w:rPr>
              <w:t>原因：</w:t>
            </w:r>
            <w:r>
              <w:rPr>
                <w:rFonts w:ascii="仿宋_GB2312" w:hAnsi="宋体"/>
                <w:color w:val="000000"/>
                <w:sz w:val="18"/>
                <w:szCs w:val="16"/>
                <w:u w:val="single"/>
              </w:rPr>
              <w:t xml:space="preserve">         </w:t>
            </w:r>
          </w:p>
          <w:p w14:paraId="47FFEBBC">
            <w:pPr>
              <w:rPr>
                <w:rFonts w:ascii="仿宋_GB2312" w:hAnsi="宋体"/>
                <w:color w:val="000000"/>
                <w:sz w:val="18"/>
                <w:szCs w:val="16"/>
                <w:u w:val="single"/>
              </w:rPr>
            </w:pPr>
            <w:r>
              <w:rPr>
                <w:rFonts w:hint="eastAsia" w:ascii="仿宋_GB2312" w:hAnsi="宋体"/>
                <w:color w:val="000000"/>
                <w:sz w:val="18"/>
                <w:szCs w:val="16"/>
              </w:rPr>
              <w:t>机构及科室：</w:t>
            </w:r>
            <w:r>
              <w:rPr>
                <w:rFonts w:hint="eastAsia" w:ascii="仿宋_GB2312" w:hAnsi="宋体"/>
                <w:color w:val="000000"/>
                <w:sz w:val="18"/>
                <w:szCs w:val="16"/>
                <w:u w:val="single"/>
              </w:rPr>
              <w:t xml:space="preserve">      </w:t>
            </w:r>
          </w:p>
        </w:tc>
        <w:tc>
          <w:tcPr>
            <w:tcW w:w="1692" w:type="dxa"/>
            <w:vAlign w:val="center"/>
          </w:tcPr>
          <w:p w14:paraId="7336CFB1">
            <w:pPr>
              <w:adjustRightInd w:val="0"/>
              <w:snapToGrid w:val="0"/>
              <w:spacing w:line="300" w:lineRule="exact"/>
              <w:rPr>
                <w:rFonts w:ascii="仿宋_GB2312" w:hAnsi="宋体"/>
                <w:color w:val="000000"/>
                <w:sz w:val="18"/>
                <w:szCs w:val="16"/>
              </w:rPr>
            </w:pPr>
            <w:r>
              <w:rPr>
                <w:rFonts w:hint="eastAsia" w:ascii="仿宋_GB2312" w:hAnsi="宋体"/>
                <w:color w:val="000000"/>
                <w:sz w:val="18"/>
                <w:szCs w:val="16"/>
              </w:rPr>
              <w:t xml:space="preserve">1无2有   </w:t>
            </w:r>
          </w:p>
          <w:p w14:paraId="32BDA365">
            <w:pPr>
              <w:adjustRightInd w:val="0"/>
              <w:snapToGrid w:val="0"/>
              <w:spacing w:line="300" w:lineRule="exact"/>
              <w:rPr>
                <w:rFonts w:ascii="仿宋_GB2312" w:hAnsi="宋体"/>
                <w:color w:val="000000"/>
                <w:sz w:val="18"/>
                <w:szCs w:val="16"/>
              </w:rPr>
            </w:pPr>
            <w:r>
              <w:rPr>
                <w:rFonts w:hint="eastAsia" w:ascii="仿宋_GB2312" w:hAnsi="宋体"/>
                <w:color w:val="000000"/>
                <w:sz w:val="18"/>
                <w:szCs w:val="16"/>
              </w:rPr>
              <w:t>原因：</w:t>
            </w:r>
            <w:r>
              <w:rPr>
                <w:rFonts w:ascii="仿宋_GB2312" w:hAnsi="宋体"/>
                <w:color w:val="000000"/>
                <w:sz w:val="18"/>
                <w:szCs w:val="16"/>
                <w:u w:val="single"/>
              </w:rPr>
              <w:t xml:space="preserve">         </w:t>
            </w:r>
          </w:p>
          <w:p w14:paraId="085C0C44">
            <w:pPr>
              <w:rPr>
                <w:rFonts w:ascii="仿宋_GB2312" w:hAnsi="宋体"/>
                <w:color w:val="000000"/>
                <w:sz w:val="18"/>
                <w:szCs w:val="16"/>
              </w:rPr>
            </w:pPr>
            <w:r>
              <w:rPr>
                <w:rFonts w:hint="eastAsia" w:ascii="仿宋_GB2312" w:hAnsi="宋体"/>
                <w:color w:val="000000"/>
                <w:sz w:val="18"/>
                <w:szCs w:val="16"/>
              </w:rPr>
              <w:t>机构及科室</w:t>
            </w:r>
            <w:r>
              <w:rPr>
                <w:rFonts w:hint="eastAsia" w:ascii="仿宋_GB2312" w:hAnsi="宋体"/>
                <w:color w:val="000000"/>
                <w:sz w:val="18"/>
                <w:szCs w:val="16"/>
                <w:u w:val="single"/>
              </w:rPr>
              <w:t>：</w:t>
            </w:r>
            <w:r>
              <w:rPr>
                <w:rFonts w:ascii="仿宋_GB2312" w:hAnsi="宋体"/>
                <w:color w:val="000000"/>
                <w:sz w:val="18"/>
                <w:szCs w:val="16"/>
                <w:u w:val="single"/>
              </w:rPr>
              <w:t xml:space="preserve">    </w:t>
            </w:r>
            <w:r>
              <w:rPr>
                <w:rFonts w:hint="eastAsia" w:ascii="仿宋_GB2312" w:hAnsi="宋体"/>
                <w:color w:val="000000"/>
                <w:sz w:val="18"/>
                <w:szCs w:val="16"/>
                <w:u w:val="single"/>
              </w:rPr>
              <w:t xml:space="preserve"> </w:t>
            </w:r>
          </w:p>
        </w:tc>
        <w:tc>
          <w:tcPr>
            <w:tcW w:w="1692" w:type="dxa"/>
            <w:vAlign w:val="center"/>
          </w:tcPr>
          <w:p w14:paraId="7774E4BD">
            <w:pPr>
              <w:adjustRightInd w:val="0"/>
              <w:snapToGrid w:val="0"/>
              <w:spacing w:line="300" w:lineRule="exact"/>
              <w:rPr>
                <w:rFonts w:ascii="仿宋_GB2312" w:hAnsi="宋体"/>
                <w:color w:val="000000"/>
                <w:sz w:val="18"/>
                <w:szCs w:val="16"/>
              </w:rPr>
            </w:pPr>
            <w:r>
              <w:rPr>
                <w:rFonts w:hint="eastAsia" w:ascii="仿宋_GB2312" w:hAnsi="宋体"/>
                <w:color w:val="000000"/>
                <w:sz w:val="18"/>
                <w:szCs w:val="16"/>
              </w:rPr>
              <w:t xml:space="preserve">1无2有   </w:t>
            </w:r>
          </w:p>
          <w:p w14:paraId="146164B7">
            <w:pPr>
              <w:adjustRightInd w:val="0"/>
              <w:snapToGrid w:val="0"/>
              <w:spacing w:line="300" w:lineRule="exact"/>
              <w:rPr>
                <w:rFonts w:ascii="仿宋_GB2312" w:hAnsi="宋体"/>
                <w:color w:val="000000"/>
                <w:sz w:val="18"/>
                <w:szCs w:val="16"/>
              </w:rPr>
            </w:pPr>
            <w:r>
              <w:rPr>
                <w:rFonts w:hint="eastAsia" w:ascii="仿宋_GB2312" w:hAnsi="宋体"/>
                <w:color w:val="000000"/>
                <w:sz w:val="18"/>
                <w:szCs w:val="16"/>
              </w:rPr>
              <w:t>原因：</w:t>
            </w:r>
            <w:r>
              <w:rPr>
                <w:rFonts w:ascii="仿宋_GB2312" w:hAnsi="宋体"/>
                <w:color w:val="000000"/>
                <w:sz w:val="18"/>
                <w:szCs w:val="16"/>
                <w:u w:val="single"/>
              </w:rPr>
              <w:t xml:space="preserve">         </w:t>
            </w:r>
          </w:p>
          <w:p w14:paraId="747B3EBB">
            <w:pPr>
              <w:rPr>
                <w:rFonts w:ascii="仿宋_GB2312" w:hAnsi="宋体"/>
                <w:color w:val="000000"/>
                <w:sz w:val="18"/>
                <w:szCs w:val="16"/>
              </w:rPr>
            </w:pPr>
            <w:r>
              <w:rPr>
                <w:rFonts w:hint="eastAsia" w:ascii="仿宋_GB2312" w:hAnsi="宋体"/>
                <w:color w:val="000000"/>
                <w:sz w:val="18"/>
                <w:szCs w:val="16"/>
              </w:rPr>
              <w:t>机构及科室：</w:t>
            </w:r>
            <w:r>
              <w:rPr>
                <w:rFonts w:ascii="仿宋_GB2312" w:hAnsi="宋体"/>
                <w:color w:val="000000"/>
                <w:sz w:val="18"/>
                <w:szCs w:val="16"/>
                <w:u w:val="single"/>
              </w:rPr>
              <w:t xml:space="preserve">    </w:t>
            </w:r>
          </w:p>
        </w:tc>
        <w:tc>
          <w:tcPr>
            <w:tcW w:w="1692" w:type="dxa"/>
            <w:vAlign w:val="center"/>
          </w:tcPr>
          <w:p w14:paraId="513611E5">
            <w:pPr>
              <w:adjustRightInd w:val="0"/>
              <w:snapToGrid w:val="0"/>
              <w:spacing w:line="300" w:lineRule="exact"/>
              <w:rPr>
                <w:rFonts w:ascii="仿宋_GB2312" w:hAnsi="宋体"/>
                <w:color w:val="000000"/>
                <w:sz w:val="18"/>
                <w:szCs w:val="16"/>
              </w:rPr>
            </w:pPr>
            <w:r>
              <w:rPr>
                <w:rFonts w:hint="eastAsia" w:ascii="仿宋_GB2312" w:hAnsi="宋体"/>
                <w:color w:val="000000"/>
                <w:sz w:val="18"/>
                <w:szCs w:val="16"/>
              </w:rPr>
              <w:t xml:space="preserve">1无2有   </w:t>
            </w:r>
          </w:p>
          <w:p w14:paraId="5EC4A2B5">
            <w:pPr>
              <w:adjustRightInd w:val="0"/>
              <w:snapToGrid w:val="0"/>
              <w:spacing w:line="300" w:lineRule="exact"/>
              <w:rPr>
                <w:rFonts w:ascii="仿宋_GB2312" w:hAnsi="宋体"/>
                <w:color w:val="000000"/>
                <w:sz w:val="18"/>
                <w:szCs w:val="16"/>
              </w:rPr>
            </w:pPr>
            <w:r>
              <w:rPr>
                <w:rFonts w:hint="eastAsia" w:ascii="仿宋_GB2312" w:hAnsi="宋体"/>
                <w:color w:val="000000"/>
                <w:sz w:val="18"/>
                <w:szCs w:val="16"/>
              </w:rPr>
              <w:t>原因：</w:t>
            </w:r>
            <w:r>
              <w:rPr>
                <w:rFonts w:ascii="仿宋_GB2312" w:hAnsi="宋体"/>
                <w:color w:val="000000"/>
                <w:sz w:val="18"/>
                <w:szCs w:val="16"/>
                <w:u w:val="single"/>
              </w:rPr>
              <w:t xml:space="preserve">         </w:t>
            </w:r>
          </w:p>
          <w:p w14:paraId="16CE89D7">
            <w:pPr>
              <w:rPr>
                <w:rFonts w:ascii="仿宋_GB2312" w:hAnsi="宋体"/>
                <w:color w:val="000000"/>
                <w:sz w:val="18"/>
                <w:szCs w:val="16"/>
              </w:rPr>
            </w:pPr>
            <w:r>
              <w:rPr>
                <w:rFonts w:hint="eastAsia" w:ascii="仿宋_GB2312" w:hAnsi="宋体"/>
                <w:color w:val="000000"/>
                <w:sz w:val="18"/>
                <w:szCs w:val="16"/>
              </w:rPr>
              <w:t>机构及科室：</w:t>
            </w:r>
            <w:r>
              <w:rPr>
                <w:rFonts w:ascii="仿宋_GB2312" w:hAnsi="宋体"/>
                <w:color w:val="000000"/>
                <w:sz w:val="18"/>
                <w:szCs w:val="16"/>
                <w:u w:val="single"/>
              </w:rPr>
              <w:t xml:space="preserve">    </w:t>
            </w:r>
          </w:p>
        </w:tc>
      </w:tr>
      <w:tr w14:paraId="0B93C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exact"/>
          <w:jc w:val="center"/>
        </w:trPr>
        <w:tc>
          <w:tcPr>
            <w:tcW w:w="2101" w:type="dxa"/>
            <w:gridSpan w:val="2"/>
            <w:vAlign w:val="center"/>
          </w:tcPr>
          <w:p w14:paraId="2BA53AFD">
            <w:pPr>
              <w:jc w:val="center"/>
              <w:rPr>
                <w:rFonts w:ascii="仿宋_GB2312" w:hAnsi="宋体"/>
                <w:color w:val="000000"/>
                <w:sz w:val="18"/>
                <w:szCs w:val="16"/>
              </w:rPr>
            </w:pPr>
            <w:r>
              <w:rPr>
                <w:rFonts w:hint="eastAsia" w:ascii="仿宋_GB2312" w:hAnsi="宋体"/>
                <w:color w:val="000000"/>
                <w:sz w:val="18"/>
                <w:szCs w:val="16"/>
              </w:rPr>
              <w:t>指  导</w:t>
            </w:r>
          </w:p>
        </w:tc>
        <w:tc>
          <w:tcPr>
            <w:tcW w:w="1692" w:type="dxa"/>
            <w:vAlign w:val="center"/>
          </w:tcPr>
          <w:p w14:paraId="695BD869">
            <w:pPr>
              <w:rPr>
                <w:rFonts w:ascii="仿宋_GB2312" w:hAnsi="宋体"/>
                <w:color w:val="000000"/>
                <w:sz w:val="18"/>
                <w:szCs w:val="16"/>
              </w:rPr>
            </w:pPr>
            <w:r>
              <w:rPr>
                <w:rFonts w:hint="eastAsia" w:ascii="仿宋_GB2312" w:hAnsi="宋体"/>
                <w:color w:val="000000"/>
                <w:sz w:val="18"/>
                <w:szCs w:val="16"/>
              </w:rPr>
              <w:t>1合理膳食</w:t>
            </w:r>
          </w:p>
          <w:p w14:paraId="1DA784E8">
            <w:pPr>
              <w:rPr>
                <w:rFonts w:ascii="仿宋_GB2312" w:hAnsi="宋体"/>
                <w:color w:val="000000"/>
                <w:sz w:val="18"/>
                <w:szCs w:val="16"/>
              </w:rPr>
            </w:pPr>
            <w:r>
              <w:rPr>
                <w:rFonts w:hint="eastAsia" w:ascii="仿宋_GB2312" w:hAnsi="宋体"/>
                <w:color w:val="000000"/>
                <w:sz w:val="18"/>
                <w:szCs w:val="16"/>
              </w:rPr>
              <w:t>2生长发育</w:t>
            </w:r>
          </w:p>
          <w:p w14:paraId="0349FC69">
            <w:pPr>
              <w:rPr>
                <w:rFonts w:ascii="仿宋_GB2312" w:hAnsi="宋体"/>
                <w:color w:val="000000"/>
                <w:sz w:val="18"/>
                <w:szCs w:val="16"/>
              </w:rPr>
            </w:pPr>
            <w:r>
              <w:rPr>
                <w:rFonts w:hint="eastAsia" w:ascii="仿宋_GB2312" w:hAnsi="宋体"/>
                <w:color w:val="000000"/>
                <w:sz w:val="18"/>
                <w:szCs w:val="16"/>
              </w:rPr>
              <w:t>3疾病预防</w:t>
            </w:r>
          </w:p>
          <w:p w14:paraId="142762AF">
            <w:pPr>
              <w:rPr>
                <w:rFonts w:ascii="仿宋_GB2312" w:hAnsi="宋体"/>
                <w:color w:val="000000"/>
                <w:sz w:val="18"/>
                <w:szCs w:val="16"/>
              </w:rPr>
            </w:pPr>
            <w:r>
              <w:rPr>
                <w:rFonts w:hint="eastAsia" w:ascii="仿宋_GB2312" w:hAnsi="宋体"/>
                <w:color w:val="000000"/>
                <w:sz w:val="18"/>
                <w:szCs w:val="16"/>
              </w:rPr>
              <w:t>4预防伤害</w:t>
            </w:r>
          </w:p>
          <w:p w14:paraId="4FBA7D3D">
            <w:pPr>
              <w:rPr>
                <w:rFonts w:ascii="仿宋_GB2312" w:hAnsi="宋体"/>
                <w:color w:val="000000"/>
                <w:sz w:val="18"/>
                <w:szCs w:val="16"/>
              </w:rPr>
            </w:pPr>
            <w:r>
              <w:rPr>
                <w:rFonts w:hint="eastAsia" w:ascii="仿宋_GB2312" w:hAnsi="宋体"/>
                <w:color w:val="000000"/>
                <w:sz w:val="18"/>
                <w:szCs w:val="16"/>
              </w:rPr>
              <w:t>5口腔保健</w:t>
            </w:r>
          </w:p>
          <w:p w14:paraId="1D353279">
            <w:pPr>
              <w:rPr>
                <w:rFonts w:ascii="仿宋_GB2312" w:hAnsi="宋体"/>
                <w:color w:val="000000"/>
                <w:sz w:val="18"/>
                <w:szCs w:val="16"/>
                <w:u w:val="single"/>
              </w:rPr>
            </w:pPr>
            <w:r>
              <w:rPr>
                <w:rFonts w:hint="eastAsia" w:ascii="仿宋_GB2312" w:hAnsi="仿宋"/>
                <w:color w:val="000000"/>
                <w:sz w:val="18"/>
                <w:szCs w:val="16"/>
              </w:rPr>
              <w:t>6其他</w:t>
            </w:r>
            <w:r>
              <w:rPr>
                <w:rFonts w:ascii="仿宋_GB2312" w:hAnsi="仿宋"/>
                <w:color w:val="000000"/>
                <w:sz w:val="18"/>
                <w:szCs w:val="16"/>
                <w:u w:val="single"/>
              </w:rPr>
              <w:t xml:space="preserve">    </w:t>
            </w:r>
            <w:r>
              <w:rPr>
                <w:rFonts w:hint="eastAsia" w:ascii="仿宋_GB2312" w:hAnsi="仿宋"/>
                <w:color w:val="000000"/>
                <w:sz w:val="18"/>
                <w:szCs w:val="16"/>
                <w:u w:val="single"/>
              </w:rPr>
              <w:t xml:space="preserve">       </w:t>
            </w:r>
          </w:p>
        </w:tc>
        <w:tc>
          <w:tcPr>
            <w:tcW w:w="1692" w:type="dxa"/>
            <w:vAlign w:val="center"/>
          </w:tcPr>
          <w:p w14:paraId="05670870">
            <w:pPr>
              <w:rPr>
                <w:rFonts w:ascii="仿宋_GB2312" w:hAnsi="宋体"/>
                <w:color w:val="000000"/>
                <w:sz w:val="18"/>
                <w:szCs w:val="16"/>
              </w:rPr>
            </w:pPr>
            <w:r>
              <w:rPr>
                <w:rFonts w:hint="eastAsia" w:ascii="仿宋_GB2312" w:hAnsi="宋体"/>
                <w:color w:val="000000"/>
                <w:sz w:val="18"/>
                <w:szCs w:val="16"/>
              </w:rPr>
              <w:t>1合理膳食</w:t>
            </w:r>
          </w:p>
          <w:p w14:paraId="7AE345F1">
            <w:pPr>
              <w:rPr>
                <w:rFonts w:ascii="仿宋_GB2312" w:hAnsi="宋体"/>
                <w:color w:val="000000"/>
                <w:sz w:val="18"/>
                <w:szCs w:val="16"/>
              </w:rPr>
            </w:pPr>
            <w:r>
              <w:rPr>
                <w:rFonts w:hint="eastAsia" w:ascii="仿宋_GB2312" w:hAnsi="宋体"/>
                <w:color w:val="000000"/>
                <w:sz w:val="18"/>
                <w:szCs w:val="16"/>
              </w:rPr>
              <w:t>2生长发育</w:t>
            </w:r>
          </w:p>
          <w:p w14:paraId="6BF923D1">
            <w:pPr>
              <w:rPr>
                <w:rFonts w:ascii="仿宋_GB2312" w:hAnsi="宋体"/>
                <w:color w:val="000000"/>
                <w:sz w:val="18"/>
                <w:szCs w:val="16"/>
              </w:rPr>
            </w:pPr>
            <w:r>
              <w:rPr>
                <w:rFonts w:hint="eastAsia" w:ascii="仿宋_GB2312" w:hAnsi="宋体"/>
                <w:color w:val="000000"/>
                <w:sz w:val="18"/>
                <w:szCs w:val="16"/>
              </w:rPr>
              <w:t>3疾病预防</w:t>
            </w:r>
          </w:p>
          <w:p w14:paraId="109E9C77">
            <w:pPr>
              <w:rPr>
                <w:rFonts w:ascii="仿宋_GB2312" w:hAnsi="宋体"/>
                <w:color w:val="000000"/>
                <w:sz w:val="18"/>
                <w:szCs w:val="16"/>
              </w:rPr>
            </w:pPr>
            <w:r>
              <w:rPr>
                <w:rFonts w:hint="eastAsia" w:ascii="仿宋_GB2312" w:hAnsi="宋体"/>
                <w:color w:val="000000"/>
                <w:sz w:val="18"/>
                <w:szCs w:val="16"/>
              </w:rPr>
              <w:t>4预防伤害</w:t>
            </w:r>
          </w:p>
          <w:p w14:paraId="38162CF4">
            <w:pPr>
              <w:rPr>
                <w:rFonts w:ascii="仿宋_GB2312" w:hAnsi="宋体"/>
                <w:color w:val="000000"/>
                <w:sz w:val="18"/>
                <w:szCs w:val="16"/>
              </w:rPr>
            </w:pPr>
            <w:r>
              <w:rPr>
                <w:rFonts w:hint="eastAsia" w:ascii="仿宋_GB2312" w:hAnsi="宋体"/>
                <w:color w:val="000000"/>
                <w:sz w:val="18"/>
                <w:szCs w:val="16"/>
              </w:rPr>
              <w:t>5口腔保健</w:t>
            </w:r>
          </w:p>
          <w:p w14:paraId="6CF3F194">
            <w:pPr>
              <w:rPr>
                <w:rFonts w:ascii="仿宋_GB2312" w:hAnsi="宋体"/>
                <w:color w:val="000000"/>
                <w:sz w:val="18"/>
                <w:szCs w:val="16"/>
              </w:rPr>
            </w:pPr>
            <w:r>
              <w:rPr>
                <w:rFonts w:hint="eastAsia" w:ascii="仿宋_GB2312" w:hAnsi="仿宋"/>
                <w:color w:val="000000"/>
                <w:sz w:val="18"/>
                <w:szCs w:val="16"/>
              </w:rPr>
              <w:t>6其他</w:t>
            </w:r>
            <w:r>
              <w:rPr>
                <w:rFonts w:ascii="仿宋_GB2312" w:hAnsi="仿宋"/>
                <w:color w:val="000000"/>
                <w:sz w:val="18"/>
                <w:szCs w:val="16"/>
                <w:u w:val="single"/>
              </w:rPr>
              <w:t xml:space="preserve">           </w:t>
            </w:r>
          </w:p>
        </w:tc>
        <w:tc>
          <w:tcPr>
            <w:tcW w:w="1692" w:type="dxa"/>
            <w:vAlign w:val="center"/>
          </w:tcPr>
          <w:p w14:paraId="1688A621">
            <w:pPr>
              <w:rPr>
                <w:rFonts w:ascii="仿宋_GB2312" w:hAnsi="宋体"/>
                <w:color w:val="000000"/>
                <w:sz w:val="18"/>
                <w:szCs w:val="16"/>
              </w:rPr>
            </w:pPr>
            <w:r>
              <w:rPr>
                <w:rFonts w:hint="eastAsia" w:ascii="仿宋_GB2312" w:hAnsi="宋体"/>
                <w:color w:val="000000"/>
                <w:sz w:val="18"/>
                <w:szCs w:val="16"/>
              </w:rPr>
              <w:t>1合理膳食</w:t>
            </w:r>
          </w:p>
          <w:p w14:paraId="5E57B99D">
            <w:pPr>
              <w:rPr>
                <w:rFonts w:ascii="仿宋_GB2312" w:hAnsi="宋体"/>
                <w:color w:val="000000"/>
                <w:sz w:val="18"/>
                <w:szCs w:val="16"/>
              </w:rPr>
            </w:pPr>
            <w:r>
              <w:rPr>
                <w:rFonts w:hint="eastAsia" w:ascii="仿宋_GB2312" w:hAnsi="宋体"/>
                <w:color w:val="000000"/>
                <w:sz w:val="18"/>
                <w:szCs w:val="16"/>
              </w:rPr>
              <w:t>2生长发育</w:t>
            </w:r>
          </w:p>
          <w:p w14:paraId="013A32B7">
            <w:pPr>
              <w:rPr>
                <w:rFonts w:ascii="仿宋_GB2312" w:hAnsi="宋体"/>
                <w:color w:val="000000"/>
                <w:sz w:val="18"/>
                <w:szCs w:val="16"/>
              </w:rPr>
            </w:pPr>
            <w:r>
              <w:rPr>
                <w:rFonts w:hint="eastAsia" w:ascii="仿宋_GB2312" w:hAnsi="宋体"/>
                <w:color w:val="000000"/>
                <w:sz w:val="18"/>
                <w:szCs w:val="16"/>
              </w:rPr>
              <w:t>3疾病预防</w:t>
            </w:r>
          </w:p>
          <w:p w14:paraId="7D401584">
            <w:pPr>
              <w:rPr>
                <w:rFonts w:ascii="仿宋_GB2312" w:hAnsi="宋体"/>
                <w:color w:val="000000"/>
                <w:sz w:val="18"/>
                <w:szCs w:val="16"/>
              </w:rPr>
            </w:pPr>
            <w:r>
              <w:rPr>
                <w:rFonts w:hint="eastAsia" w:ascii="仿宋_GB2312" w:hAnsi="宋体"/>
                <w:color w:val="000000"/>
                <w:sz w:val="18"/>
                <w:szCs w:val="16"/>
              </w:rPr>
              <w:t>4预防伤害</w:t>
            </w:r>
          </w:p>
          <w:p w14:paraId="7F1B9401">
            <w:pPr>
              <w:rPr>
                <w:rFonts w:ascii="仿宋_GB2312" w:hAnsi="宋体"/>
                <w:color w:val="000000"/>
                <w:sz w:val="18"/>
                <w:szCs w:val="16"/>
              </w:rPr>
            </w:pPr>
            <w:r>
              <w:rPr>
                <w:rFonts w:hint="eastAsia" w:ascii="仿宋_GB2312" w:hAnsi="宋体"/>
                <w:color w:val="000000"/>
                <w:sz w:val="18"/>
                <w:szCs w:val="16"/>
              </w:rPr>
              <w:t>5口腔保健</w:t>
            </w:r>
          </w:p>
          <w:p w14:paraId="3874823C">
            <w:pPr>
              <w:rPr>
                <w:rFonts w:ascii="仿宋_GB2312" w:hAnsi="宋体"/>
                <w:color w:val="000000"/>
                <w:sz w:val="18"/>
                <w:szCs w:val="16"/>
              </w:rPr>
            </w:pPr>
            <w:r>
              <w:rPr>
                <w:rFonts w:hint="eastAsia" w:ascii="仿宋_GB2312" w:hAnsi="仿宋"/>
                <w:color w:val="000000"/>
                <w:sz w:val="18"/>
                <w:szCs w:val="16"/>
              </w:rPr>
              <w:t>6其他</w:t>
            </w:r>
            <w:r>
              <w:rPr>
                <w:rFonts w:ascii="仿宋_GB2312" w:hAnsi="仿宋"/>
                <w:color w:val="000000"/>
                <w:sz w:val="18"/>
                <w:szCs w:val="16"/>
                <w:u w:val="single"/>
              </w:rPr>
              <w:t xml:space="preserve">           </w:t>
            </w:r>
          </w:p>
        </w:tc>
        <w:tc>
          <w:tcPr>
            <w:tcW w:w="1692" w:type="dxa"/>
            <w:vAlign w:val="center"/>
          </w:tcPr>
          <w:p w14:paraId="0E2A1DE0">
            <w:pPr>
              <w:rPr>
                <w:rFonts w:ascii="仿宋_GB2312" w:hAnsi="宋体"/>
                <w:color w:val="000000"/>
                <w:sz w:val="18"/>
                <w:szCs w:val="16"/>
              </w:rPr>
            </w:pPr>
            <w:r>
              <w:rPr>
                <w:rFonts w:hint="eastAsia" w:ascii="仿宋_GB2312" w:hAnsi="宋体"/>
                <w:color w:val="000000"/>
                <w:sz w:val="18"/>
                <w:szCs w:val="16"/>
              </w:rPr>
              <w:t>1合理膳食</w:t>
            </w:r>
          </w:p>
          <w:p w14:paraId="167A2CF2">
            <w:pPr>
              <w:rPr>
                <w:rFonts w:ascii="仿宋_GB2312" w:hAnsi="宋体"/>
                <w:color w:val="000000"/>
                <w:sz w:val="18"/>
                <w:szCs w:val="16"/>
              </w:rPr>
            </w:pPr>
            <w:r>
              <w:rPr>
                <w:rFonts w:hint="eastAsia" w:ascii="仿宋_GB2312" w:hAnsi="宋体"/>
                <w:color w:val="000000"/>
                <w:sz w:val="18"/>
                <w:szCs w:val="16"/>
              </w:rPr>
              <w:t>2生长发育</w:t>
            </w:r>
          </w:p>
          <w:p w14:paraId="12F9727B">
            <w:pPr>
              <w:rPr>
                <w:rFonts w:ascii="仿宋_GB2312" w:hAnsi="宋体"/>
                <w:color w:val="000000"/>
                <w:sz w:val="18"/>
                <w:szCs w:val="16"/>
              </w:rPr>
            </w:pPr>
            <w:r>
              <w:rPr>
                <w:rFonts w:hint="eastAsia" w:ascii="仿宋_GB2312" w:hAnsi="宋体"/>
                <w:color w:val="000000"/>
                <w:sz w:val="18"/>
                <w:szCs w:val="16"/>
              </w:rPr>
              <w:t>3疾病预防</w:t>
            </w:r>
          </w:p>
          <w:p w14:paraId="60EB4B92">
            <w:pPr>
              <w:rPr>
                <w:rFonts w:ascii="仿宋_GB2312" w:hAnsi="宋体"/>
                <w:color w:val="000000"/>
                <w:sz w:val="18"/>
                <w:szCs w:val="16"/>
              </w:rPr>
            </w:pPr>
            <w:r>
              <w:rPr>
                <w:rFonts w:hint="eastAsia" w:ascii="仿宋_GB2312" w:hAnsi="宋体"/>
                <w:color w:val="000000"/>
                <w:sz w:val="18"/>
                <w:szCs w:val="16"/>
              </w:rPr>
              <w:t>4预防伤害</w:t>
            </w:r>
          </w:p>
          <w:p w14:paraId="15C2D7A3">
            <w:pPr>
              <w:rPr>
                <w:rFonts w:ascii="仿宋_GB2312" w:hAnsi="宋体"/>
                <w:color w:val="000000"/>
                <w:sz w:val="18"/>
                <w:szCs w:val="16"/>
              </w:rPr>
            </w:pPr>
            <w:r>
              <w:rPr>
                <w:rFonts w:hint="eastAsia" w:ascii="仿宋_GB2312" w:hAnsi="宋体"/>
                <w:color w:val="000000"/>
                <w:sz w:val="18"/>
                <w:szCs w:val="16"/>
              </w:rPr>
              <w:t>5口腔保健</w:t>
            </w:r>
          </w:p>
          <w:p w14:paraId="08323C93">
            <w:pPr>
              <w:rPr>
                <w:rFonts w:ascii="仿宋_GB2312" w:hAnsi="宋体"/>
                <w:color w:val="000000"/>
                <w:sz w:val="18"/>
                <w:szCs w:val="16"/>
              </w:rPr>
            </w:pPr>
            <w:r>
              <w:rPr>
                <w:rFonts w:hint="eastAsia" w:ascii="仿宋_GB2312" w:hAnsi="仿宋"/>
                <w:color w:val="000000"/>
                <w:sz w:val="18"/>
                <w:szCs w:val="16"/>
              </w:rPr>
              <w:t>6其他</w:t>
            </w:r>
            <w:r>
              <w:rPr>
                <w:rFonts w:ascii="仿宋_GB2312" w:hAnsi="仿宋"/>
                <w:color w:val="000000"/>
                <w:sz w:val="18"/>
                <w:szCs w:val="16"/>
                <w:u w:val="single"/>
              </w:rPr>
              <w:t xml:space="preserve">           </w:t>
            </w:r>
          </w:p>
        </w:tc>
      </w:tr>
      <w:tr w14:paraId="33361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01" w:type="dxa"/>
            <w:gridSpan w:val="2"/>
            <w:vAlign w:val="center"/>
          </w:tcPr>
          <w:p w14:paraId="01A9337D">
            <w:pPr>
              <w:spacing w:line="240" w:lineRule="exact"/>
              <w:jc w:val="center"/>
              <w:rPr>
                <w:rFonts w:ascii="仿宋_GB2312" w:hAnsi="宋体"/>
                <w:color w:val="000000"/>
                <w:sz w:val="18"/>
                <w:szCs w:val="16"/>
              </w:rPr>
            </w:pPr>
            <w:r>
              <w:rPr>
                <w:rFonts w:hint="eastAsia" w:ascii="仿宋_GB2312" w:hAnsi="宋体"/>
                <w:color w:val="000000"/>
                <w:sz w:val="18"/>
                <w:szCs w:val="16"/>
              </w:rPr>
              <w:t>下次随访日期</w:t>
            </w:r>
          </w:p>
        </w:tc>
        <w:tc>
          <w:tcPr>
            <w:tcW w:w="1692" w:type="dxa"/>
            <w:vAlign w:val="center"/>
          </w:tcPr>
          <w:p w14:paraId="71A72DF7">
            <w:pPr>
              <w:rPr>
                <w:rFonts w:ascii="仿宋_GB2312" w:hAnsi="宋体"/>
                <w:color w:val="000000"/>
                <w:sz w:val="18"/>
                <w:szCs w:val="16"/>
              </w:rPr>
            </w:pPr>
          </w:p>
        </w:tc>
        <w:tc>
          <w:tcPr>
            <w:tcW w:w="1692" w:type="dxa"/>
            <w:vAlign w:val="center"/>
          </w:tcPr>
          <w:p w14:paraId="41A2F466">
            <w:pPr>
              <w:rPr>
                <w:rFonts w:ascii="仿宋_GB2312" w:hAnsi="宋体"/>
                <w:color w:val="000000"/>
                <w:sz w:val="18"/>
                <w:szCs w:val="16"/>
              </w:rPr>
            </w:pPr>
          </w:p>
        </w:tc>
        <w:tc>
          <w:tcPr>
            <w:tcW w:w="1692" w:type="dxa"/>
            <w:vAlign w:val="center"/>
          </w:tcPr>
          <w:p w14:paraId="64816677">
            <w:pPr>
              <w:rPr>
                <w:rFonts w:ascii="仿宋_GB2312" w:hAnsi="宋体"/>
                <w:color w:val="000000"/>
                <w:sz w:val="18"/>
                <w:szCs w:val="16"/>
              </w:rPr>
            </w:pPr>
          </w:p>
        </w:tc>
        <w:tc>
          <w:tcPr>
            <w:tcW w:w="1692" w:type="dxa"/>
            <w:vAlign w:val="center"/>
          </w:tcPr>
          <w:p w14:paraId="65DE7357">
            <w:pPr>
              <w:rPr>
                <w:rFonts w:ascii="仿宋_GB2312" w:hAnsi="宋体"/>
                <w:color w:val="000000"/>
                <w:sz w:val="18"/>
                <w:szCs w:val="16"/>
              </w:rPr>
            </w:pPr>
          </w:p>
        </w:tc>
      </w:tr>
      <w:tr w14:paraId="0D8A8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01" w:type="dxa"/>
            <w:gridSpan w:val="2"/>
            <w:vAlign w:val="center"/>
          </w:tcPr>
          <w:p w14:paraId="60D8F0BD">
            <w:pPr>
              <w:spacing w:line="240" w:lineRule="exact"/>
              <w:jc w:val="center"/>
              <w:rPr>
                <w:rFonts w:ascii="仿宋_GB2312" w:hAnsi="宋体"/>
                <w:color w:val="000000"/>
                <w:sz w:val="18"/>
                <w:szCs w:val="16"/>
              </w:rPr>
            </w:pPr>
            <w:r>
              <w:rPr>
                <w:rFonts w:hint="eastAsia" w:ascii="仿宋_GB2312" w:hAnsi="宋体"/>
                <w:color w:val="000000"/>
                <w:sz w:val="18"/>
                <w:szCs w:val="16"/>
              </w:rPr>
              <w:t>随访医生签名</w:t>
            </w:r>
          </w:p>
        </w:tc>
        <w:tc>
          <w:tcPr>
            <w:tcW w:w="1692" w:type="dxa"/>
            <w:vAlign w:val="center"/>
          </w:tcPr>
          <w:p w14:paraId="0D02DAD7">
            <w:pPr>
              <w:rPr>
                <w:rFonts w:ascii="仿宋_GB2312" w:hAnsi="宋体"/>
                <w:color w:val="000000"/>
                <w:sz w:val="18"/>
                <w:szCs w:val="16"/>
                <w:u w:val="single"/>
              </w:rPr>
            </w:pPr>
          </w:p>
        </w:tc>
        <w:tc>
          <w:tcPr>
            <w:tcW w:w="1692" w:type="dxa"/>
            <w:vAlign w:val="center"/>
          </w:tcPr>
          <w:p w14:paraId="3ABC5A0A">
            <w:pPr>
              <w:rPr>
                <w:rFonts w:ascii="仿宋_GB2312" w:hAnsi="宋体"/>
                <w:color w:val="000000"/>
                <w:sz w:val="18"/>
                <w:szCs w:val="16"/>
                <w:u w:val="single"/>
              </w:rPr>
            </w:pPr>
          </w:p>
        </w:tc>
        <w:tc>
          <w:tcPr>
            <w:tcW w:w="1692" w:type="dxa"/>
            <w:vAlign w:val="center"/>
          </w:tcPr>
          <w:p w14:paraId="627C6266">
            <w:pPr>
              <w:rPr>
                <w:rFonts w:ascii="仿宋_GB2312" w:hAnsi="宋体"/>
                <w:color w:val="000000"/>
                <w:sz w:val="18"/>
                <w:szCs w:val="16"/>
                <w:u w:val="single"/>
              </w:rPr>
            </w:pPr>
          </w:p>
        </w:tc>
        <w:tc>
          <w:tcPr>
            <w:tcW w:w="1692" w:type="dxa"/>
            <w:vAlign w:val="center"/>
          </w:tcPr>
          <w:p w14:paraId="6324F53D">
            <w:pPr>
              <w:rPr>
                <w:rFonts w:ascii="仿宋_GB2312" w:hAnsi="宋体"/>
                <w:color w:val="000000"/>
                <w:sz w:val="18"/>
                <w:szCs w:val="16"/>
                <w:u w:val="single"/>
              </w:rPr>
            </w:pPr>
          </w:p>
        </w:tc>
      </w:tr>
    </w:tbl>
    <w:p w14:paraId="3158A86E">
      <w:pPr>
        <w:spacing w:line="400" w:lineRule="exact"/>
        <w:rPr>
          <w:b/>
          <w:color w:val="000000"/>
          <w:sz w:val="24"/>
        </w:rPr>
      </w:pPr>
      <w:r>
        <w:rPr>
          <w:b/>
          <w:color w:val="000000"/>
          <w:sz w:val="24"/>
        </w:rPr>
        <w:br w:type="page"/>
      </w:r>
      <w:r>
        <w:rPr>
          <w:rFonts w:hint="eastAsia"/>
          <w:b/>
          <w:color w:val="000000"/>
          <w:sz w:val="24"/>
          <w:szCs w:val="24"/>
        </w:rPr>
        <w:t>填表说明：</w:t>
      </w:r>
    </w:p>
    <w:p w14:paraId="0FE5010C">
      <w:pPr>
        <w:spacing w:line="400" w:lineRule="exact"/>
        <w:ind w:firstLine="420" w:firstLineChars="200"/>
        <w:rPr>
          <w:rFonts w:ascii="仿宋_GB2312"/>
          <w:color w:val="000000"/>
          <w:sz w:val="21"/>
          <w:szCs w:val="21"/>
        </w:rPr>
      </w:pPr>
      <w:r>
        <w:rPr>
          <w:rFonts w:hint="eastAsia" w:ascii="仿宋_GB2312"/>
          <w:color w:val="000000"/>
          <w:sz w:val="21"/>
          <w:szCs w:val="21"/>
        </w:rPr>
        <w:t>1．填表时，按照项目栏的文字表述，在对应的选项前划“√”。若有其他异常，请具体描述。“——”表示本次随访时该项目不用检查。若失访，在随访日期处写明失访原因；若死亡，写明死亡日期和死亡原因。</w:t>
      </w:r>
    </w:p>
    <w:p w14:paraId="12B839EB">
      <w:pPr>
        <w:spacing w:line="400" w:lineRule="exact"/>
        <w:ind w:firstLine="420" w:firstLineChars="200"/>
        <w:rPr>
          <w:rFonts w:ascii="仿宋_GB2312"/>
          <w:color w:val="000000"/>
          <w:sz w:val="21"/>
          <w:szCs w:val="21"/>
        </w:rPr>
      </w:pPr>
      <w:r>
        <w:rPr>
          <w:rFonts w:hint="eastAsia" w:ascii="仿宋_GB2312"/>
          <w:color w:val="000000"/>
          <w:sz w:val="21"/>
          <w:szCs w:val="21"/>
        </w:rPr>
        <w:t>2．体重、身高：指检查时实测的具体数值。并根据国家卫生计生委选用的儿童生长发育评价标准，判断儿童体格发育情况，在相应的“上”、“中”、“下”上划“√”。</w:t>
      </w:r>
    </w:p>
    <w:p w14:paraId="6C06CB57">
      <w:pPr>
        <w:spacing w:line="400" w:lineRule="exact"/>
        <w:ind w:firstLine="420" w:firstLineChars="200"/>
        <w:rPr>
          <w:rFonts w:ascii="仿宋_GB2312"/>
          <w:color w:val="000000"/>
          <w:sz w:val="21"/>
          <w:szCs w:val="21"/>
        </w:rPr>
      </w:pPr>
      <w:r>
        <w:rPr>
          <w:rFonts w:hint="eastAsia" w:ascii="仿宋_GB2312"/>
          <w:color w:val="000000"/>
          <w:sz w:val="21"/>
          <w:szCs w:val="21"/>
        </w:rPr>
        <w:t>3．体重/身高：身高别体重，根据儿童身高体重评价标准进行判断。</w:t>
      </w:r>
    </w:p>
    <w:p w14:paraId="216D9715">
      <w:pPr>
        <w:spacing w:line="400" w:lineRule="exact"/>
        <w:ind w:firstLine="420" w:firstLineChars="200"/>
        <w:rPr>
          <w:rFonts w:ascii="仿宋_GB2312"/>
          <w:color w:val="000000"/>
          <w:sz w:val="21"/>
          <w:szCs w:val="21"/>
        </w:rPr>
      </w:pPr>
      <w:r>
        <w:rPr>
          <w:rFonts w:hint="eastAsia" w:ascii="仿宋_GB2312"/>
          <w:color w:val="000000"/>
          <w:sz w:val="21"/>
          <w:szCs w:val="21"/>
        </w:rPr>
        <w:t>4．体格检查</w:t>
      </w:r>
    </w:p>
    <w:p w14:paraId="32DB035E">
      <w:pPr>
        <w:spacing w:line="400" w:lineRule="exact"/>
        <w:ind w:firstLine="420" w:firstLineChars="200"/>
        <w:rPr>
          <w:rFonts w:ascii="仿宋_GB2312"/>
          <w:color w:val="000000"/>
          <w:sz w:val="21"/>
          <w:szCs w:val="21"/>
        </w:rPr>
      </w:pPr>
      <w:r>
        <w:rPr>
          <w:rFonts w:hint="eastAsia" w:ascii="仿宋_GB2312"/>
          <w:color w:val="000000"/>
          <w:sz w:val="21"/>
          <w:szCs w:val="21"/>
        </w:rPr>
        <w:t>视力：填写具体数据，使用国际视力表或对数视力表均可。</w:t>
      </w:r>
    </w:p>
    <w:p w14:paraId="1D07F8DA">
      <w:pPr>
        <w:spacing w:line="400" w:lineRule="exact"/>
        <w:ind w:firstLine="420" w:firstLineChars="200"/>
        <w:rPr>
          <w:rFonts w:ascii="仿宋_GB2312"/>
          <w:color w:val="000000"/>
          <w:sz w:val="21"/>
          <w:szCs w:val="21"/>
        </w:rPr>
      </w:pPr>
      <w:r>
        <w:rPr>
          <w:rFonts w:hint="eastAsia" w:ascii="仿宋_GB2312"/>
          <w:color w:val="000000"/>
          <w:sz w:val="21"/>
          <w:szCs w:val="21"/>
        </w:rPr>
        <w:t>听力：3岁时使用行为测听的方法进行听力筛查，将结果在相应数字上划“√”。</w:t>
      </w:r>
    </w:p>
    <w:p w14:paraId="46CA4E24">
      <w:pPr>
        <w:spacing w:line="400" w:lineRule="exact"/>
        <w:ind w:firstLine="420" w:firstLineChars="200"/>
        <w:rPr>
          <w:rFonts w:ascii="仿宋_GB2312"/>
          <w:color w:val="000000"/>
          <w:sz w:val="21"/>
          <w:szCs w:val="21"/>
        </w:rPr>
      </w:pPr>
      <w:r>
        <w:rPr>
          <w:rFonts w:hint="eastAsia" w:ascii="仿宋_GB2312"/>
          <w:color w:val="000000"/>
          <w:sz w:val="21"/>
          <w:szCs w:val="21"/>
        </w:rPr>
        <w:t>牙数与龋齿数：据实填写牙齿数和龋齿数。</w:t>
      </w:r>
      <w:r>
        <w:rPr>
          <w:rFonts w:ascii="仿宋_GB2312"/>
          <w:color w:val="000000"/>
          <w:sz w:val="21"/>
          <w:szCs w:val="21"/>
        </w:rPr>
        <w:t>出现褐色或黑褐色斑点或斑块，表面粗糙</w:t>
      </w:r>
      <w:r>
        <w:rPr>
          <w:rFonts w:hint="eastAsia" w:ascii="仿宋_GB2312"/>
          <w:color w:val="000000"/>
          <w:sz w:val="21"/>
          <w:szCs w:val="21"/>
        </w:rPr>
        <w:t>，甚至出现明显的牙体结构破坏为龋齿。</w:t>
      </w:r>
    </w:p>
    <w:p w14:paraId="32643F84">
      <w:pPr>
        <w:spacing w:line="400" w:lineRule="exact"/>
        <w:ind w:firstLine="420" w:firstLineChars="200"/>
        <w:rPr>
          <w:rFonts w:ascii="仿宋_GB2312"/>
          <w:color w:val="000000"/>
          <w:sz w:val="21"/>
          <w:szCs w:val="21"/>
        </w:rPr>
      </w:pPr>
      <w:r>
        <w:rPr>
          <w:rFonts w:hint="eastAsia" w:ascii="仿宋_GB2312"/>
          <w:color w:val="000000"/>
          <w:sz w:val="21"/>
          <w:szCs w:val="21"/>
        </w:rPr>
        <w:t>胸部：当未闻及心脏杂音，肺部呼吸音也无异常时，判断为“未见异常”，否则为“异常”。</w:t>
      </w:r>
    </w:p>
    <w:p w14:paraId="422A934A">
      <w:pPr>
        <w:spacing w:line="400" w:lineRule="exact"/>
        <w:ind w:firstLine="420" w:firstLineChars="200"/>
        <w:rPr>
          <w:rFonts w:ascii="仿宋_GB2312"/>
          <w:color w:val="000000"/>
          <w:sz w:val="21"/>
          <w:szCs w:val="21"/>
        </w:rPr>
      </w:pPr>
      <w:r>
        <w:rPr>
          <w:rFonts w:hint="eastAsia" w:ascii="仿宋_GB2312"/>
          <w:color w:val="000000"/>
          <w:sz w:val="21"/>
          <w:szCs w:val="21"/>
        </w:rPr>
        <w:t>腹部：肝脾触诊无异常，判断为“未见异常”，否则为“异常”。</w:t>
      </w:r>
    </w:p>
    <w:p w14:paraId="6C6D0E54">
      <w:pPr>
        <w:spacing w:line="400" w:lineRule="exact"/>
        <w:ind w:firstLine="420" w:firstLineChars="200"/>
        <w:rPr>
          <w:rFonts w:ascii="仿宋_GB2312"/>
          <w:color w:val="000000"/>
          <w:sz w:val="21"/>
          <w:szCs w:val="21"/>
        </w:rPr>
      </w:pPr>
      <w:r>
        <w:rPr>
          <w:rFonts w:hint="eastAsia" w:ascii="仿宋_GB2312"/>
          <w:color w:val="000000"/>
          <w:sz w:val="21"/>
          <w:szCs w:val="21"/>
        </w:rPr>
        <w:t>血红蛋白值：填写实际测查数据。4岁、5岁和6岁可分别免费测一次血常规（或血红蛋白）。</w:t>
      </w:r>
    </w:p>
    <w:p w14:paraId="661B4D8D">
      <w:pPr>
        <w:spacing w:line="400" w:lineRule="exact"/>
        <w:ind w:firstLine="420" w:firstLineChars="200"/>
        <w:rPr>
          <w:rFonts w:ascii="仿宋_GB2312"/>
          <w:color w:val="000000"/>
          <w:sz w:val="21"/>
          <w:szCs w:val="21"/>
        </w:rPr>
      </w:pPr>
      <w:r>
        <w:rPr>
          <w:rFonts w:hint="eastAsia" w:ascii="仿宋_GB2312"/>
          <w:color w:val="000000"/>
          <w:sz w:val="21"/>
          <w:szCs w:val="21"/>
        </w:rPr>
        <w:t>其他：将体格检查中需要记录又不在标目限制范围之内的内容时记录在此。</w:t>
      </w:r>
    </w:p>
    <w:p w14:paraId="687DBA60">
      <w:pPr>
        <w:spacing w:line="400" w:lineRule="exact"/>
        <w:ind w:firstLine="420" w:firstLineChars="200"/>
        <w:rPr>
          <w:rFonts w:ascii="仿宋_GB2312"/>
          <w:color w:val="000000"/>
          <w:sz w:val="21"/>
          <w:szCs w:val="21"/>
        </w:rPr>
      </w:pPr>
      <w:r>
        <w:rPr>
          <w:rFonts w:hint="eastAsia" w:ascii="仿宋_GB2312"/>
          <w:color w:val="000000"/>
          <w:sz w:val="21"/>
          <w:szCs w:val="21"/>
        </w:rPr>
        <w:t>5. 发育评估：</w:t>
      </w:r>
      <w:r>
        <w:rPr>
          <w:rFonts w:hint="eastAsia" w:ascii="宋体" w:hAnsi="宋体"/>
          <w:sz w:val="21"/>
          <w:szCs w:val="21"/>
        </w:rPr>
        <w:t>发现发育问题在相应序号上打“√”。该年龄段任何一条预警征象阳性，提示有发育偏异的可能。</w:t>
      </w:r>
    </w:p>
    <w:p w14:paraId="76ED70EF">
      <w:pPr>
        <w:spacing w:line="400" w:lineRule="exact"/>
        <w:ind w:firstLine="420" w:firstLineChars="200"/>
        <w:rPr>
          <w:rFonts w:ascii="仿宋_GB2312"/>
          <w:color w:val="000000"/>
          <w:sz w:val="21"/>
          <w:szCs w:val="21"/>
        </w:rPr>
      </w:pPr>
      <w:r>
        <w:rPr>
          <w:rFonts w:hint="eastAsia" w:ascii="仿宋_GB2312"/>
          <w:color w:val="000000"/>
          <w:sz w:val="21"/>
          <w:szCs w:val="21"/>
        </w:rPr>
        <w:t>6．两次随访间患病情况：在所患疾病后填写次数。</w:t>
      </w:r>
    </w:p>
    <w:p w14:paraId="71072E4C">
      <w:pPr>
        <w:spacing w:line="400" w:lineRule="exact"/>
        <w:ind w:firstLine="420" w:firstLineChars="200"/>
        <w:rPr>
          <w:rFonts w:ascii="仿宋_GB2312"/>
          <w:color w:val="000000"/>
          <w:sz w:val="21"/>
          <w:szCs w:val="21"/>
        </w:rPr>
      </w:pPr>
      <w:r>
        <w:rPr>
          <w:rFonts w:hint="eastAsia" w:ascii="仿宋_GB2312"/>
          <w:color w:val="000000"/>
          <w:sz w:val="21"/>
          <w:szCs w:val="21"/>
        </w:rPr>
        <w:t>7．其他：当有表格上未列入事宜，但须记录时，在“其他”栏目上填写。</w:t>
      </w:r>
    </w:p>
    <w:p w14:paraId="7A0D323C">
      <w:pPr>
        <w:spacing w:line="400" w:lineRule="exact"/>
        <w:ind w:firstLine="420" w:firstLineChars="200"/>
        <w:rPr>
          <w:rFonts w:ascii="仿宋_GB2312"/>
          <w:color w:val="000000"/>
          <w:sz w:val="21"/>
          <w:szCs w:val="21"/>
        </w:rPr>
      </w:pPr>
      <w:r>
        <w:rPr>
          <w:rFonts w:hint="eastAsia" w:ascii="仿宋_GB2312"/>
          <w:color w:val="000000"/>
          <w:sz w:val="21"/>
          <w:szCs w:val="21"/>
        </w:rPr>
        <w:t>8．指导：做了哪些指导请在对应的选项上划“√”，可以多选，未列出的其他指导请具体填写。</w:t>
      </w:r>
    </w:p>
    <w:p w14:paraId="67459855">
      <w:pPr>
        <w:spacing w:line="400" w:lineRule="exact"/>
        <w:ind w:firstLine="420" w:firstLineChars="200"/>
        <w:rPr>
          <w:rFonts w:ascii="仿宋_GB2312"/>
          <w:color w:val="000000"/>
          <w:sz w:val="21"/>
          <w:szCs w:val="21"/>
        </w:rPr>
      </w:pPr>
      <w:r>
        <w:rPr>
          <w:rFonts w:hint="eastAsia" w:ascii="仿宋_GB2312"/>
          <w:color w:val="000000"/>
          <w:sz w:val="21"/>
          <w:szCs w:val="21"/>
        </w:rPr>
        <w:t>9．下次随访日期：根据儿童情况确定下次随访的日期，并告知家长。</w:t>
      </w:r>
    </w:p>
    <w:p w14:paraId="39D22C94">
      <w:pPr>
        <w:spacing w:line="400" w:lineRule="exact"/>
        <w:ind w:firstLine="420" w:firstLineChars="200"/>
        <w:rPr>
          <w:rFonts w:ascii="仿宋_GB2312"/>
          <w:color w:val="000000"/>
          <w:sz w:val="21"/>
          <w:szCs w:val="21"/>
        </w:rPr>
      </w:pPr>
      <w:r>
        <w:rPr>
          <w:rFonts w:hint="eastAsia" w:ascii="仿宋_GB2312"/>
          <w:color w:val="000000"/>
          <w:sz w:val="21"/>
          <w:szCs w:val="21"/>
        </w:rPr>
        <w:t>10．</w:t>
      </w:r>
      <w:r>
        <w:rPr>
          <w:rFonts w:hint="eastAsia" w:ascii="仿宋_GB2312" w:hAnsi="仿宋"/>
          <w:color w:val="000000"/>
          <w:sz w:val="21"/>
          <w:szCs w:val="21"/>
        </w:rPr>
        <w:t>3岁</w:t>
      </w:r>
      <w:r>
        <w:rPr>
          <w:rFonts w:hint="eastAsia" w:ascii="仿宋_GB2312"/>
          <w:color w:val="000000"/>
          <w:sz w:val="21"/>
          <w:szCs w:val="21"/>
        </w:rPr>
        <w:t>（满3周岁至3周岁11个月29天）；4岁（满4周岁至4周岁11个月29天）；5岁（满5周岁至5周岁11个月29天）；6岁（满6周岁至6周岁11个月29天），其他年龄段的健康检查内容可以增加健康检查记录表，标注随访月龄和随访时间。</w:t>
      </w:r>
    </w:p>
    <w:p w14:paraId="6F07AB8A">
      <w:pPr>
        <w:spacing w:line="400" w:lineRule="exact"/>
        <w:ind w:firstLine="422" w:firstLineChars="200"/>
        <w:rPr>
          <w:rFonts w:ascii="仿宋_GB2312"/>
          <w:b/>
          <w:color w:val="000000"/>
          <w:sz w:val="21"/>
          <w:szCs w:val="21"/>
        </w:rPr>
      </w:pPr>
    </w:p>
    <w:p w14:paraId="6080F3F0">
      <w:pPr>
        <w:ind w:firstLine="643" w:firstLineChars="200"/>
        <w:rPr>
          <w:rFonts w:eastAsia="宋体"/>
          <w:b/>
          <w:bCs/>
          <w:color w:val="000000"/>
          <w:kern w:val="44"/>
          <w:szCs w:val="32"/>
        </w:rPr>
      </w:pPr>
    </w:p>
    <w:p w14:paraId="7EFBEEFC">
      <w:pPr>
        <w:adjustRightInd w:val="0"/>
        <w:snapToGrid w:val="0"/>
        <w:rPr>
          <w:rFonts w:ascii="仿宋_GB2312"/>
          <w:b/>
          <w:color w:val="000000"/>
          <w:sz w:val="24"/>
          <w:szCs w:val="24"/>
        </w:rPr>
      </w:pPr>
      <w:r>
        <w:rPr>
          <w:rFonts w:eastAsia="宋体"/>
          <w:b/>
          <w:bCs/>
          <w:color w:val="000000"/>
          <w:kern w:val="44"/>
          <w:szCs w:val="32"/>
        </w:rPr>
        <w:br w:type="page"/>
      </w:r>
      <w:r>
        <w:rPr>
          <w:rFonts w:hint="eastAsia" w:ascii="仿宋_GB2312"/>
          <w:b/>
          <w:color w:val="000000"/>
          <w:sz w:val="24"/>
          <w:szCs w:val="24"/>
        </w:rPr>
        <w:t>附件5</w:t>
      </w:r>
    </w:p>
    <w:p w14:paraId="48212558">
      <w:pPr>
        <w:overflowPunct w:val="0"/>
        <w:autoSpaceDE w:val="0"/>
        <w:autoSpaceDN w:val="0"/>
        <w:adjustRightInd w:val="0"/>
        <w:snapToGrid w:val="0"/>
        <w:spacing w:line="360" w:lineRule="auto"/>
        <w:jc w:val="center"/>
        <w:rPr>
          <w:rFonts w:ascii="宋体" w:hAnsi="宋体"/>
          <w:b/>
          <w:color w:val="000000"/>
          <w:sz w:val="28"/>
          <w:szCs w:val="28"/>
        </w:rPr>
      </w:pPr>
      <w:r>
        <w:rPr>
          <w:rFonts w:hint="eastAsia" w:ascii="宋体" w:hAnsi="宋体"/>
          <w:b/>
          <w:color w:val="000000"/>
          <w:sz w:val="28"/>
          <w:szCs w:val="28"/>
        </w:rPr>
        <w:t>男童生长发育监测图</w:t>
      </w:r>
    </w:p>
    <w:p w14:paraId="4897A28F">
      <w:pPr>
        <w:overflowPunct w:val="0"/>
        <w:autoSpaceDE w:val="0"/>
        <w:autoSpaceDN w:val="0"/>
        <w:adjustRightInd w:val="0"/>
        <w:snapToGrid w:val="0"/>
        <w:rPr>
          <w:b/>
          <w:color w:val="000000"/>
          <w:sz w:val="24"/>
        </w:rPr>
      </w:pPr>
      <w:r>
        <w:rPr>
          <w:rFonts w:hint="eastAsia" w:ascii="仿宋_GB2312"/>
          <w:b/>
          <w:color w:val="000000"/>
          <w:sz w:val="24"/>
        </w:rPr>
        <w:t xml:space="preserve">姓  名：                                       </w:t>
      </w:r>
      <w:r>
        <w:rPr>
          <w:rFonts w:hint="eastAsia"/>
          <w:b/>
          <w:color w:val="000000"/>
          <w:sz w:val="24"/>
        </w:rPr>
        <w:t>编号</w:t>
      </w:r>
      <w:r>
        <w:rPr>
          <w:rFonts w:hint="eastAsia"/>
          <w:b/>
          <w:color w:val="000000"/>
          <w:sz w:val="24"/>
          <w:szCs w:val="24"/>
        </w:rPr>
        <w:t>□</w:t>
      </w:r>
      <w:r>
        <w:rPr>
          <w:rFonts w:hint="eastAsia"/>
          <w:b/>
          <w:color w:val="000000"/>
          <w:sz w:val="24"/>
        </w:rPr>
        <w:t>□□－□□□□□</w:t>
      </w:r>
    </w:p>
    <w:p w14:paraId="2376B6D4">
      <w:pPr>
        <w:widowControl/>
        <w:jc w:val="left"/>
        <w:rPr>
          <w:rFonts w:eastAsia="宋体"/>
          <w:b/>
          <w:bCs/>
          <w:color w:val="000000"/>
          <w:kern w:val="44"/>
          <w:szCs w:val="32"/>
        </w:rPr>
      </w:pPr>
    </w:p>
    <w:p w14:paraId="10274378">
      <w:pPr>
        <w:widowControl/>
        <w:jc w:val="left"/>
        <w:rPr>
          <w:rFonts w:eastAsia="宋体"/>
          <w:b/>
          <w:bCs/>
          <w:color w:val="000000"/>
          <w:kern w:val="44"/>
          <w:szCs w:val="32"/>
        </w:rPr>
      </w:pPr>
      <w:r>
        <w:rPr>
          <w:color w:val="000000"/>
        </w:rPr>
        <w:drawing>
          <wp:inline distT="0" distB="0" distL="0" distR="0">
            <wp:extent cx="5252720" cy="6932295"/>
            <wp:effectExtent l="0" t="0" r="5080" b="1905"/>
            <wp:docPr id="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3"/>
                    <pic:cNvPicPr>
                      <a:picLocks noChangeAspect="1" noChangeArrowheads="1"/>
                    </pic:cNvPicPr>
                  </pic:nvPicPr>
                  <pic:blipFill>
                    <a:blip r:embed="rId7"/>
                    <a:srcRect l="38202" t="12393" r="27769" b="7428"/>
                    <a:stretch>
                      <a:fillRect/>
                    </a:stretch>
                  </pic:blipFill>
                  <pic:spPr>
                    <a:xfrm>
                      <a:off x="0" y="0"/>
                      <a:ext cx="5252720" cy="6932295"/>
                    </a:xfrm>
                    <a:prstGeom prst="rect">
                      <a:avLst/>
                    </a:prstGeom>
                    <a:noFill/>
                    <a:ln w="9525">
                      <a:noFill/>
                      <a:miter lim="800000"/>
                      <a:headEnd/>
                      <a:tailEnd/>
                    </a:ln>
                  </pic:spPr>
                </pic:pic>
              </a:graphicData>
            </a:graphic>
          </wp:inline>
        </w:drawing>
      </w:r>
    </w:p>
    <w:p w14:paraId="5AB78898">
      <w:pPr>
        <w:widowControl/>
        <w:jc w:val="left"/>
        <w:rPr>
          <w:rFonts w:eastAsia="宋体"/>
          <w:b/>
          <w:bCs/>
          <w:color w:val="000000"/>
          <w:kern w:val="44"/>
          <w:szCs w:val="32"/>
        </w:rPr>
      </w:pPr>
    </w:p>
    <w:p w14:paraId="0C181F8E">
      <w:pPr>
        <w:adjustRightInd w:val="0"/>
        <w:snapToGrid w:val="0"/>
        <w:rPr>
          <w:rFonts w:ascii="仿宋_GB2312"/>
          <w:b/>
          <w:color w:val="000000"/>
          <w:sz w:val="24"/>
          <w:szCs w:val="24"/>
        </w:rPr>
      </w:pPr>
      <w:r>
        <w:rPr>
          <w:rFonts w:eastAsia="宋体"/>
          <w:b/>
          <w:bCs/>
          <w:color w:val="000000"/>
          <w:kern w:val="44"/>
          <w:szCs w:val="32"/>
        </w:rPr>
        <w:br w:type="page"/>
      </w:r>
      <w:r>
        <w:rPr>
          <w:rFonts w:hint="eastAsia" w:ascii="仿宋_GB2312"/>
          <w:b/>
          <w:color w:val="000000"/>
          <w:sz w:val="24"/>
          <w:szCs w:val="24"/>
        </w:rPr>
        <w:t>附件6</w:t>
      </w:r>
    </w:p>
    <w:p w14:paraId="3893CDD0">
      <w:pPr>
        <w:overflowPunct w:val="0"/>
        <w:autoSpaceDE w:val="0"/>
        <w:autoSpaceDN w:val="0"/>
        <w:adjustRightInd w:val="0"/>
        <w:snapToGrid w:val="0"/>
        <w:spacing w:line="360" w:lineRule="auto"/>
        <w:jc w:val="center"/>
        <w:rPr>
          <w:rFonts w:ascii="宋体" w:hAnsi="宋体"/>
          <w:b/>
          <w:color w:val="000000"/>
          <w:sz w:val="28"/>
          <w:szCs w:val="28"/>
        </w:rPr>
      </w:pPr>
      <w:r>
        <w:rPr>
          <w:rFonts w:hint="eastAsia" w:ascii="宋体" w:hAnsi="宋体"/>
          <w:b/>
          <w:color w:val="000000"/>
          <w:sz w:val="28"/>
          <w:szCs w:val="28"/>
        </w:rPr>
        <w:t>女童生长发育监测图</w:t>
      </w:r>
    </w:p>
    <w:p w14:paraId="33AA3A3B">
      <w:pPr>
        <w:overflowPunct w:val="0"/>
        <w:autoSpaceDE w:val="0"/>
        <w:autoSpaceDN w:val="0"/>
        <w:adjustRightInd w:val="0"/>
        <w:snapToGrid w:val="0"/>
        <w:rPr>
          <w:b/>
          <w:color w:val="000000"/>
          <w:sz w:val="24"/>
        </w:rPr>
      </w:pPr>
      <w:r>
        <w:rPr>
          <w:rFonts w:hint="eastAsia" w:ascii="仿宋_GB2312"/>
          <w:b/>
          <w:color w:val="000000"/>
          <w:sz w:val="24"/>
        </w:rPr>
        <w:t xml:space="preserve">姓  名：                                       </w:t>
      </w:r>
      <w:r>
        <w:rPr>
          <w:rFonts w:hint="eastAsia"/>
          <w:b/>
          <w:color w:val="000000"/>
          <w:sz w:val="24"/>
        </w:rPr>
        <w:t>编号</w:t>
      </w:r>
      <w:r>
        <w:rPr>
          <w:rFonts w:hint="eastAsia"/>
          <w:b/>
          <w:color w:val="000000"/>
          <w:sz w:val="24"/>
          <w:szCs w:val="24"/>
        </w:rPr>
        <w:t>□</w:t>
      </w:r>
      <w:r>
        <w:rPr>
          <w:rFonts w:hint="eastAsia"/>
          <w:b/>
          <w:color w:val="000000"/>
          <w:sz w:val="24"/>
        </w:rPr>
        <w:t>□□－□□□□□</w:t>
      </w:r>
    </w:p>
    <w:p w14:paraId="1E56525E">
      <w:pPr>
        <w:overflowPunct w:val="0"/>
        <w:autoSpaceDE w:val="0"/>
        <w:autoSpaceDN w:val="0"/>
        <w:adjustRightInd w:val="0"/>
        <w:snapToGrid w:val="0"/>
        <w:rPr>
          <w:b/>
          <w:color w:val="000000"/>
          <w:sz w:val="24"/>
        </w:rPr>
      </w:pPr>
    </w:p>
    <w:p w14:paraId="3A1AB982">
      <w:pPr>
        <w:widowControl/>
        <w:jc w:val="left"/>
        <w:rPr>
          <w:color w:val="000000"/>
        </w:rPr>
      </w:pPr>
      <w:r>
        <w:rPr>
          <w:color w:val="000000"/>
        </w:rPr>
        <w:drawing>
          <wp:inline distT="0" distB="0" distL="0" distR="0">
            <wp:extent cx="5252720" cy="7017385"/>
            <wp:effectExtent l="0" t="0" r="5080" b="12065"/>
            <wp:docPr id="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2"/>
                    <pic:cNvPicPr>
                      <a:picLocks noChangeAspect="1" noChangeArrowheads="1"/>
                    </pic:cNvPicPr>
                  </pic:nvPicPr>
                  <pic:blipFill>
                    <a:blip r:embed="rId8"/>
                    <a:srcRect l="41092" t="12286" r="25522" b="7715"/>
                    <a:stretch>
                      <a:fillRect/>
                    </a:stretch>
                  </pic:blipFill>
                  <pic:spPr>
                    <a:xfrm>
                      <a:off x="0" y="0"/>
                      <a:ext cx="5252720" cy="7017385"/>
                    </a:xfrm>
                    <a:prstGeom prst="rect">
                      <a:avLst/>
                    </a:prstGeom>
                    <a:noFill/>
                    <a:ln w="9525">
                      <a:noFill/>
                      <a:miter lim="800000"/>
                      <a:headEnd/>
                      <a:tailEnd/>
                    </a:ln>
                  </pic:spPr>
                </pic:pic>
              </a:graphicData>
            </a:graphic>
          </wp:inline>
        </w:drawing>
      </w:r>
    </w:p>
    <w:p w14:paraId="7A80AD85">
      <w:pPr>
        <w:widowControl/>
        <w:jc w:val="left"/>
        <w:rPr>
          <w:color w:val="000000"/>
        </w:rPr>
      </w:pPr>
    </w:p>
    <w:p w14:paraId="16EFFC00">
      <w:pPr>
        <w:widowControl/>
        <w:jc w:val="left"/>
        <w:rPr>
          <w:color w:val="000000"/>
        </w:rPr>
      </w:pPr>
    </w:p>
    <w:p w14:paraId="5A5A152C"/>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B68C1">
    <w:pPr>
      <w:pStyle w:val="4"/>
      <w:ind w:firstLine="420"/>
      <w:jc w:val="center"/>
    </w:pPr>
    <w:r>
      <w:fldChar w:fldCharType="begin"/>
    </w:r>
    <w:r>
      <w:instrText xml:space="preserve">PAGE   \* MERGEFORMAT</w:instrText>
    </w:r>
    <w:r>
      <w:fldChar w:fldCharType="separate"/>
    </w:r>
    <w:r>
      <w:t>59</w:t>
    </w:r>
    <w:r>
      <w:fldChar w:fldCharType="end"/>
    </w:r>
  </w:p>
  <w:p w14:paraId="50D76A27">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xMjg4MjYzZDg2NzM1MGZlNTdiZTI1M2FjZTQxNGQifQ=="/>
  </w:docVars>
  <w:rsids>
    <w:rsidRoot w:val="18100804"/>
    <w:rsid w:val="05F9301F"/>
    <w:rsid w:val="0EEA5BFB"/>
    <w:rsid w:val="127E6D86"/>
    <w:rsid w:val="18100804"/>
    <w:rsid w:val="213D605E"/>
    <w:rsid w:val="2C7D1DD0"/>
    <w:rsid w:val="2FE34275"/>
    <w:rsid w:val="328A6C2A"/>
    <w:rsid w:val="39A252AF"/>
    <w:rsid w:val="4D0C7599"/>
    <w:rsid w:val="6AF6662F"/>
    <w:rsid w:val="6BA51E03"/>
    <w:rsid w:val="6F653D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1"/>
    <w:basedOn w:val="1"/>
    <w:next w:val="1"/>
    <w:qFormat/>
    <w:uiPriority w:val="0"/>
    <w:pPr>
      <w:keepNext/>
      <w:keepLines/>
      <w:spacing w:before="340" w:after="330" w:line="576" w:lineRule="auto"/>
      <w:outlineLvl w:val="0"/>
    </w:pPr>
    <w:rPr>
      <w:rFonts w:eastAsia="宋体"/>
      <w:b/>
      <w:bCs/>
      <w:kern w:val="44"/>
      <w:sz w:val="44"/>
      <w:szCs w:val="44"/>
    </w:rPr>
  </w:style>
  <w:style w:type="character" w:default="1" w:styleId="6">
    <w:name w:val="Default Paragraph Font"/>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9095</Words>
  <Characters>9314</Characters>
  <Lines>0</Lines>
  <Paragraphs>0</Paragraphs>
  <TotalTime>4</TotalTime>
  <ScaleCrop>false</ScaleCrop>
  <LinksUpToDate>false</LinksUpToDate>
  <CharactersWithSpaces>11646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2024-02-22T07:48:00Z</dcterms:created>
  <dc:creator>Administrator</dc:creator>
  <cp:lastModifiedBy>缘来是你</cp:lastModifiedBy>
  <dcterms:modified xsi:type="dcterms:W3CDTF">2025-11-26T07:28:51Z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AE24B6DA7C1E40D9934A4B2365BFD0F1_13</vt:lpwstr>
  </property>
</Properties>
</file>