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A2375F">
      <w:pPr>
        <w:widowControl/>
        <w:jc w:val="center"/>
        <w:rPr>
          <w:rFonts w:hint="eastAsia" w:ascii="方正小标宋_GBK" w:hAnsi="方正小标宋_GBK" w:eastAsia="方正小标宋_GBK" w:cs="方正小标宋_GBK"/>
          <w:color w:val="000000"/>
          <w:kern w:val="0"/>
          <w:sz w:val="60"/>
          <w:szCs w:val="60"/>
          <w:lang w:val="en-US" w:eastAsia="zh-CN" w:bidi="ar"/>
        </w:rPr>
      </w:pPr>
    </w:p>
    <w:p w14:paraId="6D4B488B">
      <w:pPr>
        <w:widowControl/>
        <w:jc w:val="center"/>
        <w:rPr>
          <w:rFonts w:ascii="方正小标宋_GBK" w:hAnsi="方正小标宋_GBK" w:eastAsia="方正小标宋_GBK" w:cs="方正小标宋_GBK"/>
          <w:color w:val="000000"/>
          <w:kern w:val="0"/>
          <w:sz w:val="60"/>
          <w:szCs w:val="60"/>
          <w:lang w:bidi="ar"/>
        </w:rPr>
      </w:pPr>
      <w:r>
        <w:rPr>
          <w:rFonts w:hint="eastAsia" w:ascii="方正小标宋_GBK" w:hAnsi="方正小标宋_GBK" w:eastAsia="方正小标宋_GBK" w:cs="方正小标宋_GBK"/>
          <w:color w:val="000000"/>
          <w:kern w:val="0"/>
          <w:sz w:val="60"/>
          <w:szCs w:val="60"/>
          <w:lang w:val="en-US" w:eastAsia="zh-CN" w:bidi="ar"/>
        </w:rPr>
        <w:tab/>
      </w:r>
      <w:r>
        <w:rPr>
          <w:rFonts w:hint="eastAsia" w:ascii="方正小标宋_GBK" w:hAnsi="方正小标宋_GBK" w:eastAsia="方正小标宋_GBK" w:cs="方正小标宋_GBK"/>
          <w:color w:val="000000"/>
          <w:kern w:val="0"/>
          <w:sz w:val="60"/>
          <w:szCs w:val="60"/>
          <w:lang w:val="en-US" w:eastAsia="zh-CN" w:bidi="ar"/>
        </w:rPr>
        <w:t>随州市本级</w:t>
      </w:r>
      <w:r>
        <w:rPr>
          <w:rFonts w:ascii="方正小标宋_GBK" w:hAnsi="方正小标宋_GBK" w:eastAsia="方正小标宋_GBK" w:cs="方正小标宋_GBK"/>
          <w:color w:val="000000"/>
          <w:kern w:val="0"/>
          <w:sz w:val="60"/>
          <w:szCs w:val="60"/>
          <w:lang w:bidi="ar"/>
        </w:rPr>
        <w:t>预算绩效评价报告</w:t>
      </w:r>
    </w:p>
    <w:p w14:paraId="5D5891A5">
      <w:pPr>
        <w:widowControl/>
        <w:jc w:val="center"/>
        <w:rPr>
          <w:rFonts w:hint="eastAsia" w:eastAsia="方正小标宋_GBK"/>
          <w:sz w:val="52"/>
          <w:szCs w:val="52"/>
          <w:lang w:eastAsia="zh-CN"/>
        </w:rPr>
      </w:pPr>
      <w:r>
        <w:rPr>
          <w:rFonts w:hint="eastAsia" w:ascii="方正小标宋_GBK" w:hAnsi="方正小标宋_GBK" w:eastAsia="方正小标宋_GBK" w:cs="方正小标宋_GBK"/>
          <w:color w:val="000000"/>
          <w:kern w:val="0"/>
          <w:sz w:val="52"/>
          <w:szCs w:val="52"/>
          <w:lang w:eastAsia="zh-CN" w:bidi="ar"/>
        </w:rPr>
        <w:t>（</w:t>
      </w:r>
      <w:r>
        <w:rPr>
          <w:rFonts w:hint="eastAsia" w:ascii="方正小标宋_GBK" w:hAnsi="方正小标宋_GBK" w:eastAsia="方正小标宋_GBK" w:cs="方正小标宋_GBK"/>
          <w:color w:val="000000"/>
          <w:kern w:val="0"/>
          <w:sz w:val="52"/>
          <w:szCs w:val="52"/>
          <w:lang w:val="en-US" w:eastAsia="zh-CN" w:bidi="ar"/>
        </w:rPr>
        <w:t>专业版</w:t>
      </w:r>
      <w:r>
        <w:rPr>
          <w:rFonts w:hint="eastAsia" w:ascii="方正小标宋_GBK" w:hAnsi="方正小标宋_GBK" w:eastAsia="方正小标宋_GBK" w:cs="方正小标宋_GBK"/>
          <w:color w:val="000000"/>
          <w:kern w:val="0"/>
          <w:sz w:val="52"/>
          <w:szCs w:val="52"/>
          <w:lang w:eastAsia="zh-CN" w:bidi="ar"/>
        </w:rPr>
        <w:t>）</w:t>
      </w:r>
    </w:p>
    <w:p w14:paraId="2B3D5D46">
      <w:pPr>
        <w:widowControl/>
        <w:jc w:val="center"/>
        <w:rPr>
          <w:rFonts w:ascii="方正小标宋_GBK" w:hAnsi="方正小标宋_GBK" w:eastAsia="方正小标宋_GBK" w:cs="方正小标宋_GBK"/>
          <w:color w:val="000000"/>
          <w:kern w:val="0"/>
          <w:sz w:val="36"/>
          <w:szCs w:val="36"/>
          <w:lang w:bidi="ar"/>
        </w:rPr>
      </w:pPr>
    </w:p>
    <w:p w14:paraId="23534558">
      <w:pPr>
        <w:widowControl/>
        <w:jc w:val="center"/>
        <w:rPr>
          <w:rFonts w:ascii="方正小标宋_GBK" w:hAnsi="方正小标宋_GBK" w:eastAsia="方正小标宋_GBK" w:cs="方正小标宋_GBK"/>
          <w:color w:val="000000"/>
          <w:kern w:val="0"/>
          <w:sz w:val="32"/>
          <w:szCs w:val="32"/>
          <w:lang w:bidi="ar"/>
        </w:rPr>
      </w:pPr>
    </w:p>
    <w:p w14:paraId="057D7C64">
      <w:pPr>
        <w:widowControl/>
        <w:spacing w:line="600" w:lineRule="auto"/>
        <w:ind w:left="1800" w:hanging="1600" w:hangingChars="500"/>
        <w:jc w:val="left"/>
        <w:rPr>
          <w:rFonts w:hint="default"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bidi="ar"/>
        </w:rPr>
        <w:t>报告名称：</w:t>
      </w:r>
      <w:r>
        <w:rPr>
          <w:rFonts w:hint="eastAsia" w:ascii="宋体" w:hAnsi="宋体" w:eastAsia="宋体" w:cs="宋体"/>
          <w:color w:val="000000"/>
          <w:kern w:val="0"/>
          <w:sz w:val="32"/>
          <w:szCs w:val="32"/>
          <w:u w:val="single"/>
          <w:lang w:val="en-US" w:eastAsia="zh-CN" w:bidi="ar"/>
        </w:rPr>
        <w:t xml:space="preserve">      2022年整体支出绩效评价</w:t>
      </w:r>
      <w:r>
        <w:rPr>
          <w:rFonts w:hint="eastAsia" w:ascii="宋体" w:hAnsi="宋体" w:eastAsia="宋体" w:cs="宋体"/>
          <w:color w:val="000000"/>
          <w:kern w:val="0"/>
          <w:sz w:val="32"/>
          <w:szCs w:val="32"/>
          <w:u w:val="single"/>
          <w:lang w:bidi="ar"/>
        </w:rPr>
        <w:t>报告</w:t>
      </w:r>
      <w:r>
        <w:rPr>
          <w:rFonts w:hint="eastAsia" w:ascii="宋体" w:hAnsi="宋体" w:eastAsia="宋体" w:cs="宋体"/>
          <w:color w:val="000000"/>
          <w:kern w:val="0"/>
          <w:sz w:val="32"/>
          <w:szCs w:val="32"/>
          <w:u w:val="single"/>
          <w:lang w:val="en-US" w:eastAsia="zh-CN" w:bidi="ar"/>
        </w:rPr>
        <w:t xml:space="preserve">       </w:t>
      </w:r>
      <w:bookmarkStart w:id="0" w:name="_GoBack"/>
      <w:bookmarkEnd w:id="0"/>
    </w:p>
    <w:p w14:paraId="49E634FE">
      <w:pPr>
        <w:widowControl/>
        <w:spacing w:line="600" w:lineRule="auto"/>
        <w:jc w:val="left"/>
        <w:rPr>
          <w:rFonts w:hint="default" w:ascii="宋体" w:hAnsi="宋体" w:eastAsia="宋体" w:cs="宋体"/>
          <w:color w:val="000000"/>
          <w:kern w:val="0"/>
          <w:sz w:val="32"/>
          <w:szCs w:val="32"/>
          <w:u w:val="single"/>
          <w:lang w:val="en-US" w:eastAsia="zh-CN" w:bidi="ar"/>
        </w:rPr>
      </w:pPr>
      <w:r>
        <w:rPr>
          <w:rFonts w:hint="eastAsia" w:ascii="宋体" w:hAnsi="宋体" w:eastAsia="宋体" w:cs="宋体"/>
          <w:color w:val="000000"/>
          <w:kern w:val="0"/>
          <w:sz w:val="32"/>
          <w:szCs w:val="32"/>
          <w:lang w:bidi="ar"/>
        </w:rPr>
        <w:t>预算部门（单位）：</w:t>
      </w:r>
      <w:r>
        <w:rPr>
          <w:rFonts w:hint="eastAsia" w:ascii="宋体" w:hAnsi="宋体" w:eastAsia="宋体" w:cs="宋体"/>
          <w:color w:val="000000"/>
          <w:kern w:val="0"/>
          <w:sz w:val="32"/>
          <w:szCs w:val="32"/>
          <w:u w:val="single"/>
          <w:lang w:val="en-US" w:eastAsia="zh-CN" w:bidi="ar"/>
        </w:rPr>
        <w:t xml:space="preserve">  </w:t>
      </w:r>
      <w:r>
        <w:rPr>
          <w:rFonts w:hint="eastAsia" w:ascii="宋体" w:hAnsi="宋体" w:eastAsia="宋体" w:cs="宋体"/>
          <w:color w:val="000000"/>
          <w:kern w:val="0"/>
          <w:sz w:val="32"/>
          <w:szCs w:val="32"/>
          <w:u w:val="single"/>
          <w:lang w:eastAsia="zh-CN" w:bidi="ar"/>
        </w:rPr>
        <w:t>中共随县县委党校</w:t>
      </w:r>
      <w:r>
        <w:rPr>
          <w:rFonts w:hint="eastAsia" w:ascii="宋体" w:hAnsi="宋体" w:eastAsia="宋体" w:cs="宋体"/>
          <w:color w:val="000000"/>
          <w:kern w:val="0"/>
          <w:sz w:val="32"/>
          <w:szCs w:val="32"/>
          <w:u w:val="single"/>
          <w:lang w:val="en-US" w:eastAsia="zh-CN" w:bidi="ar"/>
        </w:rPr>
        <w:t xml:space="preserve">              </w:t>
      </w:r>
    </w:p>
    <w:p w14:paraId="12D33EAF">
      <w:pPr>
        <w:widowControl/>
        <w:spacing w:line="600" w:lineRule="auto"/>
        <w:jc w:val="left"/>
        <w:rPr>
          <w:rFonts w:hint="eastAsia" w:ascii="宋体" w:hAnsi="宋体" w:eastAsia="宋体" w:cs="宋体"/>
          <w:color w:val="000000"/>
          <w:kern w:val="0"/>
          <w:sz w:val="32"/>
          <w:szCs w:val="32"/>
          <w:u w:val="single"/>
          <w:lang w:val="en-US" w:eastAsia="zh-CN" w:bidi="ar"/>
        </w:rPr>
      </w:pPr>
      <w:r>
        <w:rPr>
          <w:rFonts w:hint="eastAsia" w:ascii="宋体" w:hAnsi="宋体" w:eastAsia="宋体" w:cs="宋体"/>
          <w:color w:val="000000"/>
          <w:kern w:val="0"/>
          <w:sz w:val="32"/>
          <w:szCs w:val="32"/>
          <w:lang w:bidi="ar"/>
        </w:rPr>
        <w:t>预算年度：</w:t>
      </w:r>
      <w:r>
        <w:rPr>
          <w:rFonts w:hint="eastAsia" w:ascii="宋体" w:hAnsi="宋体" w:eastAsia="宋体" w:cs="宋体"/>
          <w:color w:val="000000"/>
          <w:kern w:val="0"/>
          <w:sz w:val="32"/>
          <w:szCs w:val="32"/>
          <w:u w:val="single"/>
          <w:lang w:val="en-US" w:eastAsia="zh-CN" w:bidi="ar"/>
        </w:rPr>
        <w:t xml:space="preserve">             </w:t>
      </w:r>
      <w:r>
        <w:rPr>
          <w:rFonts w:hint="eastAsia" w:ascii="宋体" w:hAnsi="宋体" w:eastAsia="宋体" w:cs="宋体"/>
          <w:color w:val="000000"/>
          <w:kern w:val="0"/>
          <w:sz w:val="32"/>
          <w:szCs w:val="32"/>
          <w:u w:val="single"/>
          <w:lang w:bidi="ar"/>
        </w:rPr>
        <w:t>202</w:t>
      </w:r>
      <w:r>
        <w:rPr>
          <w:rFonts w:hint="eastAsia" w:ascii="宋体" w:hAnsi="宋体" w:eastAsia="宋体" w:cs="宋体"/>
          <w:color w:val="000000"/>
          <w:kern w:val="0"/>
          <w:sz w:val="32"/>
          <w:szCs w:val="32"/>
          <w:u w:val="single"/>
          <w:lang w:val="en-US" w:eastAsia="zh-CN" w:bidi="ar"/>
        </w:rPr>
        <w:t>2</w:t>
      </w:r>
      <w:r>
        <w:rPr>
          <w:rFonts w:hint="eastAsia" w:ascii="宋体" w:hAnsi="宋体" w:eastAsia="宋体" w:cs="宋体"/>
          <w:color w:val="000000"/>
          <w:kern w:val="0"/>
          <w:sz w:val="32"/>
          <w:szCs w:val="32"/>
          <w:u w:val="single"/>
          <w:lang w:bidi="ar"/>
        </w:rPr>
        <w:t>年</w:t>
      </w:r>
      <w:r>
        <w:rPr>
          <w:rFonts w:hint="eastAsia" w:ascii="宋体" w:hAnsi="宋体" w:eastAsia="宋体" w:cs="宋体"/>
          <w:color w:val="000000"/>
          <w:kern w:val="0"/>
          <w:sz w:val="32"/>
          <w:szCs w:val="32"/>
          <w:u w:val="single"/>
          <w:lang w:val="en-US" w:eastAsia="zh-CN" w:bidi="ar"/>
        </w:rPr>
        <w:t xml:space="preserve">                     </w:t>
      </w:r>
    </w:p>
    <w:p w14:paraId="4AF6E920">
      <w:pPr>
        <w:widowControl/>
        <w:spacing w:line="600" w:lineRule="auto"/>
        <w:jc w:val="left"/>
        <w:rPr>
          <w:rFonts w:hint="eastAsia" w:ascii="宋体" w:hAnsi="宋体" w:eastAsia="宋体" w:cs="宋体"/>
          <w:color w:val="000000"/>
          <w:kern w:val="0"/>
          <w:sz w:val="32"/>
          <w:szCs w:val="32"/>
          <w:lang w:eastAsia="zh-CN" w:bidi="ar"/>
        </w:rPr>
      </w:pPr>
      <w:r>
        <w:rPr>
          <w:rFonts w:hint="eastAsia" w:ascii="宋体" w:hAnsi="宋体" w:eastAsia="宋体" w:cs="宋体"/>
          <w:color w:val="000000"/>
          <w:kern w:val="0"/>
          <w:sz w:val="32"/>
          <w:szCs w:val="32"/>
          <w:lang w:bidi="ar"/>
        </w:rPr>
        <w:t>评价类型：项目</w:t>
      </w:r>
      <w:r>
        <w:rPr>
          <w:rFonts w:hint="eastAsia" w:ascii="宋体" w:hAnsi="宋体" w:eastAsia="宋体" w:cs="宋体"/>
          <w:color w:val="000000"/>
          <w:kern w:val="0"/>
          <w:sz w:val="32"/>
          <w:szCs w:val="32"/>
          <w:lang w:bidi="ar"/>
        </w:rPr>
        <w:sym w:font="Wingdings 2" w:char="00A3"/>
      </w:r>
      <w:r>
        <w:rPr>
          <w:rFonts w:hint="eastAsia" w:ascii="宋体" w:hAnsi="宋体" w:eastAsia="宋体" w:cs="宋体"/>
          <w:color w:val="000000"/>
          <w:kern w:val="0"/>
          <w:sz w:val="32"/>
          <w:szCs w:val="32"/>
          <w:lang w:bidi="ar"/>
        </w:rPr>
        <w:t xml:space="preserve"> </w:t>
      </w:r>
      <w:r>
        <w:rPr>
          <w:rFonts w:hint="eastAsia" w:ascii="宋体" w:hAnsi="宋体" w:eastAsia="宋体" w:cs="宋体"/>
          <w:color w:val="000000"/>
          <w:kern w:val="0"/>
          <w:sz w:val="32"/>
          <w:szCs w:val="32"/>
          <w:lang w:val="en-US" w:eastAsia="zh-CN" w:bidi="ar"/>
        </w:rPr>
        <w:t xml:space="preserve"> </w:t>
      </w:r>
      <w:r>
        <w:rPr>
          <w:rFonts w:hint="eastAsia" w:ascii="宋体" w:hAnsi="宋体" w:eastAsia="宋体" w:cs="宋体"/>
          <w:color w:val="000000"/>
          <w:kern w:val="0"/>
          <w:sz w:val="32"/>
          <w:szCs w:val="32"/>
          <w:lang w:bidi="ar"/>
        </w:rPr>
        <w:t>政策□ 部门整体</w:t>
      </w:r>
      <w:r>
        <w:rPr>
          <w:rFonts w:hint="eastAsia" w:ascii="宋体" w:hAnsi="宋体" w:eastAsia="宋体" w:cs="宋体"/>
          <w:color w:val="000000"/>
          <w:kern w:val="0"/>
          <w:sz w:val="32"/>
          <w:szCs w:val="32"/>
          <w:lang w:eastAsia="zh-CN" w:bidi="ar"/>
        </w:rPr>
        <w:t>☑</w:t>
      </w:r>
    </w:p>
    <w:p w14:paraId="5B49BEED">
      <w:pPr>
        <w:pStyle w:val="22"/>
        <w:rPr>
          <w:rFonts w:hint="eastAsia"/>
          <w:lang w:eastAsia="zh-CN"/>
        </w:rPr>
      </w:pPr>
    </w:p>
    <w:p w14:paraId="10BBA51A">
      <w:pPr>
        <w:widowControl/>
        <w:spacing w:line="600" w:lineRule="auto"/>
        <w:jc w:val="left"/>
        <w:rPr>
          <w:rFonts w:hint="default" w:eastAsia="宋体"/>
          <w:u w:val="single"/>
          <w:lang w:val="en-US" w:eastAsia="zh-CN"/>
        </w:rPr>
      </w:pPr>
      <w:r>
        <w:rPr>
          <w:rFonts w:hint="eastAsia" w:ascii="宋体" w:hAnsi="宋体" w:eastAsia="宋体" w:cs="宋体"/>
          <w:color w:val="000000"/>
          <w:kern w:val="0"/>
          <w:sz w:val="32"/>
          <w:szCs w:val="32"/>
          <w:lang w:bidi="ar"/>
        </w:rPr>
        <w:t>评价单位：</w:t>
      </w:r>
      <w:r>
        <w:rPr>
          <w:rFonts w:hint="eastAsia" w:ascii="宋体" w:hAnsi="宋体" w:eastAsia="宋体" w:cs="宋体"/>
          <w:color w:val="000000"/>
          <w:kern w:val="0"/>
          <w:sz w:val="32"/>
          <w:szCs w:val="32"/>
          <w:u w:val="single"/>
          <w:lang w:bidi="ar"/>
        </w:rPr>
        <w:t>湖北佰盛会计师事务所（普通合伙）</w:t>
      </w:r>
      <w:r>
        <w:rPr>
          <w:rFonts w:hint="eastAsia" w:ascii="宋体" w:hAnsi="宋体" w:eastAsia="宋体" w:cs="宋体"/>
          <w:color w:val="000000"/>
          <w:kern w:val="0"/>
          <w:sz w:val="32"/>
          <w:szCs w:val="32"/>
          <w:u w:val="single"/>
          <w:lang w:val="en-US" w:eastAsia="zh-CN" w:bidi="ar"/>
        </w:rPr>
        <w:t xml:space="preserve">        </w:t>
      </w:r>
    </w:p>
    <w:p w14:paraId="79D08526">
      <w:pPr>
        <w:widowControl/>
        <w:spacing w:line="600" w:lineRule="auto"/>
        <w:jc w:val="left"/>
        <w:rPr>
          <w:rFonts w:hint="default" w:eastAsia="宋体"/>
          <w:sz w:val="32"/>
          <w:szCs w:val="32"/>
          <w:u w:val="single"/>
          <w:lang w:val="en-US" w:eastAsia="zh-CN"/>
        </w:rPr>
      </w:pPr>
      <w:r>
        <w:rPr>
          <w:rFonts w:hint="eastAsia" w:ascii="宋体" w:hAnsi="宋体" w:eastAsia="宋体" w:cs="宋体"/>
          <w:color w:val="000000"/>
          <w:kern w:val="0"/>
          <w:sz w:val="32"/>
          <w:szCs w:val="32"/>
          <w:lang w:bidi="ar"/>
        </w:rPr>
        <w:t>主评人 1：</w:t>
      </w:r>
      <w:r>
        <w:rPr>
          <w:rFonts w:hint="eastAsia" w:eastAsia="宋体"/>
          <w:sz w:val="32"/>
          <w:szCs w:val="32"/>
          <w:u w:val="single"/>
          <w:lang w:val="en-US" w:eastAsia="zh-CN"/>
        </w:rPr>
        <w:t xml:space="preserve">                                        </w:t>
      </w:r>
    </w:p>
    <w:p w14:paraId="263FFCB6">
      <w:pPr>
        <w:widowControl/>
        <w:spacing w:line="600" w:lineRule="auto"/>
        <w:jc w:val="left"/>
        <w:rPr>
          <w:rFonts w:hint="default" w:eastAsia="宋体"/>
          <w:sz w:val="32"/>
          <w:szCs w:val="32"/>
          <w:u w:val="single"/>
          <w:lang w:val="en-US" w:eastAsia="zh-CN"/>
        </w:rPr>
      </w:pPr>
      <w:r>
        <w:rPr>
          <w:rFonts w:hint="eastAsia" w:ascii="宋体" w:hAnsi="宋体" w:eastAsia="宋体" w:cs="宋体"/>
          <w:color w:val="000000"/>
          <w:kern w:val="0"/>
          <w:sz w:val="32"/>
          <w:szCs w:val="32"/>
          <w:lang w:bidi="ar"/>
        </w:rPr>
        <w:t>主评人 2：</w:t>
      </w:r>
      <w:r>
        <w:rPr>
          <w:rFonts w:hint="eastAsia" w:ascii="宋体" w:hAnsi="宋体" w:eastAsia="宋体" w:cs="宋体"/>
          <w:color w:val="000000"/>
          <w:kern w:val="0"/>
          <w:sz w:val="32"/>
          <w:szCs w:val="32"/>
          <w:u w:val="single"/>
          <w:lang w:val="en-US" w:eastAsia="zh-CN" w:bidi="ar"/>
        </w:rPr>
        <w:t xml:space="preserve">                                        </w:t>
      </w:r>
    </w:p>
    <w:p w14:paraId="0DB87256">
      <w:pPr>
        <w:widowControl/>
        <w:spacing w:line="600" w:lineRule="auto"/>
        <w:jc w:val="left"/>
        <w:rPr>
          <w:rFonts w:hint="eastAsia" w:ascii="宋体" w:hAnsi="宋体" w:eastAsia="宋体" w:cs="宋体"/>
          <w:color w:val="000000"/>
          <w:kern w:val="0"/>
          <w:sz w:val="32"/>
          <w:szCs w:val="32"/>
          <w:u w:val="single"/>
          <w:lang w:val="en-US" w:eastAsia="zh-CN" w:bidi="ar"/>
        </w:rPr>
      </w:pPr>
      <w:r>
        <w:rPr>
          <w:rFonts w:hint="eastAsia" w:ascii="宋体" w:hAnsi="宋体" w:eastAsia="宋体" w:cs="宋体"/>
          <w:color w:val="000000"/>
          <w:kern w:val="0"/>
          <w:sz w:val="32"/>
          <w:szCs w:val="32"/>
          <w:lang w:bidi="ar"/>
        </w:rPr>
        <w:t xml:space="preserve">专 </w:t>
      </w:r>
      <w:r>
        <w:rPr>
          <w:rFonts w:hint="eastAsia" w:ascii="宋体" w:hAnsi="宋体" w:eastAsia="宋体" w:cs="宋体"/>
          <w:color w:val="000000"/>
          <w:kern w:val="0"/>
          <w:sz w:val="32"/>
          <w:szCs w:val="32"/>
          <w:lang w:val="en-US" w:eastAsia="zh-CN" w:bidi="ar"/>
        </w:rPr>
        <w:t xml:space="preserve">   </w:t>
      </w:r>
      <w:r>
        <w:rPr>
          <w:rFonts w:hint="eastAsia" w:ascii="宋体" w:hAnsi="宋体" w:eastAsia="宋体" w:cs="宋体"/>
          <w:color w:val="000000"/>
          <w:kern w:val="0"/>
          <w:sz w:val="32"/>
          <w:szCs w:val="32"/>
          <w:lang w:bidi="ar"/>
        </w:rPr>
        <w:t>家：</w:t>
      </w:r>
      <w:r>
        <w:rPr>
          <w:rFonts w:hint="eastAsia" w:ascii="宋体" w:hAnsi="宋体" w:eastAsia="宋体" w:cs="宋体"/>
          <w:color w:val="000000"/>
          <w:kern w:val="0"/>
          <w:sz w:val="32"/>
          <w:szCs w:val="32"/>
          <w:u w:val="single"/>
          <w:lang w:val="en-US" w:eastAsia="zh-CN" w:bidi="ar"/>
        </w:rPr>
        <w:t xml:space="preserve">                                        </w:t>
      </w:r>
    </w:p>
    <w:p w14:paraId="3F9CD781">
      <w:pPr>
        <w:widowControl/>
        <w:spacing w:line="600" w:lineRule="auto"/>
        <w:jc w:val="left"/>
        <w:rPr>
          <w:sz w:val="32"/>
          <w:szCs w:val="32"/>
        </w:rPr>
      </w:pPr>
      <w:r>
        <w:rPr>
          <w:rFonts w:hint="eastAsia" w:ascii="宋体" w:hAnsi="宋体" w:eastAsia="宋体" w:cs="宋体"/>
          <w:color w:val="000000"/>
          <w:kern w:val="0"/>
          <w:sz w:val="32"/>
          <w:szCs w:val="32"/>
          <w:lang w:bidi="ar"/>
        </w:rPr>
        <w:t>正式提交日期：</w:t>
      </w:r>
      <w:r>
        <w:rPr>
          <w:rFonts w:hint="eastAsia" w:ascii="宋体" w:hAnsi="宋体" w:eastAsia="宋体" w:cs="宋体"/>
          <w:color w:val="000000"/>
          <w:kern w:val="0"/>
          <w:sz w:val="32"/>
          <w:szCs w:val="32"/>
          <w:u w:val="single"/>
          <w:lang w:val="en-US" w:eastAsia="zh-CN" w:bidi="ar"/>
        </w:rPr>
        <w:t xml:space="preserve">                                    </w:t>
      </w:r>
    </w:p>
    <w:p w14:paraId="70F57C41">
      <w:pPr>
        <w:widowControl/>
        <w:jc w:val="left"/>
        <w:rPr>
          <w:rFonts w:ascii="方正小标宋_GBK" w:hAnsi="方正小标宋_GBK" w:eastAsia="方正小标宋_GBK" w:cs="方正小标宋_GBK"/>
          <w:color w:val="000000"/>
          <w:kern w:val="0"/>
          <w:sz w:val="36"/>
          <w:szCs w:val="36"/>
          <w:lang w:bidi="ar"/>
        </w:rPr>
      </w:pPr>
    </w:p>
    <w:p w14:paraId="118D5BAB">
      <w:pPr>
        <w:widowControl/>
        <w:jc w:val="left"/>
        <w:rPr>
          <w:sz w:val="32"/>
          <w:szCs w:val="32"/>
        </w:rPr>
      </w:pPr>
    </w:p>
    <w:p w14:paraId="721711A4">
      <w:pPr>
        <w:widowControl/>
        <w:spacing w:line="560" w:lineRule="atLeast"/>
        <w:jc w:val="both"/>
        <w:rPr>
          <w:rFonts w:ascii="方正小标宋_GBK" w:hAnsi="方正小标宋_GBK" w:eastAsia="方正小标宋_GBK" w:cs="方正小标宋_GBK"/>
          <w:color w:val="000000"/>
          <w:kern w:val="0"/>
          <w:sz w:val="36"/>
          <w:szCs w:val="36"/>
          <w:lang w:bidi="ar"/>
        </w:rPr>
        <w:sectPr>
          <w:pgSz w:w="11906" w:h="16838"/>
          <w:pgMar w:top="2098" w:right="1474" w:bottom="1984" w:left="1587" w:header="851" w:footer="992" w:gutter="0"/>
          <w:pgBorders>
            <w:top w:val="none" w:sz="0" w:space="0"/>
            <w:left w:val="none" w:sz="0" w:space="0"/>
            <w:bottom w:val="none" w:sz="0" w:space="0"/>
            <w:right w:val="none" w:sz="0" w:space="0"/>
          </w:pgBorders>
          <w:cols w:space="425" w:num="1"/>
          <w:docGrid w:type="lines" w:linePitch="312" w:charSpace="0"/>
        </w:sectPr>
      </w:pPr>
    </w:p>
    <w:p w14:paraId="502768EB">
      <w:pPr>
        <w:widowControl/>
        <w:spacing w:line="560" w:lineRule="exact"/>
        <w:jc w:val="center"/>
        <w:rPr>
          <w:rFonts w:ascii="方正小标宋_GBK" w:hAnsi="方正小标宋_GBK" w:eastAsia="方正小标宋_GBK" w:cs="方正小标宋_GBK"/>
          <w:color w:val="000000"/>
          <w:kern w:val="0"/>
          <w:sz w:val="36"/>
          <w:szCs w:val="36"/>
          <w:lang w:bidi="ar"/>
        </w:rPr>
      </w:pPr>
      <w:r>
        <w:rPr>
          <w:rFonts w:hint="eastAsia" w:ascii="方正小标宋_GBK" w:hAnsi="方正小标宋_GBK" w:eastAsia="方正小标宋_GBK" w:cs="方正小标宋_GBK"/>
          <w:color w:val="000000"/>
          <w:kern w:val="0"/>
          <w:sz w:val="36"/>
          <w:szCs w:val="36"/>
          <w:lang w:eastAsia="zh-CN" w:bidi="ar"/>
        </w:rPr>
        <w:t>中共随县县委党校</w:t>
      </w:r>
      <w:r>
        <w:rPr>
          <w:rFonts w:hint="eastAsia" w:ascii="方正小标宋_GBK" w:hAnsi="方正小标宋_GBK" w:eastAsia="方正小标宋_GBK" w:cs="方正小标宋_GBK"/>
          <w:color w:val="000000"/>
          <w:kern w:val="0"/>
          <w:sz w:val="36"/>
          <w:szCs w:val="36"/>
          <w:lang w:val="en-US" w:eastAsia="zh-CN" w:bidi="ar"/>
        </w:rPr>
        <w:t>2022年整体支出绩效</w:t>
      </w:r>
      <w:r>
        <w:rPr>
          <w:rFonts w:ascii="方正小标宋_GBK" w:hAnsi="方正小标宋_GBK" w:eastAsia="方正小标宋_GBK" w:cs="方正小标宋_GBK"/>
          <w:color w:val="000000"/>
          <w:kern w:val="0"/>
          <w:sz w:val="36"/>
          <w:szCs w:val="36"/>
          <w:lang w:bidi="ar"/>
        </w:rPr>
        <w:t>评价报告</w:t>
      </w:r>
    </w:p>
    <w:p w14:paraId="0FB9F509">
      <w:pPr>
        <w:widowControl/>
        <w:jc w:val="center"/>
        <w:rPr>
          <w:rFonts w:hint="eastAsia" w:ascii="黑体" w:hAnsi="黑体" w:eastAsia="黑体" w:cs="黑体"/>
          <w:color w:val="000000"/>
          <w:kern w:val="0"/>
          <w:sz w:val="32"/>
          <w:szCs w:val="32"/>
          <w:lang w:bidi="ar"/>
        </w:rPr>
      </w:pPr>
      <w:r>
        <w:rPr>
          <w:rFonts w:hint="eastAsia" w:ascii="楷体" w:hAnsi="楷体" w:eastAsia="楷体" w:cs="楷体"/>
          <w:color w:val="000000"/>
          <w:kern w:val="0"/>
          <w:sz w:val="32"/>
          <w:szCs w:val="32"/>
          <w:lang w:eastAsia="zh-CN" w:bidi="ar"/>
        </w:rPr>
        <w:t>（</w:t>
      </w:r>
      <w:r>
        <w:rPr>
          <w:rFonts w:hint="eastAsia" w:ascii="楷体" w:hAnsi="楷体" w:eastAsia="楷体" w:cs="楷体"/>
          <w:color w:val="000000"/>
          <w:kern w:val="0"/>
          <w:sz w:val="32"/>
          <w:szCs w:val="32"/>
          <w:lang w:val="en-US" w:eastAsia="zh-CN" w:bidi="ar"/>
        </w:rPr>
        <w:t>专业版</w:t>
      </w:r>
      <w:r>
        <w:rPr>
          <w:rFonts w:hint="eastAsia" w:ascii="楷体" w:hAnsi="楷体" w:eastAsia="楷体" w:cs="楷体"/>
          <w:color w:val="000000"/>
          <w:kern w:val="0"/>
          <w:sz w:val="32"/>
          <w:szCs w:val="32"/>
          <w:lang w:eastAsia="zh-CN" w:bidi="ar"/>
        </w:rPr>
        <w:t>）</w:t>
      </w:r>
    </w:p>
    <w:p w14:paraId="11AE40CA">
      <w:pPr>
        <w:keepNext w:val="0"/>
        <w:keepLines w:val="0"/>
        <w:pageBreakBefore w:val="0"/>
        <w:widowControl/>
        <w:kinsoku/>
        <w:wordWrap/>
        <w:overflowPunct/>
        <w:topLinePunct w:val="0"/>
        <w:autoSpaceDE/>
        <w:autoSpaceDN/>
        <w:bidi w:val="0"/>
        <w:adjustRightInd/>
        <w:snapToGrid/>
        <w:spacing w:line="560" w:lineRule="exact"/>
        <w:ind w:firstLine="624" w:firstLineChars="200"/>
        <w:jc w:val="both"/>
        <w:textAlignment w:val="auto"/>
        <w:rPr>
          <w:rFonts w:hint="eastAsia" w:ascii="黑体" w:hAnsi="黑体" w:eastAsia="黑体" w:cs="黑体"/>
          <w:b/>
          <w:bCs/>
          <w:color w:val="000000"/>
          <w:kern w:val="0"/>
          <w:sz w:val="32"/>
          <w:szCs w:val="32"/>
          <w:lang w:bidi="ar"/>
        </w:rPr>
      </w:pPr>
      <w:r>
        <w:rPr>
          <w:rFonts w:hint="eastAsia" w:ascii="黑体" w:hAnsi="黑体" w:eastAsia="黑体" w:cs="黑体"/>
          <w:b/>
          <w:bCs/>
          <w:color w:val="000000"/>
          <w:kern w:val="0"/>
          <w:sz w:val="32"/>
          <w:szCs w:val="32"/>
          <w:lang w:val="en-US" w:eastAsia="zh-CN" w:bidi="ar"/>
        </w:rPr>
        <w:t>1</w:t>
      </w:r>
      <w:r>
        <w:rPr>
          <w:rFonts w:hint="eastAsia" w:ascii="黑体" w:hAnsi="黑体" w:eastAsia="黑体" w:cs="黑体"/>
          <w:b/>
          <w:bCs/>
          <w:color w:val="000000"/>
          <w:kern w:val="0"/>
          <w:sz w:val="32"/>
          <w:szCs w:val="32"/>
          <w:lang w:bidi="ar"/>
        </w:rPr>
        <w:t xml:space="preserve">评价结论 </w:t>
      </w:r>
    </w:p>
    <w:p w14:paraId="0A215479">
      <w:pPr>
        <w:keepNext w:val="0"/>
        <w:keepLines w:val="0"/>
        <w:pageBreakBefore w:val="0"/>
        <w:widowControl/>
        <w:kinsoku/>
        <w:wordWrap/>
        <w:overflowPunct/>
        <w:topLinePunct w:val="0"/>
        <w:autoSpaceDE/>
        <w:autoSpaceDN/>
        <w:bidi w:val="0"/>
        <w:adjustRightInd/>
        <w:snapToGrid/>
        <w:spacing w:line="560" w:lineRule="exact"/>
        <w:ind w:firstLine="624" w:firstLineChars="200"/>
        <w:jc w:val="both"/>
        <w:textAlignment w:val="auto"/>
        <w:rPr>
          <w:rFonts w:hint="eastAsia" w:ascii="楷体" w:hAnsi="楷体" w:eastAsia="楷体" w:cs="楷体"/>
          <w:b/>
          <w:bCs/>
          <w:sz w:val="32"/>
          <w:szCs w:val="32"/>
        </w:rPr>
      </w:pPr>
      <w:r>
        <w:rPr>
          <w:rFonts w:hint="eastAsia" w:ascii="楷体" w:hAnsi="楷体" w:eastAsia="楷体" w:cs="楷体"/>
          <w:b/>
          <w:bCs/>
          <w:color w:val="000000"/>
          <w:kern w:val="0"/>
          <w:sz w:val="32"/>
          <w:szCs w:val="32"/>
          <w:lang w:val="en-US" w:eastAsia="zh-CN" w:bidi="ar"/>
        </w:rPr>
        <w:t>1.1</w:t>
      </w:r>
      <w:r>
        <w:rPr>
          <w:rFonts w:hint="eastAsia" w:ascii="楷体" w:hAnsi="楷体" w:eastAsia="楷体" w:cs="楷体"/>
          <w:b/>
          <w:bCs/>
          <w:color w:val="000000"/>
          <w:kern w:val="0"/>
          <w:sz w:val="32"/>
          <w:szCs w:val="32"/>
          <w:lang w:bidi="ar"/>
        </w:rPr>
        <w:t xml:space="preserve">评价分数和等级 </w:t>
      </w:r>
    </w:p>
    <w:p w14:paraId="0608749C">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中共随县县委党校2022年整体支出绩效评价</w:t>
      </w:r>
      <w:r>
        <w:rPr>
          <w:rFonts w:hint="eastAsia" w:ascii="仿宋" w:hAnsi="仿宋" w:eastAsia="仿宋" w:cs="仿宋"/>
          <w:color w:val="000000"/>
          <w:kern w:val="0"/>
          <w:sz w:val="32"/>
          <w:szCs w:val="32"/>
          <w:lang w:bidi="ar"/>
        </w:rPr>
        <w:t>绩效评级得分为</w:t>
      </w:r>
      <w:r>
        <w:rPr>
          <w:rFonts w:hint="eastAsia" w:ascii="仿宋" w:hAnsi="仿宋" w:eastAsia="仿宋" w:cs="仿宋"/>
          <w:color w:val="000000"/>
          <w:kern w:val="0"/>
          <w:sz w:val="32"/>
          <w:szCs w:val="32"/>
          <w:lang w:val="en-US" w:eastAsia="zh-CN" w:bidi="ar"/>
        </w:rPr>
        <w:t>95.20分。根</w:t>
      </w:r>
      <w:r>
        <w:rPr>
          <w:rFonts w:hint="eastAsia" w:ascii="仿宋" w:hAnsi="仿宋" w:eastAsia="仿宋" w:cs="仿宋"/>
          <w:color w:val="000000"/>
          <w:kern w:val="0"/>
          <w:sz w:val="32"/>
          <w:szCs w:val="32"/>
          <w:lang w:bidi="ar"/>
        </w:rPr>
        <w:t>据评价方案设定等级标准，评级等级为</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val="en-US" w:eastAsia="zh-CN" w:bidi="ar"/>
        </w:rPr>
        <w:t>优”。</w:t>
      </w:r>
    </w:p>
    <w:p w14:paraId="7DC7087D">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1.2</w:t>
      </w:r>
      <w:r>
        <w:rPr>
          <w:rFonts w:hint="eastAsia" w:ascii="楷体" w:hAnsi="楷体" w:eastAsia="楷体" w:cs="楷体"/>
          <w:b/>
          <w:bCs/>
          <w:color w:val="000000"/>
          <w:kern w:val="0"/>
          <w:sz w:val="32"/>
          <w:szCs w:val="32"/>
          <w:lang w:bidi="ar"/>
        </w:rPr>
        <w:t>绩效</w:t>
      </w:r>
      <w:r>
        <w:rPr>
          <w:rFonts w:hint="eastAsia" w:ascii="楷体" w:hAnsi="楷体" w:eastAsia="楷体" w:cs="楷体"/>
          <w:b/>
          <w:bCs/>
          <w:color w:val="000000"/>
          <w:kern w:val="0"/>
          <w:sz w:val="32"/>
          <w:szCs w:val="32"/>
          <w:lang w:val="en-US" w:eastAsia="zh-CN" w:bidi="ar"/>
        </w:rPr>
        <w:t>评价指标情况</w:t>
      </w:r>
    </w:p>
    <w:p w14:paraId="14938EB0">
      <w:pPr>
        <w:keepNext w:val="0"/>
        <w:keepLines w:val="0"/>
        <w:pageBreakBefore w:val="0"/>
        <w:widowControl/>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color w:val="000000"/>
          <w:kern w:val="0"/>
          <w:sz w:val="32"/>
          <w:szCs w:val="32"/>
          <w:lang w:bidi="ar"/>
        </w:rPr>
      </w:pPr>
      <w:r>
        <w:rPr>
          <w:rFonts w:hint="eastAsia" w:ascii="仿宋" w:hAnsi="仿宋" w:eastAsia="仿宋" w:cs="仿宋"/>
          <w:kern w:val="0"/>
          <w:sz w:val="32"/>
          <w:szCs w:val="32"/>
        </w:rPr>
        <w:t>本次评价体系从运行成本、管理效率、履职效能和履职效应四个维度共设</w:t>
      </w:r>
      <w:r>
        <w:rPr>
          <w:rFonts w:hint="eastAsia" w:ascii="仿宋" w:hAnsi="仿宋" w:eastAsia="仿宋" w:cs="仿宋"/>
          <w:kern w:val="0"/>
          <w:sz w:val="32"/>
          <w:szCs w:val="32"/>
          <w:lang w:val="en-US" w:eastAsia="zh-CN"/>
        </w:rPr>
        <w:t>33</w:t>
      </w:r>
      <w:r>
        <w:rPr>
          <w:rFonts w:hint="eastAsia" w:ascii="仿宋" w:hAnsi="仿宋" w:eastAsia="仿宋" w:cs="仿宋"/>
          <w:kern w:val="0"/>
          <w:sz w:val="32"/>
          <w:szCs w:val="32"/>
        </w:rPr>
        <w:t>个三级指标，</w:t>
      </w:r>
      <w:r>
        <w:rPr>
          <w:rFonts w:hint="eastAsia" w:ascii="仿宋" w:hAnsi="仿宋" w:eastAsia="仿宋" w:cs="仿宋"/>
          <w:kern w:val="0"/>
          <w:sz w:val="32"/>
          <w:szCs w:val="32"/>
          <w:lang w:val="en-US" w:eastAsia="zh-CN"/>
        </w:rPr>
        <w:t>其中：</w:t>
      </w:r>
      <w:r>
        <w:rPr>
          <w:rFonts w:hint="eastAsia" w:ascii="仿宋" w:hAnsi="仿宋" w:eastAsia="仿宋" w:cs="仿宋"/>
          <w:kern w:val="0"/>
          <w:sz w:val="32"/>
          <w:szCs w:val="32"/>
        </w:rPr>
        <w:t>运行成本</w:t>
      </w:r>
      <w:r>
        <w:rPr>
          <w:rFonts w:hint="eastAsia" w:ascii="仿宋" w:hAnsi="仿宋" w:eastAsia="仿宋" w:cs="仿宋"/>
          <w:kern w:val="0"/>
          <w:sz w:val="32"/>
          <w:szCs w:val="32"/>
          <w:lang w:val="en-US" w:eastAsia="zh-CN"/>
        </w:rPr>
        <w:t>7</w:t>
      </w:r>
      <w:r>
        <w:rPr>
          <w:rFonts w:hint="eastAsia" w:ascii="仿宋" w:hAnsi="仿宋" w:eastAsia="仿宋" w:cs="仿宋"/>
          <w:kern w:val="0"/>
          <w:sz w:val="32"/>
          <w:szCs w:val="32"/>
        </w:rPr>
        <w:t>个，管理效率</w:t>
      </w:r>
      <w:r>
        <w:rPr>
          <w:rFonts w:hint="eastAsia" w:ascii="仿宋" w:hAnsi="仿宋" w:eastAsia="仿宋" w:cs="仿宋"/>
          <w:kern w:val="0"/>
          <w:sz w:val="32"/>
          <w:szCs w:val="32"/>
          <w:lang w:val="en-US" w:eastAsia="zh-CN"/>
        </w:rPr>
        <w:t>11</w:t>
      </w:r>
      <w:r>
        <w:rPr>
          <w:rFonts w:hint="eastAsia" w:ascii="仿宋" w:hAnsi="仿宋" w:eastAsia="仿宋" w:cs="仿宋"/>
          <w:kern w:val="0"/>
          <w:sz w:val="32"/>
          <w:szCs w:val="32"/>
        </w:rPr>
        <w:t>个，履职效能</w:t>
      </w:r>
      <w:r>
        <w:rPr>
          <w:rFonts w:hint="eastAsia" w:ascii="仿宋" w:hAnsi="仿宋" w:eastAsia="仿宋" w:cs="仿宋"/>
          <w:kern w:val="0"/>
          <w:sz w:val="32"/>
          <w:szCs w:val="32"/>
          <w:lang w:val="en-US" w:eastAsia="zh-CN"/>
        </w:rPr>
        <w:t>11</w:t>
      </w:r>
      <w:r>
        <w:rPr>
          <w:rFonts w:hint="eastAsia" w:ascii="仿宋" w:hAnsi="仿宋" w:eastAsia="仿宋" w:cs="仿宋"/>
          <w:kern w:val="0"/>
          <w:sz w:val="32"/>
          <w:szCs w:val="32"/>
        </w:rPr>
        <w:t>个，履职效应</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个。</w:t>
      </w:r>
      <w:r>
        <w:rPr>
          <w:rFonts w:hint="eastAsia" w:ascii="仿宋" w:hAnsi="仿宋" w:eastAsia="仿宋" w:cs="仿宋"/>
          <w:color w:val="000000"/>
          <w:kern w:val="0"/>
          <w:sz w:val="32"/>
          <w:szCs w:val="32"/>
          <w:lang w:bidi="ar"/>
        </w:rPr>
        <w:t>具体指标评分情况如下表：</w:t>
      </w:r>
    </w:p>
    <w:tbl>
      <w:tblPr>
        <w:tblStyle w:val="13"/>
        <w:tblpPr w:leftFromText="180" w:rightFromText="180" w:vertAnchor="text" w:horzAnchor="page" w:tblpX="1911" w:tblpY="33"/>
        <w:tblOverlap w:val="never"/>
        <w:tblW w:w="8640" w:type="dxa"/>
        <w:tblInd w:w="0" w:type="dxa"/>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2880"/>
        <w:gridCol w:w="2880"/>
        <w:gridCol w:w="2880"/>
      </w:tblGrid>
      <w:tr w14:paraId="4A88E937">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117" w:hRule="atLeast"/>
        </w:trPr>
        <w:tc>
          <w:tcPr>
            <w:tcW w:w="2880" w:type="dxa"/>
            <w:vAlign w:val="center"/>
          </w:tcPr>
          <w:p w14:paraId="0D2EA493">
            <w:pPr>
              <w:spacing w:line="500" w:lineRule="exact"/>
              <w:jc w:val="center"/>
              <w:textAlignment w:val="center"/>
              <w:rPr>
                <w:rFonts w:ascii="黑体" w:hAnsi="黑体" w:eastAsia="黑体" w:cs="黑体"/>
                <w:color w:val="000000"/>
                <w:sz w:val="24"/>
                <w:shd w:val="clear" w:color="auto" w:fill="FFFFFF"/>
              </w:rPr>
            </w:pPr>
            <w:r>
              <w:rPr>
                <w:rFonts w:hint="eastAsia" w:ascii="黑体" w:hAnsi="黑体" w:eastAsia="黑体" w:cs="黑体"/>
                <w:color w:val="000000"/>
                <w:sz w:val="24"/>
                <w:shd w:val="clear" w:color="auto" w:fill="FFFFFF"/>
              </w:rPr>
              <w:t>评价指标</w:t>
            </w:r>
          </w:p>
        </w:tc>
        <w:tc>
          <w:tcPr>
            <w:tcW w:w="2880" w:type="dxa"/>
            <w:vAlign w:val="center"/>
          </w:tcPr>
          <w:p w14:paraId="02D0E82F">
            <w:pPr>
              <w:spacing w:line="500" w:lineRule="exact"/>
              <w:jc w:val="center"/>
              <w:textAlignment w:val="center"/>
              <w:rPr>
                <w:rFonts w:ascii="黑体" w:hAnsi="黑体" w:eastAsia="黑体" w:cs="黑体"/>
                <w:color w:val="000000"/>
                <w:sz w:val="24"/>
                <w:shd w:val="clear" w:color="auto" w:fill="FFFFFF"/>
              </w:rPr>
            </w:pPr>
            <w:r>
              <w:rPr>
                <w:rFonts w:hint="eastAsia" w:ascii="黑体" w:hAnsi="黑体" w:eastAsia="黑体" w:cs="黑体"/>
                <w:color w:val="000000"/>
                <w:sz w:val="24"/>
                <w:shd w:val="clear" w:color="auto" w:fill="FFFFFF"/>
                <w:lang w:val="en-US" w:eastAsia="zh-CN"/>
              </w:rPr>
              <w:t>标准</w:t>
            </w:r>
            <w:r>
              <w:rPr>
                <w:rFonts w:hint="eastAsia" w:ascii="黑体" w:hAnsi="黑体" w:eastAsia="黑体" w:cs="黑体"/>
                <w:color w:val="000000"/>
                <w:sz w:val="24"/>
                <w:shd w:val="clear" w:color="auto" w:fill="FFFFFF"/>
              </w:rPr>
              <w:t>分值</w:t>
            </w:r>
          </w:p>
        </w:tc>
        <w:tc>
          <w:tcPr>
            <w:tcW w:w="2880" w:type="dxa"/>
            <w:vAlign w:val="center"/>
          </w:tcPr>
          <w:p w14:paraId="2BEEDE90">
            <w:pPr>
              <w:spacing w:line="500" w:lineRule="exact"/>
              <w:jc w:val="center"/>
              <w:textAlignment w:val="center"/>
              <w:rPr>
                <w:rFonts w:ascii="黑体" w:hAnsi="黑体" w:eastAsia="黑体" w:cs="黑体"/>
                <w:color w:val="000000"/>
                <w:sz w:val="24"/>
                <w:shd w:val="clear" w:color="auto" w:fill="FFFFFF"/>
              </w:rPr>
            </w:pPr>
            <w:r>
              <w:rPr>
                <w:rFonts w:hint="eastAsia" w:ascii="黑体" w:hAnsi="黑体" w:eastAsia="黑体" w:cs="黑体"/>
                <w:color w:val="000000"/>
                <w:sz w:val="24"/>
                <w:shd w:val="clear" w:color="auto" w:fill="FFFFFF"/>
              </w:rPr>
              <w:t>评价得分</w:t>
            </w:r>
          </w:p>
        </w:tc>
      </w:tr>
      <w:tr w14:paraId="13AE06A0">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75" w:hRule="atLeast"/>
        </w:trPr>
        <w:tc>
          <w:tcPr>
            <w:tcW w:w="2880" w:type="dxa"/>
            <w:vAlign w:val="center"/>
          </w:tcPr>
          <w:p w14:paraId="40CAED17">
            <w:pPr>
              <w:spacing w:line="500" w:lineRule="exact"/>
              <w:jc w:val="center"/>
              <w:textAlignment w:val="center"/>
              <w:rPr>
                <w:rFonts w:hint="eastAsia" w:ascii="黑体" w:hAnsi="黑体" w:eastAsia="黑体" w:cs="黑体"/>
                <w:color w:val="000000"/>
                <w:sz w:val="24"/>
                <w:shd w:val="clear" w:color="auto" w:fill="FFFFFF"/>
              </w:rPr>
            </w:pPr>
            <w:r>
              <w:rPr>
                <w:rFonts w:hint="eastAsia" w:ascii="黑体" w:hAnsi="黑体" w:eastAsia="黑体" w:cs="黑体"/>
                <w:color w:val="000000"/>
                <w:sz w:val="24"/>
                <w:shd w:val="clear" w:color="auto" w:fill="FFFFFF"/>
              </w:rPr>
              <w:t>运行成本</w:t>
            </w:r>
          </w:p>
        </w:tc>
        <w:tc>
          <w:tcPr>
            <w:tcW w:w="2880" w:type="dxa"/>
            <w:vAlign w:val="center"/>
          </w:tcPr>
          <w:p w14:paraId="72B7EDDD">
            <w:pPr>
              <w:spacing w:line="500" w:lineRule="exact"/>
              <w:jc w:val="center"/>
              <w:textAlignment w:val="center"/>
              <w:rPr>
                <w:rFonts w:ascii="黑体" w:hAnsi="黑体" w:eastAsia="黑体" w:cs="黑体"/>
                <w:color w:val="000000"/>
                <w:sz w:val="24"/>
                <w:shd w:val="clear" w:color="auto" w:fill="FFFFFF"/>
              </w:rPr>
            </w:pPr>
            <w:r>
              <w:rPr>
                <w:rFonts w:hint="eastAsia" w:ascii="黑体" w:hAnsi="黑体" w:eastAsia="黑体" w:cs="黑体"/>
                <w:color w:val="000000"/>
                <w:sz w:val="24"/>
                <w:shd w:val="clear" w:color="auto" w:fill="FFFFFF"/>
                <w:lang w:val="en-US" w:eastAsia="zh-CN"/>
              </w:rPr>
              <w:t>16</w:t>
            </w:r>
            <w:r>
              <w:rPr>
                <w:rFonts w:hint="eastAsia" w:ascii="黑体" w:hAnsi="黑体" w:eastAsia="黑体" w:cs="黑体"/>
                <w:color w:val="000000"/>
                <w:sz w:val="24"/>
                <w:shd w:val="clear" w:color="auto" w:fill="FFFFFF"/>
              </w:rPr>
              <w:t>分</w:t>
            </w:r>
          </w:p>
        </w:tc>
        <w:tc>
          <w:tcPr>
            <w:tcW w:w="2880" w:type="dxa"/>
            <w:vAlign w:val="center"/>
          </w:tcPr>
          <w:p w14:paraId="194E056D">
            <w:pPr>
              <w:spacing w:line="500" w:lineRule="exact"/>
              <w:jc w:val="center"/>
              <w:textAlignment w:val="center"/>
              <w:rPr>
                <w:rFonts w:ascii="黑体" w:hAnsi="黑体" w:eastAsia="黑体" w:cs="黑体"/>
                <w:color w:val="000000"/>
                <w:sz w:val="24"/>
                <w:shd w:val="clear" w:color="auto" w:fill="FFFFFF"/>
              </w:rPr>
            </w:pPr>
            <w:r>
              <w:rPr>
                <w:rFonts w:hint="eastAsia" w:ascii="黑体" w:hAnsi="黑体" w:eastAsia="黑体" w:cs="黑体"/>
                <w:color w:val="000000"/>
                <w:sz w:val="24"/>
                <w:shd w:val="clear" w:color="auto" w:fill="FFFFFF"/>
                <w:lang w:val="en-US" w:eastAsia="zh-CN"/>
              </w:rPr>
              <w:t>12.20</w:t>
            </w:r>
            <w:r>
              <w:rPr>
                <w:rFonts w:hint="eastAsia" w:ascii="黑体" w:hAnsi="黑体" w:eastAsia="黑体" w:cs="黑体"/>
                <w:color w:val="000000"/>
                <w:sz w:val="24"/>
                <w:shd w:val="clear" w:color="auto" w:fill="FFFFFF"/>
              </w:rPr>
              <w:t>分</w:t>
            </w:r>
          </w:p>
        </w:tc>
      </w:tr>
      <w:tr w14:paraId="036B84D5">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33" w:hRule="atLeast"/>
        </w:trPr>
        <w:tc>
          <w:tcPr>
            <w:tcW w:w="2880" w:type="dxa"/>
            <w:vAlign w:val="center"/>
          </w:tcPr>
          <w:p w14:paraId="247C9310">
            <w:pPr>
              <w:spacing w:line="500" w:lineRule="exact"/>
              <w:jc w:val="center"/>
              <w:textAlignment w:val="center"/>
              <w:rPr>
                <w:rFonts w:hint="eastAsia" w:ascii="黑体" w:hAnsi="黑体" w:eastAsia="黑体" w:cs="黑体"/>
                <w:color w:val="000000"/>
                <w:sz w:val="24"/>
                <w:shd w:val="clear" w:color="auto" w:fill="FFFFFF"/>
              </w:rPr>
            </w:pPr>
            <w:r>
              <w:rPr>
                <w:rFonts w:hint="eastAsia" w:ascii="黑体" w:hAnsi="黑体" w:eastAsia="黑体" w:cs="黑体"/>
                <w:color w:val="000000"/>
                <w:sz w:val="24"/>
                <w:shd w:val="clear" w:color="auto" w:fill="FFFFFF"/>
              </w:rPr>
              <w:t>管理效率</w:t>
            </w:r>
          </w:p>
        </w:tc>
        <w:tc>
          <w:tcPr>
            <w:tcW w:w="2880" w:type="dxa"/>
            <w:vAlign w:val="center"/>
          </w:tcPr>
          <w:p w14:paraId="0E56FFCC">
            <w:pPr>
              <w:spacing w:line="500" w:lineRule="exact"/>
              <w:jc w:val="center"/>
              <w:textAlignment w:val="center"/>
              <w:rPr>
                <w:rFonts w:ascii="黑体" w:hAnsi="黑体" w:eastAsia="黑体" w:cs="黑体"/>
                <w:color w:val="000000"/>
                <w:sz w:val="24"/>
                <w:shd w:val="clear" w:color="auto" w:fill="FFFFFF"/>
              </w:rPr>
            </w:pPr>
            <w:r>
              <w:rPr>
                <w:rFonts w:hint="eastAsia" w:ascii="黑体" w:hAnsi="黑体" w:eastAsia="黑体" w:cs="黑体"/>
                <w:color w:val="000000"/>
                <w:sz w:val="24"/>
                <w:shd w:val="clear" w:color="auto" w:fill="FFFFFF"/>
                <w:lang w:val="en-US" w:eastAsia="zh-CN"/>
              </w:rPr>
              <w:t>24</w:t>
            </w:r>
            <w:r>
              <w:rPr>
                <w:rFonts w:hint="eastAsia" w:ascii="黑体" w:hAnsi="黑体" w:eastAsia="黑体" w:cs="黑体"/>
                <w:color w:val="000000"/>
                <w:sz w:val="24"/>
                <w:shd w:val="clear" w:color="auto" w:fill="FFFFFF"/>
              </w:rPr>
              <w:t>分</w:t>
            </w:r>
          </w:p>
        </w:tc>
        <w:tc>
          <w:tcPr>
            <w:tcW w:w="2880" w:type="dxa"/>
            <w:vAlign w:val="center"/>
          </w:tcPr>
          <w:p w14:paraId="6150E70C">
            <w:pPr>
              <w:spacing w:line="500" w:lineRule="exact"/>
              <w:jc w:val="center"/>
              <w:textAlignment w:val="center"/>
              <w:rPr>
                <w:rFonts w:ascii="黑体" w:hAnsi="黑体" w:eastAsia="黑体" w:cs="黑体"/>
                <w:color w:val="000000"/>
                <w:sz w:val="24"/>
                <w:shd w:val="clear" w:color="auto" w:fill="FFFFFF"/>
              </w:rPr>
            </w:pPr>
            <w:r>
              <w:rPr>
                <w:rFonts w:hint="eastAsia" w:ascii="黑体" w:hAnsi="黑体" w:eastAsia="黑体" w:cs="黑体"/>
                <w:color w:val="000000"/>
                <w:sz w:val="24"/>
                <w:shd w:val="clear" w:color="auto" w:fill="FFFFFF"/>
                <w:lang w:val="en-US" w:eastAsia="zh-CN"/>
              </w:rPr>
              <w:t>23.00</w:t>
            </w:r>
            <w:r>
              <w:rPr>
                <w:rFonts w:hint="eastAsia" w:ascii="黑体" w:hAnsi="黑体" w:eastAsia="黑体" w:cs="黑体"/>
                <w:color w:val="000000"/>
                <w:sz w:val="24"/>
                <w:shd w:val="clear" w:color="auto" w:fill="FFFFFF"/>
              </w:rPr>
              <w:t>分</w:t>
            </w:r>
          </w:p>
        </w:tc>
      </w:tr>
      <w:tr w14:paraId="6DC04617">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147" w:hRule="atLeast"/>
        </w:trPr>
        <w:tc>
          <w:tcPr>
            <w:tcW w:w="2880" w:type="dxa"/>
            <w:vAlign w:val="center"/>
          </w:tcPr>
          <w:p w14:paraId="74FCA863">
            <w:pPr>
              <w:spacing w:line="500" w:lineRule="exact"/>
              <w:jc w:val="center"/>
              <w:textAlignment w:val="center"/>
              <w:rPr>
                <w:rFonts w:hint="eastAsia" w:ascii="黑体" w:hAnsi="黑体" w:eastAsia="黑体" w:cs="黑体"/>
                <w:color w:val="000000"/>
                <w:sz w:val="24"/>
                <w:shd w:val="clear" w:color="auto" w:fill="FFFFFF"/>
              </w:rPr>
            </w:pPr>
            <w:r>
              <w:rPr>
                <w:rFonts w:hint="eastAsia" w:ascii="黑体" w:hAnsi="黑体" w:eastAsia="黑体" w:cs="黑体"/>
                <w:color w:val="000000"/>
                <w:sz w:val="24"/>
                <w:shd w:val="clear" w:color="auto" w:fill="FFFFFF"/>
              </w:rPr>
              <w:t>履职效能</w:t>
            </w:r>
          </w:p>
        </w:tc>
        <w:tc>
          <w:tcPr>
            <w:tcW w:w="2880" w:type="dxa"/>
            <w:vAlign w:val="center"/>
          </w:tcPr>
          <w:p w14:paraId="7023A0B8">
            <w:pPr>
              <w:spacing w:line="500" w:lineRule="exact"/>
              <w:jc w:val="center"/>
              <w:textAlignment w:val="center"/>
              <w:rPr>
                <w:rFonts w:ascii="黑体" w:hAnsi="黑体" w:eastAsia="黑体" w:cs="黑体"/>
                <w:color w:val="000000"/>
                <w:sz w:val="24"/>
                <w:shd w:val="clear" w:color="auto" w:fill="FFFFFF"/>
              </w:rPr>
            </w:pPr>
            <w:r>
              <w:rPr>
                <w:rFonts w:hint="eastAsia" w:ascii="黑体" w:hAnsi="黑体" w:eastAsia="黑体" w:cs="黑体"/>
                <w:color w:val="000000"/>
                <w:sz w:val="24"/>
                <w:shd w:val="clear" w:color="auto" w:fill="FFFFFF"/>
                <w:lang w:val="en-US" w:eastAsia="zh-CN"/>
              </w:rPr>
              <w:t>40</w:t>
            </w:r>
            <w:r>
              <w:rPr>
                <w:rFonts w:hint="eastAsia" w:ascii="黑体" w:hAnsi="黑体" w:eastAsia="黑体" w:cs="黑体"/>
                <w:color w:val="000000"/>
                <w:sz w:val="24"/>
                <w:shd w:val="clear" w:color="auto" w:fill="FFFFFF"/>
              </w:rPr>
              <w:t>分</w:t>
            </w:r>
          </w:p>
        </w:tc>
        <w:tc>
          <w:tcPr>
            <w:tcW w:w="2880" w:type="dxa"/>
            <w:vAlign w:val="center"/>
          </w:tcPr>
          <w:p w14:paraId="470B430D">
            <w:pPr>
              <w:spacing w:line="500" w:lineRule="exact"/>
              <w:jc w:val="center"/>
              <w:textAlignment w:val="center"/>
              <w:rPr>
                <w:rFonts w:ascii="黑体" w:hAnsi="黑体" w:eastAsia="黑体" w:cs="黑体"/>
                <w:color w:val="000000"/>
                <w:sz w:val="24"/>
                <w:shd w:val="clear" w:color="auto" w:fill="FFFFFF"/>
              </w:rPr>
            </w:pPr>
            <w:r>
              <w:rPr>
                <w:rFonts w:hint="eastAsia" w:ascii="黑体" w:hAnsi="黑体" w:eastAsia="黑体" w:cs="黑体"/>
                <w:color w:val="000000"/>
                <w:sz w:val="24"/>
                <w:shd w:val="clear" w:color="auto" w:fill="FFFFFF"/>
                <w:lang w:val="en-US" w:eastAsia="zh-CN"/>
              </w:rPr>
              <w:t>40.00</w:t>
            </w:r>
            <w:r>
              <w:rPr>
                <w:rFonts w:hint="eastAsia" w:ascii="黑体" w:hAnsi="黑体" w:eastAsia="黑体" w:cs="黑体"/>
                <w:color w:val="000000"/>
                <w:sz w:val="24"/>
                <w:shd w:val="clear" w:color="auto" w:fill="FFFFFF"/>
              </w:rPr>
              <w:t>分</w:t>
            </w:r>
          </w:p>
        </w:tc>
      </w:tr>
      <w:tr w14:paraId="789578AD">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105" w:hRule="atLeast"/>
        </w:trPr>
        <w:tc>
          <w:tcPr>
            <w:tcW w:w="2880" w:type="dxa"/>
            <w:vAlign w:val="center"/>
          </w:tcPr>
          <w:p w14:paraId="336DAB8B">
            <w:pPr>
              <w:spacing w:line="500" w:lineRule="exact"/>
              <w:jc w:val="center"/>
              <w:textAlignment w:val="center"/>
              <w:rPr>
                <w:rFonts w:hint="eastAsia" w:ascii="黑体" w:hAnsi="黑体" w:eastAsia="黑体" w:cs="黑体"/>
                <w:color w:val="000000"/>
                <w:sz w:val="24"/>
                <w:shd w:val="clear" w:color="auto" w:fill="FFFFFF"/>
              </w:rPr>
            </w:pPr>
            <w:r>
              <w:rPr>
                <w:rFonts w:hint="eastAsia" w:ascii="黑体" w:hAnsi="黑体" w:eastAsia="黑体" w:cs="黑体"/>
                <w:color w:val="000000"/>
                <w:sz w:val="24"/>
                <w:shd w:val="clear" w:color="auto" w:fill="FFFFFF"/>
              </w:rPr>
              <w:t>履职效应</w:t>
            </w:r>
          </w:p>
        </w:tc>
        <w:tc>
          <w:tcPr>
            <w:tcW w:w="2880" w:type="dxa"/>
            <w:vAlign w:val="center"/>
          </w:tcPr>
          <w:p w14:paraId="63001017">
            <w:pPr>
              <w:spacing w:line="500" w:lineRule="exact"/>
              <w:jc w:val="center"/>
              <w:textAlignment w:val="center"/>
              <w:rPr>
                <w:rFonts w:ascii="黑体" w:hAnsi="黑体" w:eastAsia="黑体" w:cs="黑体"/>
                <w:color w:val="000000"/>
                <w:sz w:val="24"/>
                <w:shd w:val="clear" w:color="auto" w:fill="FFFFFF"/>
              </w:rPr>
            </w:pPr>
            <w:r>
              <w:rPr>
                <w:rFonts w:hint="eastAsia" w:ascii="黑体" w:hAnsi="黑体" w:eastAsia="黑体" w:cs="黑体"/>
                <w:color w:val="000000"/>
                <w:sz w:val="24"/>
                <w:shd w:val="clear" w:color="auto" w:fill="FFFFFF"/>
                <w:lang w:val="en-US" w:eastAsia="zh-CN"/>
              </w:rPr>
              <w:t>20</w:t>
            </w:r>
            <w:r>
              <w:rPr>
                <w:rFonts w:hint="eastAsia" w:ascii="黑体" w:hAnsi="黑体" w:eastAsia="黑体" w:cs="黑体"/>
                <w:color w:val="000000"/>
                <w:sz w:val="24"/>
                <w:shd w:val="clear" w:color="auto" w:fill="FFFFFF"/>
              </w:rPr>
              <w:t>分</w:t>
            </w:r>
          </w:p>
        </w:tc>
        <w:tc>
          <w:tcPr>
            <w:tcW w:w="2880" w:type="dxa"/>
            <w:vAlign w:val="center"/>
          </w:tcPr>
          <w:p w14:paraId="56195F4D">
            <w:pPr>
              <w:spacing w:line="500" w:lineRule="exact"/>
              <w:jc w:val="center"/>
              <w:textAlignment w:val="center"/>
              <w:rPr>
                <w:rFonts w:ascii="黑体" w:hAnsi="黑体" w:eastAsia="黑体" w:cs="黑体"/>
                <w:color w:val="000000"/>
                <w:sz w:val="24"/>
                <w:shd w:val="clear" w:color="auto" w:fill="FFFFFF"/>
              </w:rPr>
            </w:pPr>
            <w:r>
              <w:rPr>
                <w:rFonts w:hint="eastAsia" w:ascii="黑体" w:hAnsi="黑体" w:eastAsia="黑体" w:cs="黑体"/>
                <w:color w:val="000000"/>
                <w:sz w:val="24"/>
                <w:shd w:val="clear" w:color="auto" w:fill="FFFFFF"/>
                <w:lang w:val="en-US" w:eastAsia="zh-CN"/>
              </w:rPr>
              <w:t>20.00</w:t>
            </w:r>
            <w:r>
              <w:rPr>
                <w:rFonts w:hint="eastAsia" w:ascii="黑体" w:hAnsi="黑体" w:eastAsia="黑体" w:cs="黑体"/>
                <w:color w:val="000000"/>
                <w:sz w:val="24"/>
                <w:shd w:val="clear" w:color="auto" w:fill="FFFFFF"/>
              </w:rPr>
              <w:t>分</w:t>
            </w:r>
          </w:p>
        </w:tc>
      </w:tr>
      <w:tr w14:paraId="2E2EE3EB">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53" w:hRule="atLeast"/>
        </w:trPr>
        <w:tc>
          <w:tcPr>
            <w:tcW w:w="2880" w:type="dxa"/>
            <w:vAlign w:val="center"/>
          </w:tcPr>
          <w:p w14:paraId="2B4605A1">
            <w:pPr>
              <w:spacing w:line="500" w:lineRule="exact"/>
              <w:jc w:val="center"/>
              <w:textAlignment w:val="center"/>
              <w:rPr>
                <w:rFonts w:hint="eastAsia" w:ascii="黑体" w:hAnsi="黑体" w:eastAsia="黑体" w:cs="黑体"/>
                <w:color w:val="000000"/>
                <w:sz w:val="24"/>
                <w:shd w:val="clear" w:color="auto" w:fill="FFFFFF"/>
              </w:rPr>
            </w:pPr>
            <w:r>
              <w:rPr>
                <w:rFonts w:hint="eastAsia" w:ascii="黑体" w:hAnsi="黑体" w:eastAsia="黑体" w:cs="黑体"/>
                <w:color w:val="000000"/>
                <w:sz w:val="24"/>
                <w:shd w:val="clear" w:color="auto" w:fill="FFFFFF"/>
                <w:lang w:val="en-US" w:eastAsia="zh-CN"/>
              </w:rPr>
              <w:t>整体</w:t>
            </w:r>
            <w:r>
              <w:rPr>
                <w:rFonts w:hint="eastAsia" w:ascii="黑体" w:hAnsi="黑体" w:eastAsia="黑体" w:cs="黑体"/>
                <w:color w:val="000000"/>
                <w:sz w:val="24"/>
                <w:shd w:val="clear" w:color="auto" w:fill="FFFFFF"/>
              </w:rPr>
              <w:t>绩效</w:t>
            </w:r>
          </w:p>
        </w:tc>
        <w:tc>
          <w:tcPr>
            <w:tcW w:w="2880" w:type="dxa"/>
            <w:vAlign w:val="center"/>
          </w:tcPr>
          <w:p w14:paraId="2DB1ABCC">
            <w:pPr>
              <w:spacing w:line="500" w:lineRule="exact"/>
              <w:jc w:val="center"/>
              <w:textAlignment w:val="center"/>
              <w:rPr>
                <w:rFonts w:ascii="黑体" w:hAnsi="黑体" w:eastAsia="黑体" w:cs="黑体"/>
                <w:color w:val="000000"/>
                <w:sz w:val="24"/>
                <w:shd w:val="clear" w:color="auto" w:fill="FFFFFF"/>
              </w:rPr>
            </w:pPr>
            <w:r>
              <w:rPr>
                <w:rFonts w:hint="eastAsia" w:ascii="黑体" w:hAnsi="黑体" w:eastAsia="黑体" w:cs="黑体"/>
                <w:color w:val="000000"/>
                <w:sz w:val="24"/>
                <w:shd w:val="clear" w:color="auto" w:fill="FFFFFF"/>
              </w:rPr>
              <w:t>100分</w:t>
            </w:r>
          </w:p>
        </w:tc>
        <w:tc>
          <w:tcPr>
            <w:tcW w:w="2880" w:type="dxa"/>
            <w:vAlign w:val="center"/>
          </w:tcPr>
          <w:p w14:paraId="400E369A">
            <w:pPr>
              <w:spacing w:line="500" w:lineRule="exact"/>
              <w:jc w:val="center"/>
              <w:textAlignment w:val="center"/>
              <w:rPr>
                <w:rFonts w:ascii="黑体" w:hAnsi="黑体" w:eastAsia="黑体" w:cs="黑体"/>
                <w:color w:val="000000"/>
                <w:sz w:val="24"/>
                <w:shd w:val="clear" w:color="auto" w:fill="FFFFFF"/>
              </w:rPr>
            </w:pPr>
            <w:r>
              <w:rPr>
                <w:rFonts w:hint="eastAsia" w:ascii="黑体" w:hAnsi="黑体" w:eastAsia="黑体" w:cs="黑体"/>
                <w:color w:val="000000"/>
                <w:sz w:val="24"/>
                <w:shd w:val="clear" w:color="auto" w:fill="FFFFFF"/>
                <w:lang w:val="en-US" w:eastAsia="zh-CN"/>
              </w:rPr>
              <w:t>95.20</w:t>
            </w:r>
            <w:r>
              <w:rPr>
                <w:rFonts w:hint="eastAsia" w:ascii="黑体" w:hAnsi="黑体" w:eastAsia="黑体" w:cs="黑体"/>
                <w:color w:val="000000"/>
                <w:sz w:val="24"/>
                <w:shd w:val="clear" w:color="auto" w:fill="FFFFFF"/>
              </w:rPr>
              <w:t>分</w:t>
            </w:r>
          </w:p>
        </w:tc>
      </w:tr>
    </w:tbl>
    <w:p w14:paraId="3D6FBF5F">
      <w:pPr>
        <w:keepNext w:val="0"/>
        <w:keepLines w:val="0"/>
        <w:pageBreakBefore w:val="0"/>
        <w:widowControl/>
        <w:kinsoku/>
        <w:wordWrap/>
        <w:overflowPunct/>
        <w:topLinePunct w:val="0"/>
        <w:autoSpaceDE/>
        <w:autoSpaceDN/>
        <w:bidi w:val="0"/>
        <w:adjustRightInd/>
        <w:snapToGrid/>
        <w:spacing w:line="560" w:lineRule="exact"/>
        <w:ind w:firstLine="624"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其中：</w:t>
      </w:r>
      <w:r>
        <w:rPr>
          <w:rFonts w:hint="eastAsia" w:ascii="仿宋" w:hAnsi="仿宋" w:eastAsia="仿宋" w:cs="仿宋"/>
          <w:kern w:val="0"/>
          <w:sz w:val="32"/>
          <w:szCs w:val="32"/>
        </w:rPr>
        <w:t>运行成本</w:t>
      </w:r>
      <w:r>
        <w:rPr>
          <w:rFonts w:hint="eastAsia" w:ascii="仿宋" w:hAnsi="仿宋" w:eastAsia="仿宋" w:cs="仿宋"/>
          <w:kern w:val="0"/>
          <w:sz w:val="32"/>
          <w:szCs w:val="32"/>
          <w:lang w:val="en-US" w:eastAsia="zh-CN"/>
        </w:rPr>
        <w:t>的7</w:t>
      </w:r>
      <w:r>
        <w:rPr>
          <w:rFonts w:hint="eastAsia" w:ascii="仿宋" w:hAnsi="仿宋" w:eastAsia="仿宋" w:cs="仿宋"/>
          <w:kern w:val="0"/>
          <w:sz w:val="32"/>
          <w:szCs w:val="32"/>
        </w:rPr>
        <w:t>个</w:t>
      </w:r>
      <w:r>
        <w:rPr>
          <w:rFonts w:hint="eastAsia" w:ascii="仿宋" w:hAnsi="仿宋" w:eastAsia="仿宋" w:cs="仿宋"/>
          <w:kern w:val="0"/>
          <w:sz w:val="32"/>
          <w:szCs w:val="32"/>
          <w:lang w:val="en-US" w:eastAsia="zh-CN"/>
        </w:rPr>
        <w:t>三级指标中</w:t>
      </w:r>
      <w:r>
        <w:rPr>
          <w:rFonts w:hint="eastAsia" w:ascii="仿宋" w:hAnsi="仿宋" w:eastAsia="仿宋" w:cs="仿宋"/>
          <w:kern w:val="0"/>
          <w:sz w:val="32"/>
          <w:szCs w:val="32"/>
        </w:rPr>
        <w:t>有</w:t>
      </w:r>
      <w:r>
        <w:rPr>
          <w:rFonts w:hint="eastAsia" w:ascii="仿宋" w:hAnsi="仿宋" w:eastAsia="仿宋" w:cs="仿宋"/>
          <w:kern w:val="0"/>
          <w:sz w:val="32"/>
          <w:szCs w:val="32"/>
          <w:lang w:val="en-US" w:eastAsia="zh-CN"/>
        </w:rPr>
        <w:t>3个指标未取得标准分值，即“预算执行率”、“结转结余率”和“公用经费控制率”，主要扣分原因为2022年度中共随县县委党校2022年度支出数为232.94万元，结转结余总额为104.89万元，全年预算调整数为241.92万元，支出预算执行率为96.29%，结转结余率为3.71%；2022年度公用经费实际支出数为85.77万元，年初预算数为64.80万元，公用经费控制率为182.58%；2021年度三公经费预算数为8万元，2022年三公经费预算数为132.36万元；以上三个指标均未达到目标值。</w:t>
      </w:r>
    </w:p>
    <w:p w14:paraId="0AF541A4">
      <w:pPr>
        <w:keepNext w:val="0"/>
        <w:keepLines w:val="0"/>
        <w:pageBreakBefore w:val="0"/>
        <w:widowControl/>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rPr>
        <w:t>管理效率的11个三级指标中有1个指标未取得标准分值，即“预算调整率”，主要扣分原因为2022年度中共随县县委党校全年预算调整数为241.92万元，年初预算数为220.90万元，预算调整率为9.52%。</w:t>
      </w:r>
    </w:p>
    <w:p w14:paraId="085FCC17">
      <w:pPr>
        <w:keepNext w:val="0"/>
        <w:keepLines w:val="0"/>
        <w:pageBreakBefore w:val="0"/>
        <w:widowControl/>
        <w:kinsoku/>
        <w:wordWrap/>
        <w:overflowPunct/>
        <w:topLinePunct w:val="0"/>
        <w:autoSpaceDE/>
        <w:autoSpaceDN/>
        <w:bidi w:val="0"/>
        <w:adjustRightInd/>
        <w:snapToGrid/>
        <w:spacing w:line="560" w:lineRule="exact"/>
        <w:ind w:firstLine="624"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bidi="ar-SA"/>
        </w:rPr>
        <w:t>履职效能的11个三级指标和履</w:t>
      </w:r>
      <w:r>
        <w:rPr>
          <w:rFonts w:hint="eastAsia" w:ascii="仿宋" w:hAnsi="仿宋" w:eastAsia="仿宋" w:cs="仿宋"/>
          <w:kern w:val="0"/>
          <w:sz w:val="32"/>
          <w:szCs w:val="32"/>
        </w:rPr>
        <w:t>职效应</w:t>
      </w:r>
      <w:r>
        <w:rPr>
          <w:rFonts w:hint="eastAsia" w:ascii="仿宋" w:hAnsi="仿宋" w:eastAsia="仿宋" w:cs="仿宋"/>
          <w:kern w:val="0"/>
          <w:sz w:val="32"/>
          <w:szCs w:val="32"/>
          <w:lang w:val="en-US" w:eastAsia="zh-CN"/>
        </w:rPr>
        <w:t>4个三级指标均已达到目标值，未扣分。</w:t>
      </w:r>
    </w:p>
    <w:p w14:paraId="68ADD377">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rPr>
          <w:rFonts w:hint="default" w:ascii="仿宋" w:hAnsi="仿宋" w:eastAsia="仿宋" w:cs="仿宋"/>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1.3部门履职成效及存在的问题和原因</w:t>
      </w:r>
    </w:p>
    <w:p w14:paraId="5F436DCB">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rPr>
          <w:rFonts w:hint="default" w:ascii="仿宋" w:hAnsi="仿宋" w:eastAsia="楷体" w:cs="仿宋"/>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1.3.1部门履职成效</w:t>
      </w:r>
    </w:p>
    <w:p w14:paraId="16D81372">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default" w:ascii="仿宋_GB2312" w:eastAsia="仿宋_GB2312"/>
          <w:color w:val="000000"/>
          <w:sz w:val="32"/>
          <w:szCs w:val="32"/>
          <w:lang w:val="en-US"/>
        </w:rPr>
      </w:pPr>
      <w:r>
        <w:rPr>
          <w:rFonts w:hint="eastAsia" w:ascii="仿宋" w:hAnsi="仿宋" w:eastAsia="仿宋" w:cs="仿宋"/>
          <w:snapToGrid/>
          <w:color w:val="000000"/>
          <w:kern w:val="0"/>
          <w:sz w:val="32"/>
          <w:szCs w:val="32"/>
          <w:lang w:val="en-US" w:eastAsia="zh-CN" w:bidi="ar"/>
        </w:rPr>
        <w:t>2022年中共随县县委党校</w:t>
      </w:r>
      <w:r>
        <w:rPr>
          <w:rFonts w:hint="eastAsia" w:ascii="仿宋_GB2312" w:hAnsi="仿宋_GB2312" w:eastAsia="仿宋_GB2312" w:cs="仿宋_GB2312"/>
          <w:color w:val="auto"/>
          <w:sz w:val="32"/>
          <w:szCs w:val="32"/>
        </w:rPr>
        <w:t>在县委、县政府的坚强领导下，坚持以习近平新时代中国特色社会主义思想为指导，</w:t>
      </w:r>
      <w:r>
        <w:rPr>
          <w:rFonts w:hint="eastAsia" w:ascii="仿宋_GB2312" w:hAnsi="仿宋_GB2312" w:eastAsia="仿宋_GB2312" w:cs="仿宋_GB2312"/>
          <w:color w:val="auto"/>
          <w:sz w:val="32"/>
          <w:szCs w:val="32"/>
          <w:lang w:eastAsia="zh-CN"/>
        </w:rPr>
        <w:t>一张白纸绘蓝图，克难奋进，艰辛创业，取得了新校区建设顺利推进、干部培训量质齐升、理论宣讲彰显担当、服务管理争创一流的优异成绩，</w:t>
      </w:r>
      <w:r>
        <w:rPr>
          <w:rFonts w:hint="eastAsia" w:ascii="仿宋_GB2312" w:hAnsi="仿宋_GB2312" w:eastAsia="仿宋_GB2312" w:cs="仿宋_GB2312"/>
          <w:color w:val="auto"/>
          <w:sz w:val="32"/>
          <w:szCs w:val="32"/>
        </w:rPr>
        <w:t>为推进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强县工程”“争创中部百强县</w:t>
      </w:r>
      <w:r>
        <w:rPr>
          <w:rFonts w:hint="eastAsia" w:ascii="仿宋_GB2312" w:hAnsi="仿宋_GB2312" w:eastAsia="仿宋_GB2312" w:cs="仿宋_GB2312"/>
          <w:color w:val="auto"/>
          <w:sz w:val="32"/>
          <w:szCs w:val="32"/>
        </w:rPr>
        <w:t>”贡献党校力量</w:t>
      </w:r>
      <w:r>
        <w:rPr>
          <w:rFonts w:hint="eastAsia" w:ascii="仿宋_GB2312" w:hAnsi="仿宋_GB2312" w:eastAsia="仿宋_GB2312" w:cs="仿宋_GB2312"/>
          <w:color w:val="auto"/>
          <w:sz w:val="32"/>
          <w:szCs w:val="32"/>
          <w:lang w:eastAsia="zh-CN"/>
        </w:rPr>
        <w:t>。</w:t>
      </w:r>
    </w:p>
    <w:p w14:paraId="3A8BDEE5">
      <w:pPr>
        <w:keepNext w:val="0"/>
        <w:keepLines w:val="0"/>
        <w:pageBreakBefore w:val="0"/>
        <w:widowControl w:val="0"/>
        <w:pBdr>
          <w:top w:val="single" w:color="FFFFFF" w:sz="4" w:space="0"/>
          <w:left w:val="single" w:color="FFFFFF" w:sz="4" w:space="0"/>
          <w:bottom w:val="single" w:color="FFFFFF" w:sz="4" w:space="30"/>
          <w:right w:val="single" w:color="FFFFFF" w:sz="4" w:space="0"/>
        </w:pBdr>
        <w:kinsoku/>
        <w:wordWrap/>
        <w:overflowPunct/>
        <w:topLinePunct w:val="0"/>
        <w:autoSpaceDE/>
        <w:autoSpaceDN/>
        <w:bidi w:val="0"/>
        <w:adjustRightInd/>
        <w:snapToGrid w:val="0"/>
        <w:spacing w:line="560" w:lineRule="exact"/>
        <w:ind w:firstLine="612" w:firstLineChars="196"/>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积极做好干部教育培训工作，营造良好的科研工作环境，增强创新意识，打造县委党校的品牌特色工程。2022年县委党校共举办培训班8个班次，培训学员426人次，干部培训量质齐升，办学效益显著提升，学员满意度日益提高；课题《以强县工程推进乡村振兴的实践路径探</w:t>
      </w:r>
      <w:r>
        <w:rPr>
          <w:rFonts w:hint="eastAsia" w:ascii="仿宋_GB2312" w:hAnsi="仿宋_GB2312" w:eastAsia="仿宋_GB2312" w:cs="仿宋_GB2312"/>
          <w:color w:val="auto"/>
          <w:sz w:val="32"/>
          <w:szCs w:val="32"/>
        </w:rPr>
        <w:t>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获省委党校立项</w:t>
      </w:r>
      <w:r>
        <w:rPr>
          <w:rFonts w:hint="eastAsia" w:ascii="仿宋_GB2312" w:hAnsi="仿宋_GB2312" w:eastAsia="仿宋_GB2312" w:cs="仿宋_GB2312"/>
          <w:color w:val="auto"/>
          <w:sz w:val="32"/>
          <w:szCs w:val="32"/>
          <w:lang w:eastAsia="zh-CN"/>
        </w:rPr>
        <w:t>；常务副校长彭静获选随州市首批红色智库专家；教师撰写的《炎帝勤廉文化丰富内涵和时代价值研究》论文在</w:t>
      </w:r>
      <w:r>
        <w:rPr>
          <w:rFonts w:hint="eastAsia" w:ascii="仿宋_GB2312" w:hAnsi="仿宋_GB2312" w:eastAsia="仿宋_GB2312" w:cs="仿宋_GB2312"/>
          <w:color w:val="auto"/>
          <w:sz w:val="32"/>
          <w:szCs w:val="32"/>
        </w:rPr>
        <w:t>首届“寻根溯廉”炎帝勤廉文化研讨会征文评选</w:t>
      </w:r>
      <w:r>
        <w:rPr>
          <w:rFonts w:hint="eastAsia" w:ascii="仿宋_GB2312" w:hAnsi="仿宋_GB2312" w:eastAsia="仿宋_GB2312" w:cs="仿宋_GB2312"/>
          <w:color w:val="auto"/>
          <w:sz w:val="32"/>
          <w:szCs w:val="32"/>
          <w:lang w:eastAsia="zh-CN"/>
        </w:rPr>
        <w:t>中获三等奖；</w:t>
      </w:r>
      <w:r>
        <w:rPr>
          <w:rFonts w:hint="eastAsia" w:ascii="仿宋_GB2312" w:hAnsi="仿宋_GB2312" w:eastAsia="仿宋_GB2312" w:cs="仿宋_GB2312"/>
          <w:b w:val="0"/>
          <w:bCs w:val="0"/>
          <w:color w:val="auto"/>
          <w:sz w:val="32"/>
          <w:szCs w:val="32"/>
          <w:lang w:val="en-US" w:eastAsia="zh-CN"/>
        </w:rPr>
        <w:t>全市党校系统精品课比赛我校3节课分获一二三等奖。发挥随县红色资源、生态资源和乡村资源的教学功能</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建立和完善3个革命传统教育基地和7个现场教学实践基地，逐步建立起一整套革命传统教育和现场教学课程体系。</w:t>
      </w:r>
    </w:p>
    <w:p w14:paraId="61802E8E">
      <w:pPr>
        <w:keepNext w:val="0"/>
        <w:keepLines w:val="0"/>
        <w:pageBreakBefore w:val="0"/>
        <w:widowControl w:val="0"/>
        <w:pBdr>
          <w:top w:val="single" w:color="FFFFFF" w:sz="4" w:space="0"/>
          <w:left w:val="single" w:color="FFFFFF" w:sz="4" w:space="0"/>
          <w:bottom w:val="single" w:color="FFFFFF" w:sz="4" w:space="30"/>
          <w:right w:val="single" w:color="FFFFFF" w:sz="4" w:space="0"/>
        </w:pBdr>
        <w:kinsoku/>
        <w:wordWrap/>
        <w:overflowPunct/>
        <w:topLinePunct w:val="0"/>
        <w:autoSpaceDE/>
        <w:autoSpaceDN/>
        <w:bidi w:val="0"/>
        <w:adjustRightInd/>
        <w:snapToGrid w:val="0"/>
        <w:spacing w:line="560" w:lineRule="exact"/>
        <w:ind w:firstLine="612" w:firstLineChars="196"/>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聚焦理论宣讲，做好党的创新理论宣讲工作，巩固拓展党史学习教育成果，深入扎实开展“下基层察民情解民忧暖民心 ”实践活动，推动“书香党校”建设。以“让阅读成为一种生活方式”为理念，以“共读共成长”为口号，倡导“每天静读半小时”，成立随县青年101读书会，目前有随县年轻干部会员100余名。</w:t>
      </w:r>
    </w:p>
    <w:p w14:paraId="3B46C373">
      <w:pPr>
        <w:keepNext w:val="0"/>
        <w:keepLines w:val="0"/>
        <w:pageBreakBefore w:val="0"/>
        <w:widowControl w:val="0"/>
        <w:pBdr>
          <w:top w:val="single" w:color="FFFFFF" w:sz="4" w:space="0"/>
          <w:left w:val="single" w:color="FFFFFF" w:sz="4" w:space="0"/>
          <w:bottom w:val="single" w:color="FFFFFF" w:sz="4" w:space="30"/>
          <w:right w:val="single" w:color="FFFFFF" w:sz="4" w:space="0"/>
        </w:pBdr>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强化驻点村基层党组织功能，大力开展“三清两建一提升”和“</w:t>
      </w:r>
      <w:r>
        <w:rPr>
          <w:rFonts w:hint="eastAsia" w:ascii="仿宋_GB2312" w:hAnsi="仿宋_GB2312" w:eastAsia="仿宋_GB2312" w:cs="仿宋_GB2312"/>
          <w:color w:val="auto"/>
          <w:sz w:val="32"/>
          <w:szCs w:val="32"/>
          <w:lang w:val="en-US" w:eastAsia="zh-CN"/>
        </w:rPr>
        <w:t>美好环境与幸福生活共同缔造”</w:t>
      </w:r>
      <w:r>
        <w:rPr>
          <w:rFonts w:hint="eastAsia" w:ascii="仿宋_GB2312" w:hAnsi="仿宋_GB2312" w:eastAsia="仿宋_GB2312" w:cs="仿宋_GB2312"/>
          <w:color w:val="auto"/>
          <w:sz w:val="32"/>
          <w:szCs w:val="32"/>
        </w:rPr>
        <w:t>活动，</w:t>
      </w:r>
      <w:r>
        <w:rPr>
          <w:rFonts w:hint="eastAsia" w:ascii="仿宋_GB2312" w:hAnsi="仿宋_GB2312" w:eastAsia="仿宋_GB2312" w:cs="仿宋_GB2312"/>
          <w:color w:val="auto"/>
          <w:sz w:val="32"/>
          <w:szCs w:val="32"/>
          <w:lang w:val="en-US" w:eastAsia="zh-CN"/>
        </w:rPr>
        <w:t>先后</w:t>
      </w:r>
      <w:r>
        <w:rPr>
          <w:rFonts w:hint="eastAsia" w:ascii="仿宋_GB2312" w:hAnsi="仿宋_GB2312" w:eastAsia="仿宋_GB2312" w:cs="仿宋_GB2312"/>
          <w:color w:val="auto"/>
          <w:kern w:val="0"/>
          <w:sz w:val="32"/>
          <w:szCs w:val="32"/>
          <w:shd w:val="clear" w:fill="FFFFFF"/>
          <w:lang w:val="en-US" w:eastAsia="zh-CN" w:bidi="ar"/>
        </w:rPr>
        <w:t>组织春季主体班学员和随县年轻干部强基训练营学员先后到柳林镇双星村开展实地调研。</w:t>
      </w:r>
      <w:r>
        <w:rPr>
          <w:rFonts w:hint="eastAsia" w:ascii="仿宋_GB2312" w:hAnsi="仿宋_GB2312" w:eastAsia="仿宋_GB2312" w:cs="仿宋_GB2312"/>
          <w:color w:val="auto"/>
          <w:sz w:val="32"/>
          <w:szCs w:val="32"/>
        </w:rPr>
        <w:t>通过发挥学员在不同行业领域的专长，为双星村产业发展和</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美丽乡村建设出谋划策</w:t>
      </w:r>
      <w:r>
        <w:rPr>
          <w:rFonts w:hint="default" w:ascii="仿宋_GB2312" w:hAnsi="仿宋_GB2312" w:eastAsia="仿宋_GB2312" w:cs="仿宋_GB2312"/>
          <w:color w:val="auto"/>
          <w:sz w:val="32"/>
          <w:szCs w:val="32"/>
        </w:rPr>
        <w:t>，</w:t>
      </w:r>
      <w:r>
        <w:rPr>
          <w:rFonts w:hint="eastAsia" w:ascii="仿宋_GB2312" w:hAnsi="仿宋_GB2312" w:eastAsia="仿宋_GB2312" w:cs="仿宋_GB2312"/>
          <w:b w:val="0"/>
          <w:bCs w:val="0"/>
          <w:color w:val="auto"/>
          <w:sz w:val="32"/>
          <w:szCs w:val="32"/>
          <w:lang w:eastAsia="zh-CN"/>
        </w:rPr>
        <w:t>助推集体经济增长。</w:t>
      </w:r>
    </w:p>
    <w:p w14:paraId="2B34E6F7">
      <w:pPr>
        <w:keepNext w:val="0"/>
        <w:keepLines w:val="0"/>
        <w:pageBreakBefore w:val="0"/>
        <w:widowControl w:val="0"/>
        <w:pBdr>
          <w:top w:val="single" w:color="FFFFFF" w:sz="4" w:space="0"/>
          <w:left w:val="single" w:color="FFFFFF" w:sz="4" w:space="0"/>
          <w:bottom w:val="single" w:color="FFFFFF" w:sz="4" w:space="30"/>
          <w:right w:val="single" w:color="FFFFFF" w:sz="4" w:space="0"/>
        </w:pBdr>
        <w:kinsoku/>
        <w:wordWrap/>
        <w:overflowPunct/>
        <w:topLinePunct w:val="0"/>
        <w:autoSpaceDE/>
        <w:autoSpaceDN/>
        <w:bidi w:val="0"/>
        <w:adjustRightInd/>
        <w:snapToGrid w:val="0"/>
        <w:spacing w:line="560" w:lineRule="exact"/>
        <w:ind w:firstLine="624" w:firstLineChars="200"/>
        <w:jc w:val="both"/>
        <w:textAlignment w:val="auto"/>
        <w:rPr>
          <w:rFonts w:hint="eastAsia"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val="en-US" w:eastAsia="zh-CN" w:bidi="ar"/>
        </w:rPr>
        <w:t>1.3.2</w:t>
      </w:r>
      <w:r>
        <w:rPr>
          <w:rFonts w:hint="eastAsia" w:ascii="楷体" w:hAnsi="楷体" w:eastAsia="楷体" w:cs="楷体"/>
          <w:b/>
          <w:bCs/>
          <w:color w:val="000000"/>
          <w:kern w:val="0"/>
          <w:sz w:val="32"/>
          <w:szCs w:val="32"/>
          <w:lang w:bidi="ar"/>
        </w:rPr>
        <w:t xml:space="preserve">存在的问题和原因 </w:t>
      </w:r>
    </w:p>
    <w:p w14:paraId="1E7701B8">
      <w:pPr>
        <w:keepNext w:val="0"/>
        <w:keepLines w:val="0"/>
        <w:pageBreakBefore w:val="0"/>
        <w:widowControl w:val="0"/>
        <w:numPr>
          <w:ilvl w:val="0"/>
          <w:numId w:val="1"/>
        </w:numPr>
        <w:pBdr>
          <w:top w:val="single" w:color="FFFFFF" w:sz="4" w:space="0"/>
          <w:left w:val="single" w:color="FFFFFF" w:sz="4" w:space="0"/>
          <w:bottom w:val="single" w:color="FFFFFF" w:sz="4" w:space="30"/>
          <w:right w:val="single" w:color="FFFFFF" w:sz="4" w:space="0"/>
        </w:pBdr>
        <w:kinsoku/>
        <w:wordWrap/>
        <w:overflowPunct/>
        <w:topLinePunct w:val="0"/>
        <w:autoSpaceDE/>
        <w:autoSpaceDN/>
        <w:bidi w:val="0"/>
        <w:adjustRightInd/>
        <w:snapToGrid w:val="0"/>
        <w:spacing w:line="560" w:lineRule="exact"/>
        <w:ind w:firstLine="624"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sz w:val="32"/>
          <w:szCs w:val="32"/>
        </w:rPr>
        <w:t>预算编制</w:t>
      </w:r>
      <w:r>
        <w:rPr>
          <w:rFonts w:hint="eastAsia" w:ascii="仿宋" w:hAnsi="仿宋" w:eastAsia="仿宋" w:cs="仿宋"/>
          <w:sz w:val="32"/>
          <w:szCs w:val="32"/>
          <w:lang w:val="en-US" w:eastAsia="zh-CN"/>
        </w:rPr>
        <w:t>不科学，预算执行不到位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我们</w:t>
      </w:r>
      <w:r>
        <w:rPr>
          <w:rFonts w:hint="eastAsia" w:ascii="仿宋" w:hAnsi="仿宋" w:eastAsia="仿宋" w:cs="仿宋"/>
          <w:color w:val="303030"/>
          <w:kern w:val="0"/>
          <w:sz w:val="32"/>
          <w:szCs w:val="32"/>
          <w:lang w:val="en-US" w:eastAsia="zh-CN" w:bidi="ar"/>
        </w:rPr>
        <w:t>通过对比预决算数据发现：2022年</w:t>
      </w:r>
      <w:r>
        <w:rPr>
          <w:rFonts w:hint="eastAsia" w:ascii="仿宋" w:hAnsi="仿宋" w:eastAsia="仿宋" w:cs="仿宋"/>
          <w:kern w:val="0"/>
          <w:sz w:val="32"/>
          <w:szCs w:val="32"/>
          <w:lang w:val="en-US" w:eastAsia="zh-CN"/>
        </w:rPr>
        <w:t xml:space="preserve">预算调整率为9.52%，年底存在结转结余，预算执行率未达到100%，公用经费实际支出金额超年初预算数。  </w:t>
      </w:r>
    </w:p>
    <w:p w14:paraId="62605876">
      <w:pPr>
        <w:keepNext w:val="0"/>
        <w:keepLines w:val="0"/>
        <w:pageBreakBefore w:val="0"/>
        <w:widowControl w:val="0"/>
        <w:numPr>
          <w:ilvl w:val="0"/>
          <w:numId w:val="1"/>
        </w:numPr>
        <w:pBdr>
          <w:top w:val="single" w:color="FFFFFF" w:sz="4" w:space="0"/>
          <w:left w:val="single" w:color="FFFFFF" w:sz="4" w:space="0"/>
          <w:bottom w:val="single" w:color="FFFFFF" w:sz="4" w:space="30"/>
          <w:right w:val="single" w:color="FFFFFF" w:sz="4" w:space="0"/>
        </w:pBdr>
        <w:kinsoku/>
        <w:wordWrap/>
        <w:overflowPunct/>
        <w:topLinePunct w:val="0"/>
        <w:autoSpaceDE/>
        <w:autoSpaceDN/>
        <w:bidi w:val="0"/>
        <w:adjustRightInd/>
        <w:snapToGrid w:val="0"/>
        <w:spacing w:line="560" w:lineRule="exact"/>
        <w:ind w:firstLine="624"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 xml:space="preserve">绩效目标和绩效指标设定有待进一步完善。年初设定的整体支出绩效目标重点不突出，未包含科研工作、教研改革等重点工作任务；整体支出自评产出与效益未设置具体的指标值和目标值，自评结果不科学。 </w:t>
      </w:r>
    </w:p>
    <w:p w14:paraId="5EB811BC">
      <w:pPr>
        <w:keepNext w:val="0"/>
        <w:keepLines w:val="0"/>
        <w:pageBreakBefore w:val="0"/>
        <w:widowControl w:val="0"/>
        <w:numPr>
          <w:ilvl w:val="0"/>
          <w:numId w:val="0"/>
        </w:numPr>
        <w:pBdr>
          <w:top w:val="single" w:color="FFFFFF" w:sz="4" w:space="0"/>
          <w:left w:val="single" w:color="FFFFFF" w:sz="4" w:space="0"/>
          <w:bottom w:val="single" w:color="FFFFFF" w:sz="4" w:space="30"/>
          <w:right w:val="single" w:color="FFFFFF" w:sz="4" w:space="0"/>
        </w:pBdr>
        <w:kinsoku/>
        <w:wordWrap/>
        <w:overflowPunct/>
        <w:topLinePunct w:val="0"/>
        <w:autoSpaceDE/>
        <w:autoSpaceDN/>
        <w:bidi w:val="0"/>
        <w:adjustRightInd/>
        <w:snapToGrid w:val="0"/>
        <w:spacing w:line="560" w:lineRule="exact"/>
        <w:ind w:firstLine="624" w:firstLineChars="200"/>
        <w:jc w:val="both"/>
        <w:textAlignment w:val="auto"/>
        <w:rPr>
          <w:rFonts w:hint="eastAsia" w:ascii="楷体" w:hAnsi="楷体" w:eastAsia="楷体" w:cs="楷体"/>
          <w:color w:val="000000"/>
          <w:kern w:val="0"/>
          <w:sz w:val="32"/>
          <w:szCs w:val="32"/>
          <w:lang w:bidi="ar"/>
        </w:rPr>
      </w:pPr>
      <w:r>
        <w:rPr>
          <w:rFonts w:hint="eastAsia" w:ascii="楷体" w:hAnsi="楷体" w:eastAsia="楷体" w:cs="楷体"/>
          <w:b/>
          <w:bCs/>
          <w:color w:val="000000"/>
          <w:kern w:val="0"/>
          <w:sz w:val="32"/>
          <w:szCs w:val="32"/>
          <w:lang w:val="en-US" w:eastAsia="zh-CN" w:bidi="ar"/>
        </w:rPr>
        <w:t>1.3</w:t>
      </w:r>
      <w:r>
        <w:rPr>
          <w:rFonts w:hint="eastAsia" w:ascii="楷体" w:hAnsi="楷体" w:eastAsia="楷体" w:cs="楷体"/>
          <w:b/>
          <w:bCs/>
          <w:color w:val="000000"/>
          <w:kern w:val="0"/>
          <w:sz w:val="32"/>
          <w:szCs w:val="32"/>
          <w:lang w:bidi="ar"/>
        </w:rPr>
        <w:t>结果应用建议</w:t>
      </w:r>
      <w:r>
        <w:rPr>
          <w:rFonts w:hint="eastAsia" w:ascii="楷体" w:hAnsi="楷体" w:eastAsia="楷体" w:cs="楷体"/>
          <w:color w:val="000000"/>
          <w:kern w:val="0"/>
          <w:sz w:val="32"/>
          <w:szCs w:val="32"/>
          <w:lang w:bidi="ar"/>
        </w:rPr>
        <w:t xml:space="preserve"> </w:t>
      </w:r>
    </w:p>
    <w:p w14:paraId="34DF4864">
      <w:pPr>
        <w:keepNext w:val="0"/>
        <w:keepLines w:val="0"/>
        <w:pageBreakBefore w:val="0"/>
        <w:widowControl w:val="0"/>
        <w:numPr>
          <w:ilvl w:val="0"/>
          <w:numId w:val="2"/>
        </w:numPr>
        <w:pBdr>
          <w:top w:val="single" w:color="FFFFFF" w:sz="4" w:space="0"/>
          <w:left w:val="single" w:color="FFFFFF" w:sz="4" w:space="0"/>
          <w:bottom w:val="single" w:color="FFFFFF" w:sz="4" w:space="30"/>
          <w:right w:val="single" w:color="FFFFFF" w:sz="4" w:space="0"/>
        </w:pBdr>
        <w:kinsoku/>
        <w:wordWrap/>
        <w:overflowPunct/>
        <w:topLinePunct w:val="0"/>
        <w:autoSpaceDE/>
        <w:autoSpaceDN/>
        <w:bidi w:val="0"/>
        <w:adjustRightInd/>
        <w:snapToGrid w:val="0"/>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科学合理编制预算，严格执行预算。进一步提高预算编制</w:t>
      </w:r>
      <w:r>
        <w:rPr>
          <w:rFonts w:hint="eastAsia" w:ascii="仿宋" w:hAnsi="仿宋" w:eastAsia="仿宋" w:cs="仿宋"/>
          <w:sz w:val="32"/>
          <w:szCs w:val="32"/>
          <w:lang w:val="en-US" w:eastAsia="zh-CN"/>
        </w:rPr>
        <w:t>科学性</w:t>
      </w:r>
      <w:r>
        <w:rPr>
          <w:rFonts w:hint="eastAsia" w:ascii="仿宋" w:hAnsi="仿宋" w:eastAsia="仿宋" w:cs="仿宋"/>
          <w:sz w:val="32"/>
          <w:szCs w:val="32"/>
        </w:rPr>
        <w:t>，做准做全</w:t>
      </w:r>
      <w:r>
        <w:rPr>
          <w:rFonts w:hint="eastAsia" w:ascii="仿宋" w:hAnsi="仿宋" w:eastAsia="仿宋" w:cs="仿宋"/>
          <w:sz w:val="32"/>
          <w:szCs w:val="32"/>
          <w:lang w:val="en-US" w:eastAsia="zh-CN"/>
        </w:rPr>
        <w:t>公用支出</w:t>
      </w:r>
      <w:r>
        <w:rPr>
          <w:rFonts w:hint="eastAsia" w:ascii="仿宋" w:hAnsi="仿宋" w:eastAsia="仿宋" w:cs="仿宋"/>
          <w:sz w:val="32"/>
          <w:szCs w:val="32"/>
        </w:rPr>
        <w:t>预算</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加强对</w:t>
      </w:r>
      <w:r>
        <w:rPr>
          <w:rFonts w:hint="eastAsia" w:ascii="仿宋" w:hAnsi="仿宋" w:eastAsia="仿宋" w:cs="仿宋"/>
          <w:sz w:val="32"/>
          <w:szCs w:val="32"/>
        </w:rPr>
        <w:t>预算支出的审核、跟踪及预算执行情况分析，提高预算</w:t>
      </w:r>
      <w:r>
        <w:rPr>
          <w:rFonts w:hint="eastAsia" w:ascii="仿宋" w:hAnsi="仿宋" w:eastAsia="仿宋" w:cs="仿宋"/>
          <w:sz w:val="32"/>
          <w:szCs w:val="32"/>
          <w:lang w:val="en-US" w:eastAsia="zh-CN"/>
        </w:rPr>
        <w:t>执行率</w:t>
      </w:r>
      <w:r>
        <w:rPr>
          <w:rFonts w:hint="eastAsia" w:ascii="仿宋" w:hAnsi="仿宋" w:eastAsia="仿宋" w:cs="仿宋"/>
          <w:sz w:val="32"/>
          <w:szCs w:val="32"/>
        </w:rPr>
        <w:t>。</w:t>
      </w:r>
    </w:p>
    <w:p w14:paraId="46AABA75">
      <w:pPr>
        <w:keepNext w:val="0"/>
        <w:keepLines w:val="0"/>
        <w:pageBreakBefore w:val="0"/>
        <w:widowControl w:val="0"/>
        <w:numPr>
          <w:ilvl w:val="0"/>
          <w:numId w:val="0"/>
        </w:numPr>
        <w:pBdr>
          <w:top w:val="single" w:color="FFFFFF" w:sz="4" w:space="0"/>
          <w:left w:val="single" w:color="FFFFFF" w:sz="4" w:space="0"/>
          <w:bottom w:val="single" w:color="FFFFFF" w:sz="4" w:space="30"/>
          <w:right w:val="single" w:color="FFFFFF" w:sz="4" w:space="0"/>
        </w:pBdr>
        <w:kinsoku/>
        <w:wordWrap/>
        <w:overflowPunct/>
        <w:topLinePunct w:val="0"/>
        <w:autoSpaceDE/>
        <w:autoSpaceDN/>
        <w:bidi w:val="0"/>
        <w:adjustRightInd/>
        <w:snapToGrid w:val="0"/>
        <w:spacing w:line="560" w:lineRule="exact"/>
        <w:ind w:firstLine="624" w:firstLineChars="200"/>
        <w:jc w:val="both"/>
        <w:textAlignment w:val="auto"/>
        <w:rPr>
          <w:rFonts w:hint="default"/>
          <w:lang w:val="en-US" w:eastAsia="zh-CN"/>
        </w:rPr>
      </w:pPr>
      <w:r>
        <w:rPr>
          <w:rFonts w:hint="eastAsia" w:ascii="仿宋" w:hAnsi="仿宋" w:eastAsia="仿宋" w:cs="仿宋"/>
          <w:sz w:val="32"/>
          <w:szCs w:val="32"/>
          <w:lang w:val="en-US" w:eastAsia="zh-CN"/>
        </w:rPr>
        <w:t>（2）应将部门重点</w:t>
      </w:r>
      <w:r>
        <w:rPr>
          <w:rFonts w:hint="eastAsia" w:ascii="仿宋" w:hAnsi="仿宋" w:eastAsia="仿宋" w:cs="仿宋"/>
          <w:color w:val="303030"/>
          <w:kern w:val="0"/>
          <w:sz w:val="32"/>
          <w:szCs w:val="32"/>
          <w:lang w:val="en-US" w:eastAsia="zh-CN" w:bidi="ar"/>
        </w:rPr>
        <w:t>工作任务</w:t>
      </w:r>
      <w:r>
        <w:rPr>
          <w:rFonts w:hint="eastAsia" w:ascii="仿宋" w:hAnsi="仿宋" w:eastAsia="仿宋" w:cs="仿宋"/>
          <w:sz w:val="32"/>
          <w:szCs w:val="32"/>
          <w:lang w:val="en-US" w:eastAsia="zh-CN"/>
        </w:rPr>
        <w:t>纳入绩效考核指标</w:t>
      </w:r>
      <w:r>
        <w:rPr>
          <w:rFonts w:hint="eastAsia" w:ascii="仿宋" w:hAnsi="仿宋" w:eastAsia="仿宋" w:cs="仿宋"/>
          <w:color w:val="000000"/>
          <w:kern w:val="0"/>
          <w:sz w:val="32"/>
          <w:szCs w:val="32"/>
          <w:lang w:val="en-US" w:eastAsia="zh-CN" w:bidi="ar"/>
        </w:rPr>
        <w:t>，</w:t>
      </w:r>
      <w:r>
        <w:rPr>
          <w:rFonts w:hint="eastAsia" w:ascii="仿宋" w:hAnsi="仿宋" w:eastAsia="仿宋" w:cs="仿宋"/>
          <w:sz w:val="32"/>
          <w:szCs w:val="32"/>
          <w:lang w:val="en-US" w:eastAsia="zh-CN"/>
        </w:rPr>
        <w:t>准确把握部门的年度绩效目标任务，科学合理地设置绩效指标，特别是绩效自评时，应当设定具体的产出与效益指标；</w:t>
      </w:r>
      <w:r>
        <w:rPr>
          <w:rFonts w:hint="eastAsia" w:ascii="仿宋" w:hAnsi="仿宋" w:eastAsia="仿宋" w:cs="仿宋"/>
          <w:sz w:val="32"/>
          <w:szCs w:val="32"/>
        </w:rPr>
        <w:t>加强对预算绩效目标</w:t>
      </w:r>
      <w:r>
        <w:rPr>
          <w:rFonts w:hint="eastAsia" w:ascii="仿宋" w:hAnsi="仿宋" w:eastAsia="仿宋" w:cs="仿宋"/>
          <w:sz w:val="32"/>
          <w:szCs w:val="32"/>
          <w:lang w:val="en-US" w:eastAsia="zh-CN"/>
        </w:rPr>
        <w:t>的监控</w:t>
      </w:r>
      <w:r>
        <w:rPr>
          <w:rFonts w:hint="eastAsia" w:ascii="仿宋" w:hAnsi="仿宋" w:eastAsia="仿宋" w:cs="仿宋"/>
          <w:sz w:val="32"/>
          <w:szCs w:val="32"/>
        </w:rPr>
        <w:t>，树立以绩效目标为导向</w:t>
      </w:r>
      <w:r>
        <w:rPr>
          <w:rFonts w:hint="eastAsia" w:ascii="仿宋" w:hAnsi="仿宋" w:eastAsia="仿宋" w:cs="仿宋"/>
          <w:sz w:val="32"/>
          <w:szCs w:val="32"/>
          <w:lang w:val="en-US" w:eastAsia="zh-CN"/>
        </w:rPr>
        <w:t>的管理理念。</w:t>
      </w:r>
    </w:p>
    <w:p w14:paraId="34EDCD1F">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eastAsia="zh-CN"/>
        </w:rPr>
        <w:t>中共随县县委党校2022年整体支出绩效评价</w:t>
      </w:r>
      <w:r>
        <w:rPr>
          <w:rFonts w:hint="eastAsia" w:ascii="仿宋" w:hAnsi="仿宋" w:eastAsia="仿宋" w:cs="仿宋"/>
          <w:sz w:val="32"/>
          <w:szCs w:val="32"/>
        </w:rPr>
        <w:t>绩效评价综合评分表》</w:t>
      </w:r>
    </w:p>
    <w:p w14:paraId="0F4987A3">
      <w:pPr>
        <w:pStyle w:val="12"/>
        <w:keepNext w:val="0"/>
        <w:keepLines w:val="0"/>
        <w:pageBreakBefore w:val="0"/>
        <w:kinsoku/>
        <w:wordWrap/>
        <w:overflowPunct/>
        <w:topLinePunct w:val="0"/>
        <w:autoSpaceDE/>
        <w:autoSpaceDN/>
        <w:bidi w:val="0"/>
        <w:adjustRightInd/>
        <w:spacing w:line="560" w:lineRule="exact"/>
        <w:textAlignment w:val="auto"/>
        <w:rPr>
          <w:rFonts w:hint="eastAsia" w:ascii="仿宋" w:hAnsi="仿宋" w:eastAsia="仿宋" w:cs="仿宋"/>
          <w:sz w:val="32"/>
          <w:szCs w:val="32"/>
        </w:rPr>
      </w:pPr>
    </w:p>
    <w:p w14:paraId="7C5A04F1">
      <w:pPr>
        <w:rPr>
          <w:rFonts w:hint="eastAsia" w:ascii="仿宋" w:hAnsi="仿宋" w:eastAsia="仿宋" w:cs="仿宋"/>
          <w:sz w:val="32"/>
          <w:szCs w:val="32"/>
        </w:rPr>
      </w:pPr>
    </w:p>
    <w:p w14:paraId="080A52BD">
      <w:pPr>
        <w:rPr>
          <w:rFonts w:hint="eastAsia" w:ascii="仿宋" w:hAnsi="仿宋" w:eastAsia="仿宋" w:cs="仿宋"/>
          <w:sz w:val="32"/>
          <w:szCs w:val="32"/>
        </w:rPr>
      </w:pPr>
    </w:p>
    <w:p w14:paraId="3359AE4C">
      <w:pPr>
        <w:rPr>
          <w:rFonts w:hint="eastAsia" w:ascii="仿宋" w:hAnsi="仿宋" w:eastAsia="仿宋" w:cs="仿宋"/>
          <w:sz w:val="32"/>
          <w:szCs w:val="32"/>
        </w:rPr>
      </w:pPr>
    </w:p>
    <w:p w14:paraId="627BBA4C">
      <w:pPr>
        <w:rPr>
          <w:rFonts w:hint="eastAsia" w:ascii="仿宋" w:hAnsi="仿宋" w:eastAsia="仿宋" w:cs="仿宋"/>
          <w:sz w:val="32"/>
          <w:szCs w:val="32"/>
        </w:rPr>
      </w:pPr>
    </w:p>
    <w:p w14:paraId="076CA516">
      <w:pPr>
        <w:rPr>
          <w:rFonts w:hint="eastAsia" w:ascii="仿宋" w:hAnsi="仿宋" w:eastAsia="仿宋" w:cs="仿宋"/>
          <w:sz w:val="32"/>
          <w:szCs w:val="32"/>
        </w:rPr>
      </w:pPr>
    </w:p>
    <w:p w14:paraId="419560B8">
      <w:pPr>
        <w:rPr>
          <w:rFonts w:hint="eastAsia" w:ascii="仿宋" w:hAnsi="仿宋" w:eastAsia="仿宋" w:cs="仿宋"/>
          <w:sz w:val="32"/>
          <w:szCs w:val="32"/>
        </w:rPr>
      </w:pPr>
    </w:p>
    <w:p w14:paraId="51F3E256">
      <w:pPr>
        <w:pStyle w:val="12"/>
        <w:rPr>
          <w:rFonts w:hint="eastAsia" w:ascii="仿宋" w:hAnsi="仿宋" w:eastAsia="仿宋" w:cs="仿宋"/>
          <w:sz w:val="32"/>
          <w:szCs w:val="32"/>
        </w:rPr>
      </w:pPr>
    </w:p>
    <w:p w14:paraId="0429FFB2">
      <w:pPr>
        <w:rPr>
          <w:rFonts w:hint="eastAsia" w:ascii="仿宋" w:hAnsi="仿宋" w:eastAsia="仿宋" w:cs="仿宋"/>
          <w:sz w:val="32"/>
          <w:szCs w:val="32"/>
        </w:rPr>
      </w:pPr>
    </w:p>
    <w:p w14:paraId="3611F48A">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hint="eastAsia" w:ascii="黑体" w:hAnsi="黑体" w:eastAsia="黑体" w:cs="黑体"/>
          <w:b/>
          <w:bCs/>
          <w:color w:val="000000"/>
          <w:kern w:val="0"/>
          <w:sz w:val="32"/>
          <w:szCs w:val="32"/>
          <w:lang w:bidi="ar"/>
        </w:rPr>
      </w:pPr>
      <w:r>
        <w:rPr>
          <w:rFonts w:hint="eastAsia" w:ascii="黑体" w:hAnsi="黑体" w:eastAsia="黑体" w:cs="黑体"/>
          <w:b/>
          <w:bCs/>
          <w:color w:val="000000"/>
          <w:kern w:val="0"/>
          <w:sz w:val="32"/>
          <w:szCs w:val="32"/>
          <w:lang w:val="en-US" w:eastAsia="zh-CN" w:bidi="ar"/>
        </w:rPr>
        <w:t>2</w:t>
      </w:r>
      <w:r>
        <w:rPr>
          <w:rFonts w:hint="eastAsia" w:ascii="黑体" w:hAnsi="黑体" w:eastAsia="黑体" w:cs="黑体"/>
          <w:b/>
          <w:bCs/>
          <w:color w:val="000000"/>
          <w:kern w:val="0"/>
          <w:sz w:val="32"/>
          <w:szCs w:val="32"/>
          <w:lang w:bidi="ar"/>
        </w:rPr>
        <w:t>佐证材料</w:t>
      </w:r>
    </w:p>
    <w:p w14:paraId="22106520">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hint="eastAsia"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val="en-US" w:eastAsia="zh-CN" w:bidi="ar"/>
        </w:rPr>
        <w:t>2.1</w:t>
      </w:r>
      <w:r>
        <w:rPr>
          <w:rFonts w:hint="eastAsia" w:ascii="楷体" w:hAnsi="楷体" w:eastAsia="楷体" w:cs="楷体"/>
          <w:b/>
          <w:bCs/>
          <w:color w:val="000000"/>
          <w:kern w:val="0"/>
          <w:sz w:val="32"/>
          <w:szCs w:val="32"/>
          <w:lang w:bidi="ar"/>
        </w:rPr>
        <w:t xml:space="preserve">基本情况 </w:t>
      </w:r>
    </w:p>
    <w:p w14:paraId="56D11ED4">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2.1.1部门基本情况</w:t>
      </w:r>
    </w:p>
    <w:p w14:paraId="167557B6">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中共随县县委党校（行政学校）为</w:t>
      </w:r>
      <w:r>
        <w:rPr>
          <w:rFonts w:hint="eastAsia" w:ascii="仿宋" w:hAnsi="仿宋" w:eastAsia="仿宋" w:cs="仿宋"/>
          <w:sz w:val="32"/>
          <w:szCs w:val="32"/>
          <w:lang w:val="en-US" w:eastAsia="zh-CN"/>
        </w:rPr>
        <w:t>县委直属事业单位</w:t>
      </w:r>
      <w:r>
        <w:rPr>
          <w:rFonts w:hint="eastAsia" w:ascii="仿宋" w:hAnsi="仿宋" w:eastAsia="仿宋" w:cs="仿宋"/>
          <w:sz w:val="32"/>
          <w:szCs w:val="32"/>
          <w:lang w:eastAsia="zh-CN"/>
        </w:rPr>
        <w:t>，实行预算管理，经费来源由财政全额拨款。</w:t>
      </w:r>
      <w:r>
        <w:rPr>
          <w:rFonts w:hint="eastAsia" w:ascii="仿宋" w:hAnsi="仿宋" w:eastAsia="仿宋" w:cs="仿宋"/>
          <w:sz w:val="32"/>
          <w:szCs w:val="32"/>
          <w:lang w:val="en-US" w:eastAsia="zh-CN"/>
        </w:rPr>
        <w:t>内设办公室、教务室、教研和县情研究室、总务室。事业编制20名，实际在职人数6名。</w:t>
      </w:r>
    </w:p>
    <w:p w14:paraId="48DD0805">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color w:val="000000"/>
          <w:kern w:val="0"/>
          <w:sz w:val="32"/>
          <w:szCs w:val="32"/>
          <w:lang w:val="en-US" w:eastAsia="zh-CN" w:bidi="ar"/>
        </w:rPr>
        <w:t>2.1.2年度绩效目标</w:t>
      </w:r>
    </w:p>
    <w:p w14:paraId="5800BE25">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中共随县县委党校</w:t>
      </w:r>
      <w:r>
        <w:rPr>
          <w:rFonts w:hint="eastAsia" w:ascii="仿宋" w:hAnsi="仿宋" w:eastAsia="仿宋" w:cs="仿宋"/>
          <w:sz w:val="32"/>
          <w:szCs w:val="32"/>
          <w:lang w:val="en-US" w:eastAsia="zh-CN"/>
        </w:rPr>
        <w:t>设置的</w:t>
      </w:r>
      <w:r>
        <w:rPr>
          <w:rFonts w:hint="eastAsia" w:ascii="仿宋" w:hAnsi="仿宋" w:eastAsia="仿宋" w:cs="仿宋"/>
          <w:sz w:val="32"/>
          <w:szCs w:val="32"/>
          <w:lang w:eastAsia="zh-CN"/>
        </w:rPr>
        <w:t>2022年整体支出绩效评价绩效目标为：</w:t>
      </w:r>
    </w:p>
    <w:p w14:paraId="3F7F5F8C">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目标1：通过基本支出资金的使用，保障党校机关日常工作的高效正常运转；</w:t>
      </w:r>
    </w:p>
    <w:p w14:paraId="6564131A">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目标</w:t>
      </w:r>
      <w:r>
        <w:rPr>
          <w:rFonts w:hint="eastAsia" w:ascii="仿宋" w:hAnsi="仿宋" w:eastAsia="仿宋" w:cs="仿宋"/>
          <w:sz w:val="32"/>
          <w:szCs w:val="32"/>
          <w:lang w:val="en-US" w:eastAsia="zh-CN"/>
        </w:rPr>
        <w:t>2：通过项目支出资金的使用，保障学员培训工作的正常运转。</w:t>
      </w:r>
    </w:p>
    <w:p w14:paraId="548DC84F">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hint="eastAsia"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val="en-US" w:eastAsia="zh-CN" w:bidi="ar"/>
        </w:rPr>
        <w:t>2.1.3</w:t>
      </w:r>
      <w:r>
        <w:rPr>
          <w:rFonts w:hint="eastAsia" w:ascii="楷体" w:hAnsi="楷体" w:eastAsia="楷体" w:cs="楷体"/>
          <w:b/>
          <w:bCs/>
          <w:color w:val="000000"/>
          <w:kern w:val="0"/>
          <w:sz w:val="32"/>
          <w:szCs w:val="32"/>
          <w:lang w:bidi="ar"/>
        </w:rPr>
        <w:t>资金预算和收支情况</w:t>
      </w:r>
    </w:p>
    <w:p w14:paraId="14ED4BE2">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中共随县县委党校（</w:t>
      </w:r>
      <w:r>
        <w:rPr>
          <w:rFonts w:hint="eastAsia" w:ascii="仿宋" w:hAnsi="仿宋" w:eastAsia="仿宋" w:cs="仿宋"/>
          <w:sz w:val="32"/>
          <w:szCs w:val="32"/>
          <w:lang w:val="en-US" w:eastAsia="zh-CN"/>
        </w:rPr>
        <w:t>局本级</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年年初</w:t>
      </w:r>
      <w:r>
        <w:rPr>
          <w:rFonts w:hint="eastAsia" w:ascii="仿宋" w:hAnsi="仿宋" w:eastAsia="仿宋" w:cs="仿宋"/>
          <w:sz w:val="32"/>
          <w:szCs w:val="32"/>
          <w:lang w:val="en-US" w:eastAsia="zh-CN"/>
        </w:rPr>
        <w:t>收入</w:t>
      </w:r>
      <w:r>
        <w:rPr>
          <w:rFonts w:hint="eastAsia" w:ascii="仿宋" w:hAnsi="仿宋" w:eastAsia="仿宋" w:cs="仿宋"/>
          <w:sz w:val="32"/>
          <w:szCs w:val="32"/>
          <w:lang w:eastAsia="zh-CN"/>
        </w:rPr>
        <w:t>预算安排数为</w:t>
      </w:r>
      <w:r>
        <w:rPr>
          <w:rFonts w:hint="eastAsia" w:ascii="仿宋" w:hAnsi="仿宋" w:eastAsia="仿宋" w:cs="仿宋"/>
          <w:sz w:val="32"/>
          <w:szCs w:val="32"/>
          <w:lang w:val="en-US" w:eastAsia="zh-CN"/>
        </w:rPr>
        <w:t>220.90</w:t>
      </w:r>
      <w:r>
        <w:rPr>
          <w:rFonts w:hint="eastAsia" w:ascii="仿宋" w:hAnsi="仿宋" w:eastAsia="仿宋" w:cs="仿宋"/>
          <w:sz w:val="32"/>
          <w:szCs w:val="32"/>
          <w:lang w:eastAsia="zh-CN"/>
        </w:rPr>
        <w:t>万元。</w:t>
      </w:r>
      <w:r>
        <w:rPr>
          <w:rFonts w:hint="eastAsia" w:ascii="仿宋" w:hAnsi="仿宋" w:eastAsia="仿宋" w:cs="仿宋"/>
          <w:sz w:val="32"/>
          <w:szCs w:val="32"/>
          <w:lang w:val="en-US" w:eastAsia="zh-CN"/>
        </w:rPr>
        <w:t>其中：</w:t>
      </w:r>
      <w:r>
        <w:rPr>
          <w:rFonts w:hint="eastAsia" w:ascii="仿宋" w:hAnsi="仿宋" w:eastAsia="仿宋" w:cs="仿宋"/>
          <w:sz w:val="32"/>
          <w:szCs w:val="32"/>
          <w:lang w:eastAsia="zh-CN"/>
        </w:rPr>
        <w:t>一般公共预算财政拨款</w:t>
      </w:r>
      <w:r>
        <w:rPr>
          <w:rFonts w:hint="eastAsia" w:ascii="仿宋" w:hAnsi="仿宋" w:eastAsia="仿宋" w:cs="仿宋"/>
          <w:sz w:val="32"/>
          <w:szCs w:val="32"/>
          <w:lang w:val="en-US" w:eastAsia="zh-CN"/>
        </w:rPr>
        <w:t>收入220.90万元，其他</w:t>
      </w:r>
      <w:r>
        <w:rPr>
          <w:rFonts w:hint="eastAsia" w:ascii="仿宋" w:hAnsi="仿宋" w:eastAsia="仿宋" w:cs="仿宋"/>
          <w:sz w:val="32"/>
          <w:szCs w:val="32"/>
          <w:lang w:eastAsia="zh-CN"/>
        </w:rPr>
        <w:t>收入</w:t>
      </w:r>
      <w:r>
        <w:rPr>
          <w:rFonts w:hint="eastAsia" w:ascii="仿宋" w:hAnsi="仿宋" w:eastAsia="仿宋" w:cs="仿宋"/>
          <w:sz w:val="32"/>
          <w:szCs w:val="32"/>
          <w:lang w:val="en-US" w:eastAsia="zh-CN"/>
        </w:rPr>
        <w:t>60万元。</w:t>
      </w:r>
    </w:p>
    <w:p w14:paraId="4FA75CFF">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中共随县县委党校202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年调整后的</w:t>
      </w:r>
      <w:r>
        <w:rPr>
          <w:rFonts w:hint="eastAsia" w:ascii="仿宋" w:hAnsi="仿宋" w:eastAsia="仿宋" w:cs="仿宋"/>
          <w:sz w:val="32"/>
          <w:szCs w:val="32"/>
          <w:lang w:val="en-US" w:eastAsia="zh-CN"/>
        </w:rPr>
        <w:t>收入全年</w:t>
      </w:r>
      <w:r>
        <w:rPr>
          <w:rFonts w:hint="eastAsia" w:ascii="仿宋" w:hAnsi="仿宋" w:eastAsia="仿宋" w:cs="仿宋"/>
          <w:sz w:val="32"/>
          <w:szCs w:val="32"/>
          <w:lang w:eastAsia="zh-CN"/>
        </w:rPr>
        <w:t>预</w:t>
      </w:r>
      <w:r>
        <w:rPr>
          <w:rFonts w:hint="eastAsia" w:ascii="仿宋" w:hAnsi="仿宋" w:eastAsia="仿宋" w:cs="仿宋"/>
          <w:sz w:val="32"/>
          <w:szCs w:val="32"/>
          <w:lang w:val="en-US" w:eastAsia="zh-CN"/>
        </w:rPr>
        <w:t>算数为241.92万</w:t>
      </w:r>
      <w:r>
        <w:rPr>
          <w:rFonts w:hint="eastAsia" w:ascii="仿宋" w:hAnsi="仿宋" w:eastAsia="仿宋" w:cs="仿宋"/>
          <w:sz w:val="32"/>
          <w:szCs w:val="32"/>
          <w:lang w:eastAsia="zh-CN"/>
        </w:rPr>
        <w:t>元，其中：一般公共预算财政拨款</w:t>
      </w:r>
      <w:r>
        <w:rPr>
          <w:rFonts w:hint="eastAsia" w:ascii="仿宋" w:hAnsi="仿宋" w:eastAsia="仿宋" w:cs="仿宋"/>
          <w:sz w:val="32"/>
          <w:szCs w:val="32"/>
          <w:lang w:val="en-US" w:eastAsia="zh-CN"/>
        </w:rPr>
        <w:t>收入170.69万元，其他收入44.73万元，上年结转结余26.50万元。</w:t>
      </w:r>
    </w:p>
    <w:p w14:paraId="53C0AA57">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中共随县县委党校</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决算</w:t>
      </w:r>
      <w:r>
        <w:rPr>
          <w:rFonts w:hint="eastAsia" w:ascii="仿宋" w:hAnsi="仿宋" w:eastAsia="仿宋" w:cs="仿宋"/>
          <w:sz w:val="32"/>
          <w:szCs w:val="32"/>
        </w:rPr>
        <w:t>收入总额</w:t>
      </w:r>
      <w:r>
        <w:rPr>
          <w:rFonts w:hint="eastAsia" w:ascii="仿宋" w:hAnsi="仿宋" w:eastAsia="仿宋" w:cs="仿宋"/>
          <w:sz w:val="32"/>
          <w:szCs w:val="32"/>
          <w:lang w:val="en-US" w:eastAsia="zh-CN"/>
        </w:rPr>
        <w:t>为241.92万</w:t>
      </w:r>
      <w:r>
        <w:rPr>
          <w:rFonts w:hint="eastAsia" w:ascii="仿宋" w:hAnsi="仿宋" w:eastAsia="仿宋" w:cs="仿宋"/>
          <w:sz w:val="32"/>
          <w:szCs w:val="32"/>
          <w:lang w:eastAsia="zh-CN"/>
        </w:rPr>
        <w:t>元，其中：一般公共预算财政拨款</w:t>
      </w:r>
      <w:r>
        <w:rPr>
          <w:rFonts w:hint="eastAsia" w:ascii="仿宋" w:hAnsi="仿宋" w:eastAsia="仿宋" w:cs="仿宋"/>
          <w:sz w:val="32"/>
          <w:szCs w:val="32"/>
          <w:lang w:val="en-US" w:eastAsia="zh-CN"/>
        </w:rPr>
        <w:t>收入170.69万元，其他收入44.73万元，上年结转结余26.50万元。</w:t>
      </w:r>
    </w:p>
    <w:p w14:paraId="6C7E7048">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中共随县县委党校</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度决算</w:t>
      </w:r>
      <w:r>
        <w:rPr>
          <w:rFonts w:hint="eastAsia" w:ascii="仿宋" w:hAnsi="仿宋" w:eastAsia="仿宋" w:cs="仿宋"/>
          <w:sz w:val="32"/>
          <w:szCs w:val="32"/>
        </w:rPr>
        <w:t>支出</w:t>
      </w:r>
      <w:r>
        <w:rPr>
          <w:rFonts w:hint="eastAsia" w:ascii="仿宋" w:hAnsi="仿宋" w:eastAsia="仿宋" w:cs="仿宋"/>
          <w:sz w:val="32"/>
          <w:szCs w:val="32"/>
          <w:lang w:val="en-US" w:eastAsia="zh-CN"/>
        </w:rPr>
        <w:t>总额为241.92万</w:t>
      </w:r>
      <w:r>
        <w:rPr>
          <w:rFonts w:hint="eastAsia" w:ascii="仿宋" w:hAnsi="仿宋" w:eastAsia="仿宋" w:cs="仿宋"/>
          <w:sz w:val="32"/>
          <w:szCs w:val="32"/>
          <w:lang w:eastAsia="zh-CN"/>
        </w:rPr>
        <w:t>元</w:t>
      </w:r>
      <w:r>
        <w:rPr>
          <w:rFonts w:hint="eastAsia" w:ascii="仿宋" w:hAnsi="仿宋" w:eastAsia="仿宋" w:cs="仿宋"/>
          <w:sz w:val="32"/>
          <w:szCs w:val="32"/>
        </w:rPr>
        <w:t>，</w:t>
      </w:r>
      <w:r>
        <w:rPr>
          <w:rFonts w:hint="eastAsia" w:ascii="仿宋" w:hAnsi="仿宋" w:eastAsia="仿宋" w:cs="仿宋"/>
          <w:sz w:val="32"/>
          <w:szCs w:val="32"/>
          <w:lang w:val="en-US" w:eastAsia="zh-CN"/>
        </w:rPr>
        <w:t>其中：</w:t>
      </w:r>
      <w:r>
        <w:rPr>
          <w:rFonts w:hint="eastAsia" w:ascii="仿宋" w:hAnsi="仿宋" w:eastAsia="仿宋" w:cs="仿宋"/>
          <w:sz w:val="32"/>
          <w:szCs w:val="32"/>
          <w:lang w:eastAsia="zh-CN"/>
        </w:rPr>
        <w:t>基本支出</w:t>
      </w:r>
      <w:r>
        <w:rPr>
          <w:rFonts w:hint="eastAsia" w:ascii="仿宋" w:hAnsi="仿宋" w:eastAsia="仿宋" w:cs="仿宋"/>
          <w:sz w:val="32"/>
          <w:szCs w:val="32"/>
          <w:lang w:val="en-US" w:eastAsia="zh-CN"/>
        </w:rPr>
        <w:t>163.87</w:t>
      </w:r>
      <w:r>
        <w:rPr>
          <w:rFonts w:hint="eastAsia" w:ascii="仿宋" w:hAnsi="仿宋" w:eastAsia="仿宋" w:cs="仿宋"/>
          <w:sz w:val="32"/>
          <w:szCs w:val="32"/>
          <w:lang w:eastAsia="zh-CN"/>
        </w:rPr>
        <w:t>万元，项目支出</w:t>
      </w:r>
      <w:r>
        <w:rPr>
          <w:rFonts w:hint="eastAsia" w:ascii="仿宋" w:hAnsi="仿宋" w:eastAsia="仿宋" w:cs="仿宋"/>
          <w:sz w:val="32"/>
          <w:szCs w:val="32"/>
          <w:lang w:val="en-US" w:eastAsia="zh-CN"/>
        </w:rPr>
        <w:t>69.07</w:t>
      </w:r>
      <w:r>
        <w:rPr>
          <w:rFonts w:hint="eastAsia" w:ascii="仿宋" w:hAnsi="仿宋" w:eastAsia="仿宋" w:cs="仿宋"/>
          <w:sz w:val="32"/>
          <w:szCs w:val="32"/>
          <w:lang w:eastAsia="zh-CN"/>
        </w:rPr>
        <w:t>万元，</w:t>
      </w:r>
      <w:r>
        <w:rPr>
          <w:rFonts w:hint="eastAsia" w:ascii="仿宋" w:hAnsi="仿宋" w:eastAsia="仿宋" w:cs="仿宋"/>
          <w:sz w:val="32"/>
          <w:szCs w:val="32"/>
          <w:lang w:val="en-US" w:eastAsia="zh-CN"/>
        </w:rPr>
        <w:t>年末结转结余8.98万元。</w:t>
      </w:r>
    </w:p>
    <w:p w14:paraId="5760EB79">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中共随县县委党校</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年度整体支出预算资金与实际支出对比情况如下图：</w:t>
      </w:r>
    </w:p>
    <w:p w14:paraId="57F18637">
      <w:pPr>
        <w:pStyle w:val="12"/>
        <w:ind w:left="0" w:leftChars="0" w:firstLine="0" w:firstLineChars="0"/>
        <w:rPr>
          <w:rFonts w:hint="eastAsia" w:ascii="仿宋_GB2312" w:hAnsi="仿宋_GB2312" w:eastAsia="仿宋_GB2312" w:cs="仿宋_GB2312"/>
          <w:sz w:val="32"/>
          <w:szCs w:val="32"/>
        </w:rPr>
      </w:pPr>
      <w:r>
        <w:drawing>
          <wp:anchor distT="0" distB="0" distL="114300" distR="114300" simplePos="0" relativeHeight="251662336" behindDoc="0" locked="0" layoutInCell="1" allowOverlap="1">
            <wp:simplePos x="0" y="0"/>
            <wp:positionH relativeFrom="column">
              <wp:posOffset>419100</wp:posOffset>
            </wp:positionH>
            <wp:positionV relativeFrom="paragraph">
              <wp:posOffset>100330</wp:posOffset>
            </wp:positionV>
            <wp:extent cx="5000625" cy="2703830"/>
            <wp:effectExtent l="0" t="0" r="3175" b="1270"/>
            <wp:wrapNone/>
            <wp:docPr id="16"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14:paraId="27E2C724">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楷体" w:hAnsi="楷体" w:eastAsia="楷体" w:cs="楷体"/>
          <w:b/>
          <w:bCs/>
          <w:color w:val="000000"/>
          <w:kern w:val="0"/>
          <w:sz w:val="32"/>
          <w:szCs w:val="32"/>
          <w:lang w:val="en-US" w:eastAsia="zh-CN" w:bidi="ar"/>
        </w:rPr>
      </w:pPr>
    </w:p>
    <w:p w14:paraId="3442F6AE">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hint="eastAsia" w:ascii="楷体" w:hAnsi="楷体" w:eastAsia="楷体" w:cs="楷体"/>
          <w:b/>
          <w:bCs/>
          <w:color w:val="000000"/>
          <w:kern w:val="0"/>
          <w:sz w:val="32"/>
          <w:szCs w:val="32"/>
          <w:lang w:val="en-US" w:eastAsia="zh-CN" w:bidi="ar"/>
        </w:rPr>
      </w:pPr>
    </w:p>
    <w:p w14:paraId="230CE6CF">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hint="eastAsia" w:ascii="楷体" w:hAnsi="楷体" w:eastAsia="楷体" w:cs="楷体"/>
          <w:b/>
          <w:bCs/>
          <w:color w:val="000000"/>
          <w:kern w:val="0"/>
          <w:sz w:val="32"/>
          <w:szCs w:val="32"/>
          <w:lang w:val="en-US" w:eastAsia="zh-CN" w:bidi="ar"/>
        </w:rPr>
      </w:pPr>
    </w:p>
    <w:p w14:paraId="64C986E4">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hint="eastAsia" w:ascii="楷体" w:hAnsi="楷体" w:eastAsia="楷体" w:cs="楷体"/>
          <w:b/>
          <w:bCs/>
          <w:color w:val="000000"/>
          <w:kern w:val="0"/>
          <w:sz w:val="32"/>
          <w:szCs w:val="32"/>
          <w:lang w:val="en-US" w:eastAsia="zh-CN" w:bidi="ar"/>
        </w:rPr>
      </w:pPr>
    </w:p>
    <w:p w14:paraId="6E2DFC9F">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hint="eastAsia" w:ascii="楷体" w:hAnsi="楷体" w:eastAsia="楷体" w:cs="楷体"/>
          <w:b/>
          <w:bCs/>
          <w:color w:val="000000"/>
          <w:kern w:val="0"/>
          <w:sz w:val="32"/>
          <w:szCs w:val="32"/>
          <w:lang w:val="en-US" w:eastAsia="zh-CN" w:bidi="ar"/>
        </w:rPr>
      </w:pPr>
    </w:p>
    <w:p w14:paraId="560D0995">
      <w:pPr>
        <w:pStyle w:val="12"/>
        <w:ind w:left="0" w:leftChars="0" w:firstLine="0" w:firstLineChars="0"/>
        <w:rPr>
          <w:rFonts w:hint="eastAsia"/>
          <w:lang w:val="en-US" w:eastAsia="zh-CN"/>
        </w:rPr>
      </w:pPr>
    </w:p>
    <w:p w14:paraId="77DB535D">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楷体" w:hAnsi="楷体" w:eastAsia="楷体" w:cs="楷体"/>
          <w:b/>
          <w:bCs/>
          <w:color w:val="000000"/>
          <w:kern w:val="0"/>
          <w:sz w:val="32"/>
          <w:szCs w:val="32"/>
          <w:lang w:val="en-US" w:eastAsia="zh-CN" w:bidi="ar"/>
        </w:rPr>
      </w:pPr>
    </w:p>
    <w:p w14:paraId="457DAFAF">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val="en-US" w:eastAsia="zh-CN" w:bidi="ar"/>
        </w:rPr>
        <w:t>2.2</w:t>
      </w:r>
      <w:r>
        <w:rPr>
          <w:rFonts w:hint="eastAsia" w:ascii="楷体" w:hAnsi="楷体" w:eastAsia="楷体" w:cs="楷体"/>
          <w:b/>
          <w:bCs/>
          <w:color w:val="000000"/>
          <w:kern w:val="0"/>
          <w:sz w:val="32"/>
          <w:szCs w:val="32"/>
          <w:lang w:bidi="ar"/>
        </w:rPr>
        <w:t xml:space="preserve">绩效评价工作开展情况 </w:t>
      </w:r>
    </w:p>
    <w:p w14:paraId="42B83B10">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val="en-US" w:eastAsia="zh-CN" w:bidi="ar"/>
        </w:rPr>
        <w:t>2.2.1</w:t>
      </w:r>
      <w:r>
        <w:rPr>
          <w:rFonts w:hint="eastAsia" w:ascii="楷体" w:hAnsi="楷体" w:eastAsia="楷体" w:cs="楷体"/>
          <w:b/>
          <w:bCs/>
          <w:color w:val="000000"/>
          <w:kern w:val="0"/>
          <w:sz w:val="32"/>
          <w:szCs w:val="32"/>
          <w:lang w:bidi="ar"/>
        </w:rPr>
        <w:t>评价目的、对象和范围</w:t>
      </w:r>
    </w:p>
    <w:p w14:paraId="72923BBD">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val="en-US" w:eastAsia="zh-CN" w:bidi="ar"/>
        </w:rPr>
        <w:t>2.2.1.1</w:t>
      </w:r>
      <w:r>
        <w:rPr>
          <w:rFonts w:hint="eastAsia" w:ascii="楷体" w:hAnsi="楷体" w:eastAsia="楷体" w:cs="楷体"/>
          <w:b/>
          <w:bCs/>
          <w:color w:val="000000"/>
          <w:kern w:val="0"/>
          <w:sz w:val="32"/>
          <w:szCs w:val="32"/>
          <w:lang w:bidi="ar"/>
        </w:rPr>
        <w:t>评价目的</w:t>
      </w:r>
    </w:p>
    <w:p w14:paraId="129B5242">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为深入贯彻落实《中共中央 国务院关于全面实施预算绩效管理的意见》</w:t>
      </w:r>
      <w:r>
        <w:rPr>
          <w:rFonts w:hint="eastAsia" w:ascii="仿宋" w:hAnsi="仿宋" w:eastAsia="仿宋" w:cs="仿宋"/>
          <w:sz w:val="32"/>
          <w:szCs w:val="32"/>
          <w:lang w:val="en-US" w:eastAsia="zh-CN"/>
        </w:rPr>
        <w:t>和</w:t>
      </w:r>
      <w:r>
        <w:rPr>
          <w:rFonts w:hint="eastAsia" w:ascii="仿宋" w:hAnsi="仿宋" w:eastAsia="仿宋" w:cs="仿宋"/>
          <w:sz w:val="32"/>
          <w:szCs w:val="32"/>
        </w:rPr>
        <w:t>《</w:t>
      </w:r>
      <w:r>
        <w:rPr>
          <w:rFonts w:hint="eastAsia" w:ascii="仿宋" w:hAnsi="仿宋" w:eastAsia="仿宋" w:cs="仿宋"/>
          <w:sz w:val="32"/>
          <w:szCs w:val="32"/>
          <w:lang w:val="en-US" w:eastAsia="zh-CN"/>
        </w:rPr>
        <w:t>省人大常委会关于进一步推进预算绩效管理的决定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等</w:t>
      </w:r>
      <w:r>
        <w:rPr>
          <w:rFonts w:hint="eastAsia" w:ascii="仿宋" w:hAnsi="仿宋" w:eastAsia="仿宋" w:cs="仿宋"/>
          <w:sz w:val="32"/>
          <w:szCs w:val="32"/>
        </w:rPr>
        <w:t>文件精神，依据随</w:t>
      </w:r>
      <w:r>
        <w:rPr>
          <w:rFonts w:hint="eastAsia" w:ascii="仿宋" w:hAnsi="仿宋" w:eastAsia="仿宋" w:cs="仿宋"/>
          <w:sz w:val="32"/>
          <w:szCs w:val="32"/>
          <w:lang w:val="en-US" w:eastAsia="zh-CN"/>
        </w:rPr>
        <w:t>县</w:t>
      </w:r>
      <w:r>
        <w:rPr>
          <w:rFonts w:hint="eastAsia" w:ascii="仿宋" w:hAnsi="仿宋" w:eastAsia="仿宋" w:cs="仿宋"/>
          <w:sz w:val="32"/>
          <w:szCs w:val="32"/>
        </w:rPr>
        <w:t>财政绩效评价委托协议，对</w:t>
      </w:r>
      <w:r>
        <w:rPr>
          <w:rFonts w:hint="eastAsia" w:ascii="仿宋" w:hAnsi="仿宋" w:eastAsia="仿宋" w:cs="仿宋"/>
          <w:sz w:val="32"/>
          <w:szCs w:val="32"/>
          <w:lang w:eastAsia="zh-CN"/>
        </w:rPr>
        <w:t>中共随县县委党校2022年整体支出绩效评价</w:t>
      </w:r>
      <w:r>
        <w:rPr>
          <w:rFonts w:hint="eastAsia" w:ascii="仿宋" w:hAnsi="仿宋" w:eastAsia="仿宋" w:cs="仿宋"/>
          <w:sz w:val="32"/>
          <w:szCs w:val="32"/>
        </w:rPr>
        <w:t>支出进行绩效评价。本次绩效评价的目的主要有：</w:t>
      </w:r>
    </w:p>
    <w:p w14:paraId="0510A47F">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（1）根据中共随县县委党校</w:t>
      </w:r>
      <w:r>
        <w:rPr>
          <w:rFonts w:hint="eastAsia" w:ascii="仿宋" w:hAnsi="仿宋" w:eastAsia="仿宋" w:cs="仿宋"/>
          <w:sz w:val="32"/>
          <w:szCs w:val="32"/>
          <w:lang w:val="en-US" w:eastAsia="zh-CN"/>
        </w:rPr>
        <w:t>2022年年度绩效目标和工作思路安排的重点工作任务</w:t>
      </w:r>
      <w:r>
        <w:rPr>
          <w:rFonts w:hint="eastAsia" w:ascii="仿宋" w:hAnsi="仿宋" w:eastAsia="仿宋" w:cs="仿宋"/>
          <w:sz w:val="32"/>
          <w:szCs w:val="32"/>
          <w:lang w:eastAsia="zh-CN"/>
        </w:rPr>
        <w:t>，选</w:t>
      </w:r>
      <w:r>
        <w:rPr>
          <w:rFonts w:hint="eastAsia" w:ascii="仿宋" w:hAnsi="仿宋" w:eastAsia="仿宋" w:cs="仿宋"/>
          <w:sz w:val="32"/>
          <w:szCs w:val="32"/>
        </w:rPr>
        <w:t>择合适的评价指标和标准，运用科学的评价方法，对整体支出的经济性、效率性和效益性进行客观公正的综合评价，以衡量财政资金的使用绩效，分析检验整体支出是否达到预期绩效目标。</w:t>
      </w:r>
    </w:p>
    <w:p w14:paraId="0D8F5532">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（2）重点分析该单位的运行成本、管理效率</w:t>
      </w:r>
      <w:r>
        <w:rPr>
          <w:rFonts w:hint="eastAsia" w:ascii="仿宋" w:hAnsi="仿宋" w:eastAsia="仿宋" w:cs="仿宋"/>
          <w:sz w:val="32"/>
          <w:szCs w:val="32"/>
          <w:lang w:eastAsia="zh-CN"/>
        </w:rPr>
        <w:t>、</w:t>
      </w:r>
      <w:r>
        <w:rPr>
          <w:rFonts w:hint="eastAsia" w:ascii="仿宋" w:hAnsi="仿宋" w:eastAsia="仿宋" w:cs="仿宋"/>
          <w:sz w:val="32"/>
          <w:szCs w:val="32"/>
        </w:rPr>
        <w:t>履职产出和履职效益，评价财政资金的使用效率和效果，为以后年度编制年度预算提供参考依据。</w:t>
      </w:r>
    </w:p>
    <w:p w14:paraId="6105D882">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（3）及时总结经验，发现单位整体运行过程中存在的不足和问题，并提出有针对性、可操作的解决对策；以进一步改进和加强资金管理，提高财政资金的使用效益。</w:t>
      </w:r>
    </w:p>
    <w:p w14:paraId="6E583770">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ascii="仿宋_GB2312" w:hAnsi="Times New Roman" w:eastAsia="仿宋_GB2312" w:cs="仿宋_GB2312"/>
          <w:b/>
          <w:bCs/>
          <w:sz w:val="32"/>
          <w:szCs w:val="32"/>
        </w:rPr>
      </w:pPr>
      <w:r>
        <w:rPr>
          <w:rFonts w:hint="eastAsia" w:ascii="楷体" w:hAnsi="楷体" w:eastAsia="楷体" w:cs="楷体"/>
          <w:b/>
          <w:bCs/>
          <w:color w:val="000000"/>
          <w:kern w:val="0"/>
          <w:sz w:val="32"/>
          <w:szCs w:val="32"/>
          <w:lang w:val="en-US" w:eastAsia="zh-CN" w:bidi="ar"/>
        </w:rPr>
        <w:t>2.2.1.2</w:t>
      </w:r>
      <w:r>
        <w:rPr>
          <w:rFonts w:hint="eastAsia" w:ascii="楷体" w:hAnsi="楷体" w:eastAsia="楷体" w:cs="楷体"/>
          <w:b/>
          <w:bCs/>
          <w:color w:val="000000"/>
          <w:kern w:val="0"/>
          <w:sz w:val="32"/>
          <w:szCs w:val="32"/>
          <w:lang w:bidi="ar"/>
        </w:rPr>
        <w:t>评价对象和评价范围</w:t>
      </w:r>
    </w:p>
    <w:p w14:paraId="01EFC69F">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color w:val="000000"/>
          <w:kern w:val="0"/>
          <w:sz w:val="32"/>
          <w:szCs w:val="32"/>
          <w:lang w:bidi="ar"/>
        </w:rPr>
      </w:pPr>
      <w:r>
        <w:rPr>
          <w:rFonts w:hint="eastAsia" w:ascii="仿宋" w:hAnsi="仿宋" w:eastAsia="仿宋" w:cs="仿宋"/>
          <w:sz w:val="32"/>
          <w:szCs w:val="32"/>
        </w:rPr>
        <w:t>评价对象为</w:t>
      </w:r>
      <w:r>
        <w:rPr>
          <w:rFonts w:hint="eastAsia" w:ascii="仿宋" w:hAnsi="仿宋" w:eastAsia="仿宋" w:cs="仿宋"/>
          <w:sz w:val="32"/>
          <w:szCs w:val="32"/>
          <w:lang w:eastAsia="zh-CN"/>
        </w:rPr>
        <w:t>中共随县县委党校2022年整体支出</w:t>
      </w:r>
      <w:r>
        <w:rPr>
          <w:rFonts w:hint="eastAsia" w:ascii="仿宋" w:hAnsi="仿宋" w:eastAsia="仿宋" w:cs="仿宋"/>
          <w:sz w:val="32"/>
          <w:szCs w:val="32"/>
          <w:lang w:val="en-US" w:eastAsia="zh-CN"/>
        </w:rPr>
        <w:t>绩效</w:t>
      </w:r>
      <w:r>
        <w:rPr>
          <w:rFonts w:hint="eastAsia" w:ascii="仿宋" w:hAnsi="仿宋" w:eastAsia="仿宋" w:cs="仿宋"/>
          <w:sz w:val="32"/>
          <w:szCs w:val="32"/>
        </w:rPr>
        <w:t>。评价范围为</w:t>
      </w:r>
      <w:r>
        <w:rPr>
          <w:rFonts w:hint="eastAsia" w:ascii="仿宋" w:hAnsi="仿宋" w:eastAsia="仿宋" w:cs="仿宋"/>
          <w:sz w:val="32"/>
          <w:szCs w:val="32"/>
          <w:lang w:eastAsia="zh-CN"/>
        </w:rPr>
        <w:t>2022</w:t>
      </w:r>
      <w:r>
        <w:rPr>
          <w:rFonts w:hint="eastAsia" w:ascii="仿宋" w:hAnsi="仿宋" w:eastAsia="仿宋" w:cs="仿宋"/>
          <w:sz w:val="32"/>
          <w:szCs w:val="32"/>
        </w:rPr>
        <w:t>年1月1日至</w:t>
      </w:r>
      <w:r>
        <w:rPr>
          <w:rFonts w:hint="eastAsia" w:ascii="仿宋" w:hAnsi="仿宋" w:eastAsia="仿宋" w:cs="仿宋"/>
          <w:sz w:val="32"/>
          <w:szCs w:val="32"/>
          <w:lang w:eastAsia="zh-CN"/>
        </w:rPr>
        <w:t>2022</w:t>
      </w:r>
      <w:r>
        <w:rPr>
          <w:rFonts w:hint="eastAsia" w:ascii="仿宋" w:hAnsi="仿宋" w:eastAsia="仿宋" w:cs="仿宋"/>
          <w:sz w:val="32"/>
          <w:szCs w:val="32"/>
        </w:rPr>
        <w:t>年12月31日</w:t>
      </w:r>
      <w:r>
        <w:rPr>
          <w:rFonts w:hint="eastAsia" w:ascii="仿宋" w:hAnsi="仿宋" w:eastAsia="仿宋" w:cs="仿宋"/>
          <w:sz w:val="32"/>
          <w:szCs w:val="32"/>
          <w:lang w:eastAsia="zh-CN"/>
        </w:rPr>
        <w:t>中共随县县委党校整体支出</w:t>
      </w:r>
      <w:r>
        <w:rPr>
          <w:rFonts w:hint="eastAsia" w:ascii="仿宋" w:hAnsi="仿宋" w:eastAsia="仿宋" w:cs="仿宋"/>
          <w:sz w:val="32"/>
          <w:szCs w:val="32"/>
        </w:rPr>
        <w:t>。</w:t>
      </w:r>
    </w:p>
    <w:p w14:paraId="01056FF5">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val="en-US" w:eastAsia="zh-CN" w:bidi="ar"/>
        </w:rPr>
        <w:t>2.2.2</w:t>
      </w:r>
      <w:r>
        <w:rPr>
          <w:rFonts w:hint="eastAsia" w:ascii="楷体" w:hAnsi="楷体" w:eastAsia="楷体" w:cs="楷体"/>
          <w:b/>
          <w:bCs/>
          <w:color w:val="000000"/>
          <w:kern w:val="0"/>
          <w:sz w:val="32"/>
          <w:szCs w:val="32"/>
          <w:lang w:bidi="ar"/>
        </w:rPr>
        <w:t>评价抽样情况、评价方法和时间安排</w:t>
      </w:r>
    </w:p>
    <w:p w14:paraId="2A02D9E9">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val="en-US" w:eastAsia="zh-CN" w:bidi="ar"/>
        </w:rPr>
        <w:t>2.2.2.1</w:t>
      </w:r>
      <w:r>
        <w:rPr>
          <w:rFonts w:hint="eastAsia" w:ascii="楷体" w:hAnsi="楷体" w:eastAsia="楷体" w:cs="楷体"/>
          <w:b/>
          <w:bCs/>
          <w:color w:val="000000"/>
          <w:kern w:val="0"/>
          <w:sz w:val="32"/>
          <w:szCs w:val="32"/>
          <w:lang w:bidi="ar"/>
        </w:rPr>
        <w:t>评价抽样情况</w:t>
      </w:r>
    </w:p>
    <w:p w14:paraId="5BFBC88D">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根据</w:t>
      </w:r>
      <w:r>
        <w:rPr>
          <w:rFonts w:hint="eastAsia" w:ascii="仿宋" w:hAnsi="仿宋" w:eastAsia="仿宋" w:cs="仿宋"/>
          <w:sz w:val="32"/>
          <w:szCs w:val="32"/>
          <w:lang w:eastAsia="zh-CN"/>
        </w:rPr>
        <w:t>中共随县县委党校2022年</w:t>
      </w:r>
      <w:r>
        <w:rPr>
          <w:rFonts w:hint="eastAsia" w:ascii="仿宋" w:hAnsi="仿宋" w:eastAsia="仿宋" w:cs="仿宋"/>
          <w:sz w:val="32"/>
          <w:szCs w:val="32"/>
        </w:rPr>
        <w:t>整体支出的经济功能分类，</w:t>
      </w:r>
      <w:r>
        <w:rPr>
          <w:rFonts w:hint="eastAsia" w:ascii="仿宋" w:hAnsi="仿宋" w:eastAsia="仿宋" w:cs="仿宋"/>
          <w:sz w:val="32"/>
          <w:szCs w:val="32"/>
          <w:lang w:val="en-US" w:eastAsia="zh-CN"/>
        </w:rPr>
        <w:t>共</w:t>
      </w:r>
      <w:r>
        <w:rPr>
          <w:rFonts w:hint="eastAsia" w:ascii="仿宋" w:hAnsi="仿宋" w:eastAsia="仿宋" w:cs="仿宋"/>
          <w:sz w:val="32"/>
          <w:szCs w:val="32"/>
        </w:rPr>
        <w:t>抽取了</w:t>
      </w:r>
      <w:r>
        <w:rPr>
          <w:rFonts w:hint="eastAsia" w:ascii="仿宋" w:hAnsi="仿宋" w:eastAsia="仿宋" w:cs="仿宋"/>
          <w:sz w:val="32"/>
          <w:szCs w:val="32"/>
          <w:lang w:val="en-US" w:eastAsia="zh-CN"/>
        </w:rPr>
        <w:t>包含</w:t>
      </w:r>
      <w:r>
        <w:rPr>
          <w:rFonts w:hint="eastAsia" w:ascii="仿宋" w:hAnsi="仿宋" w:eastAsia="仿宋" w:cs="仿宋"/>
          <w:sz w:val="32"/>
          <w:szCs w:val="32"/>
        </w:rPr>
        <w:t>差旅费、公务接待费</w:t>
      </w:r>
      <w:r>
        <w:rPr>
          <w:rFonts w:hint="eastAsia" w:ascii="仿宋" w:hAnsi="仿宋" w:eastAsia="仿宋" w:cs="仿宋"/>
          <w:sz w:val="32"/>
          <w:szCs w:val="32"/>
          <w:lang w:val="en-US" w:eastAsia="zh-CN"/>
        </w:rPr>
        <w:t>等支出</w:t>
      </w:r>
      <w:r>
        <w:rPr>
          <w:rFonts w:hint="eastAsia" w:ascii="仿宋" w:hAnsi="仿宋" w:eastAsia="仿宋" w:cs="仿宋"/>
          <w:sz w:val="32"/>
          <w:szCs w:val="32"/>
        </w:rPr>
        <w:t>样本</w:t>
      </w:r>
      <w:r>
        <w:rPr>
          <w:rFonts w:hint="eastAsia" w:ascii="仿宋" w:hAnsi="仿宋" w:eastAsia="仿宋" w:cs="仿宋"/>
          <w:sz w:val="32"/>
          <w:szCs w:val="32"/>
          <w:lang w:val="en-US" w:eastAsia="zh-CN"/>
        </w:rPr>
        <w:t>3</w:t>
      </w:r>
      <w:r>
        <w:rPr>
          <w:rFonts w:hint="eastAsia" w:ascii="仿宋" w:hAnsi="仿宋" w:eastAsia="仿宋" w:cs="仿宋"/>
          <w:sz w:val="32"/>
          <w:szCs w:val="32"/>
        </w:rPr>
        <w:t>个。</w:t>
      </w:r>
    </w:p>
    <w:p w14:paraId="1CAC09C3">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ascii="楷体" w:hAnsi="楷体" w:eastAsia="楷体" w:cs="楷体"/>
          <w:b/>
          <w:bCs/>
          <w:color w:val="000000"/>
          <w:kern w:val="0"/>
          <w:sz w:val="32"/>
          <w:szCs w:val="32"/>
          <w:highlight w:val="none"/>
          <w:lang w:bidi="ar"/>
        </w:rPr>
      </w:pPr>
      <w:r>
        <w:rPr>
          <w:rFonts w:hint="eastAsia" w:ascii="楷体" w:hAnsi="楷体" w:eastAsia="楷体" w:cs="楷体"/>
          <w:b/>
          <w:bCs/>
          <w:color w:val="000000"/>
          <w:kern w:val="0"/>
          <w:sz w:val="32"/>
          <w:szCs w:val="32"/>
          <w:lang w:val="en-US" w:eastAsia="zh-CN" w:bidi="ar"/>
        </w:rPr>
        <w:t>2.2.2.2</w:t>
      </w:r>
      <w:r>
        <w:rPr>
          <w:rFonts w:hint="eastAsia" w:ascii="楷体" w:hAnsi="楷体" w:eastAsia="楷体" w:cs="楷体"/>
          <w:b/>
          <w:bCs/>
          <w:color w:val="000000"/>
          <w:kern w:val="0"/>
          <w:sz w:val="32"/>
          <w:szCs w:val="32"/>
          <w:highlight w:val="none"/>
          <w:lang w:bidi="ar"/>
        </w:rPr>
        <w:t>评价方法</w:t>
      </w:r>
    </w:p>
    <w:p w14:paraId="6F99ED82">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根据</w:t>
      </w:r>
      <w:r>
        <w:rPr>
          <w:rFonts w:hint="eastAsia" w:ascii="仿宋" w:hAnsi="仿宋" w:eastAsia="仿宋" w:cs="仿宋"/>
          <w:sz w:val="32"/>
          <w:szCs w:val="32"/>
          <w:lang w:eastAsia="zh-CN"/>
        </w:rPr>
        <w:t>中共随县县委党校2022年整体支出绩效评价</w:t>
      </w:r>
      <w:r>
        <w:rPr>
          <w:rFonts w:hint="eastAsia" w:ascii="仿宋" w:hAnsi="仿宋" w:eastAsia="仿宋" w:cs="仿宋"/>
          <w:sz w:val="32"/>
          <w:szCs w:val="32"/>
        </w:rPr>
        <w:t>资金使用的具体情况，</w:t>
      </w:r>
      <w:r>
        <w:rPr>
          <w:rFonts w:hint="eastAsia" w:ascii="仿宋" w:hAnsi="仿宋" w:eastAsia="仿宋" w:cs="仿宋"/>
          <w:sz w:val="32"/>
          <w:szCs w:val="32"/>
          <w:lang w:val="en-US" w:eastAsia="zh-CN"/>
        </w:rPr>
        <w:t>本次整体支出</w:t>
      </w:r>
      <w:r>
        <w:rPr>
          <w:rFonts w:hint="eastAsia" w:ascii="仿宋" w:hAnsi="仿宋" w:eastAsia="仿宋" w:cs="仿宋"/>
          <w:sz w:val="32"/>
          <w:szCs w:val="32"/>
        </w:rPr>
        <w:t>绩效评价方法主要采用比较法、因素分析法和公众评判法等。其中：</w:t>
      </w:r>
    </w:p>
    <w:p w14:paraId="7EDFE54E">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①比较法。是指将实施情况与绩效目标进行比较的方法。</w:t>
      </w:r>
    </w:p>
    <w:p w14:paraId="6BB322E9">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②因素分析法。是指综合分析影响绩效目标实现、实施效果的内外部因素的方法。</w:t>
      </w:r>
    </w:p>
    <w:p w14:paraId="12BF25FB">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 3 \* GB3 \* MERGEFORMAT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③</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服务对象评判法。是指通过服务对象抽样问卷调查等方式进行</w:t>
      </w:r>
      <w:r>
        <w:rPr>
          <w:rFonts w:hint="eastAsia" w:ascii="仿宋" w:hAnsi="仿宋" w:eastAsia="仿宋" w:cs="仿宋"/>
          <w:sz w:val="32"/>
          <w:szCs w:val="32"/>
        </w:rPr>
        <w:t>评判的方法。</w:t>
      </w:r>
    </w:p>
    <w:p w14:paraId="1E83BA5D">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val="en-US" w:eastAsia="zh-CN" w:bidi="ar"/>
        </w:rPr>
        <w:t>2.2.2.3</w:t>
      </w:r>
      <w:r>
        <w:rPr>
          <w:rFonts w:hint="eastAsia" w:ascii="楷体" w:hAnsi="楷体" w:eastAsia="楷体" w:cs="楷体"/>
          <w:b/>
          <w:bCs/>
          <w:color w:val="000000"/>
          <w:kern w:val="0"/>
          <w:sz w:val="32"/>
          <w:szCs w:val="32"/>
          <w:lang w:bidi="ar"/>
        </w:rPr>
        <w:t>时间安排</w:t>
      </w:r>
    </w:p>
    <w:p w14:paraId="6F36FA6D">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评价基准日：2022年12月31日  </w:t>
      </w:r>
    </w:p>
    <w:p w14:paraId="1C803099">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本次评价时间：202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10</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30</w:t>
      </w:r>
      <w:r>
        <w:rPr>
          <w:rFonts w:hint="eastAsia" w:ascii="仿宋" w:hAnsi="仿宋" w:eastAsia="仿宋" w:cs="仿宋"/>
          <w:sz w:val="32"/>
          <w:szCs w:val="32"/>
          <w:lang w:eastAsia="zh-CN"/>
        </w:rPr>
        <w:t>日至</w:t>
      </w:r>
      <w:r>
        <w:rPr>
          <w:rFonts w:hint="eastAsia" w:ascii="仿宋" w:hAnsi="仿宋" w:eastAsia="仿宋" w:cs="仿宋"/>
          <w:sz w:val="32"/>
          <w:szCs w:val="32"/>
          <w:lang w:val="en-US" w:eastAsia="zh-CN"/>
        </w:rPr>
        <w:t>11</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30</w:t>
      </w:r>
      <w:r>
        <w:rPr>
          <w:rFonts w:hint="eastAsia" w:ascii="仿宋" w:hAnsi="仿宋" w:eastAsia="仿宋" w:cs="仿宋"/>
          <w:sz w:val="32"/>
          <w:szCs w:val="32"/>
          <w:lang w:eastAsia="zh-CN"/>
        </w:rPr>
        <w:t>日。</w:t>
      </w:r>
      <w:r>
        <w:rPr>
          <w:rFonts w:hint="eastAsia" w:ascii="仿宋" w:hAnsi="仿宋" w:eastAsia="仿宋" w:cs="仿宋"/>
          <w:sz w:val="32"/>
          <w:szCs w:val="32"/>
          <w:lang w:val="en-US" w:eastAsia="zh-CN"/>
        </w:rPr>
        <w:t>具体分为：前期准备阶段（2023年10月30日-11月4日）、组织实施组织实施阶段（2023年11月5日-11月25日）和工作总结阶段（2023年11月26日-11月30日）</w:t>
      </w:r>
    </w:p>
    <w:p w14:paraId="397B2C9B">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val="en-US" w:eastAsia="zh-CN" w:bidi="ar"/>
        </w:rPr>
        <w:t>2.2.3</w:t>
      </w:r>
      <w:r>
        <w:rPr>
          <w:rFonts w:hint="eastAsia" w:ascii="楷体" w:hAnsi="楷体" w:eastAsia="楷体" w:cs="楷体"/>
          <w:b/>
          <w:bCs/>
          <w:color w:val="000000"/>
          <w:kern w:val="0"/>
          <w:sz w:val="32"/>
          <w:szCs w:val="32"/>
          <w:lang w:bidi="ar"/>
        </w:rPr>
        <w:t xml:space="preserve">评价指标体系和综合评分方法 </w:t>
      </w:r>
    </w:p>
    <w:p w14:paraId="1214847A">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val="en-US" w:eastAsia="zh-CN" w:bidi="ar"/>
        </w:rPr>
        <w:t>2.2.3.1</w:t>
      </w:r>
      <w:r>
        <w:rPr>
          <w:rFonts w:hint="eastAsia" w:ascii="楷体" w:hAnsi="楷体" w:eastAsia="楷体" w:cs="楷体"/>
          <w:b/>
          <w:bCs/>
          <w:color w:val="000000"/>
          <w:kern w:val="0"/>
          <w:sz w:val="32"/>
          <w:szCs w:val="32"/>
          <w:lang w:bidi="ar"/>
        </w:rPr>
        <w:t>评价指标体系</w:t>
      </w:r>
    </w:p>
    <w:p w14:paraId="5A632114">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rPr>
      </w:pPr>
      <w:r>
        <w:rPr>
          <w:rFonts w:hint="eastAsia" w:ascii="仿宋" w:hAnsi="仿宋" w:eastAsia="仿宋" w:cs="仿宋"/>
          <w:sz w:val="32"/>
          <w:szCs w:val="32"/>
        </w:rPr>
        <w:t>评价小组依据《湖北省财政厅关于印发全面实施预算绩效管理系列制度的通知》（鄂财绩发[</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0</w:t>
      </w:r>
      <w:r>
        <w:rPr>
          <w:rFonts w:hint="eastAsia" w:ascii="仿宋" w:hAnsi="仿宋" w:eastAsia="仿宋" w:cs="仿宋"/>
          <w:sz w:val="32"/>
          <w:szCs w:val="32"/>
        </w:rPr>
        <w:t>]3号）</w:t>
      </w:r>
      <w:r>
        <w:rPr>
          <w:rFonts w:hint="eastAsia" w:ascii="仿宋" w:hAnsi="仿宋" w:eastAsia="仿宋" w:cs="仿宋"/>
          <w:sz w:val="32"/>
          <w:szCs w:val="32"/>
          <w:lang w:val="en-US" w:eastAsia="zh-CN"/>
        </w:rPr>
        <w:t>和《县财政局关于开展2022年度县本级财政支出绩效评价工作的通知》（随县财发[2023]3号）</w:t>
      </w:r>
      <w:r>
        <w:rPr>
          <w:rFonts w:hint="eastAsia" w:ascii="仿宋" w:hAnsi="仿宋" w:eastAsia="仿宋" w:cs="仿宋"/>
          <w:sz w:val="32"/>
          <w:szCs w:val="32"/>
        </w:rPr>
        <w:t>，结合</w:t>
      </w:r>
      <w:r>
        <w:rPr>
          <w:rFonts w:hint="eastAsia" w:ascii="仿宋" w:hAnsi="仿宋" w:eastAsia="仿宋" w:cs="仿宋"/>
          <w:sz w:val="32"/>
          <w:szCs w:val="32"/>
          <w:lang w:val="en-US" w:eastAsia="zh-CN"/>
        </w:rPr>
        <w:t>整体支出</w:t>
      </w:r>
      <w:r>
        <w:rPr>
          <w:rFonts w:hint="eastAsia" w:ascii="仿宋" w:hAnsi="仿宋" w:eastAsia="仿宋" w:cs="仿宋"/>
          <w:sz w:val="32"/>
          <w:szCs w:val="32"/>
        </w:rPr>
        <w:t>特点，围绕</w:t>
      </w:r>
      <w:r>
        <w:rPr>
          <w:rFonts w:hint="eastAsia" w:ascii="仿宋" w:hAnsi="仿宋" w:eastAsia="仿宋" w:cs="仿宋"/>
          <w:sz w:val="32"/>
          <w:szCs w:val="32"/>
          <w:lang w:val="en-US" w:eastAsia="zh-CN"/>
        </w:rPr>
        <w:t>运行成本、管理效率、履职效能和履职效应</w:t>
      </w:r>
      <w:r>
        <w:rPr>
          <w:rFonts w:hint="eastAsia" w:ascii="仿宋" w:hAnsi="仿宋" w:eastAsia="仿宋" w:cs="仿宋"/>
          <w:sz w:val="32"/>
          <w:szCs w:val="32"/>
        </w:rPr>
        <w:t>等方面开展的评价活动，侧重于对</w:t>
      </w:r>
      <w:r>
        <w:rPr>
          <w:rFonts w:hint="eastAsia" w:ascii="仿宋" w:hAnsi="仿宋" w:eastAsia="仿宋" w:cs="仿宋"/>
          <w:sz w:val="32"/>
          <w:szCs w:val="32"/>
          <w:lang w:val="en-US" w:eastAsia="zh-CN"/>
        </w:rPr>
        <w:t>部门整体支出</w:t>
      </w:r>
      <w:r>
        <w:rPr>
          <w:rFonts w:hint="eastAsia" w:ascii="仿宋" w:hAnsi="仿宋" w:eastAsia="仿宋" w:cs="仿宋"/>
          <w:sz w:val="32"/>
          <w:szCs w:val="32"/>
        </w:rPr>
        <w:t>效益的全面反映，运用定量定性原则，确定了绩效评价一级指标、二级指标和三级指标的绩效评价指标体系。具体指标设计框架如下：</w:t>
      </w:r>
    </w:p>
    <w:p w14:paraId="31CDD910">
      <w:pPr>
        <w:spacing w:line="560" w:lineRule="exact"/>
        <w:jc w:val="center"/>
        <w:rPr>
          <w:rFonts w:hint="eastAsia" w:ascii="宋体" w:hAnsi="宋体" w:eastAsia="宋体" w:cs="宋体"/>
          <w:b/>
          <w:bCs/>
          <w:sz w:val="24"/>
          <w:szCs w:val="24"/>
        </w:rPr>
      </w:pPr>
      <w:r>
        <w:rPr>
          <w:rFonts w:hint="eastAsia" w:ascii="宋体" w:hAnsi="宋体" w:eastAsia="宋体" w:cs="宋体"/>
          <w:b/>
          <w:bCs/>
          <w:sz w:val="24"/>
          <w:szCs w:val="24"/>
        </w:rPr>
        <w:t>图</w:t>
      </w:r>
      <w:r>
        <w:rPr>
          <w:rFonts w:hint="eastAsia" w:ascii="宋体" w:hAnsi="宋体" w:eastAsia="宋体" w:cs="宋体"/>
          <w:b/>
          <w:bCs/>
          <w:sz w:val="24"/>
          <w:szCs w:val="24"/>
          <w:lang w:val="en-US" w:eastAsia="zh-CN"/>
        </w:rPr>
        <w:t>2整体支出</w:t>
      </w:r>
      <w:r>
        <w:rPr>
          <w:rFonts w:hint="eastAsia" w:ascii="宋体" w:hAnsi="宋体" w:eastAsia="宋体" w:cs="宋体"/>
          <w:b/>
          <w:bCs/>
          <w:sz w:val="24"/>
          <w:szCs w:val="24"/>
        </w:rPr>
        <w:t>绩效评价指标设计框架图</w:t>
      </w:r>
    </w:p>
    <w:p w14:paraId="0C6754BE">
      <w:pPr>
        <w:widowControl/>
        <w:ind w:left="1050" w:hanging="1010" w:hangingChars="500"/>
        <w:jc w:val="center"/>
        <w:rPr>
          <w:rFonts w:hint="eastAsia" w:ascii="仿宋" w:hAnsi="仿宋" w:eastAsia="仿宋" w:cs="仿宋"/>
          <w:sz w:val="32"/>
          <w:szCs w:val="32"/>
        </w:rPr>
      </w:pPr>
      <w:r>
        <w:drawing>
          <wp:inline distT="0" distB="0" distL="114300" distR="114300">
            <wp:extent cx="5086985" cy="3204210"/>
            <wp:effectExtent l="0" t="0" r="0" b="0"/>
            <wp:docPr id="10" name="ECB019B1-382A-4266-B25C-5B523AA43C14-1" descr="C:/Users/86134/AppData/Local/Temp/wps.XEspMk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CB019B1-382A-4266-B25C-5B523AA43C14-1" descr="C:/Users/86134/AppData/Local/Temp/wps.XEspMkwps"/>
                    <pic:cNvPicPr>
                      <a:picLocks noChangeAspect="1"/>
                    </pic:cNvPicPr>
                  </pic:nvPicPr>
                  <pic:blipFill>
                    <a:blip r:embed="rId7"/>
                    <a:stretch>
                      <a:fillRect/>
                    </a:stretch>
                  </pic:blipFill>
                  <pic:spPr>
                    <a:xfrm>
                      <a:off x="0" y="0"/>
                      <a:ext cx="5086985" cy="3204210"/>
                    </a:xfrm>
                    <a:prstGeom prst="rect">
                      <a:avLst/>
                    </a:prstGeom>
                  </pic:spPr>
                </pic:pic>
              </a:graphicData>
            </a:graphic>
          </wp:inline>
        </w:drawing>
      </w:r>
    </w:p>
    <w:p w14:paraId="78918902">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一级指标包括</w:t>
      </w:r>
      <w:r>
        <w:rPr>
          <w:rFonts w:hint="eastAsia" w:ascii="仿宋" w:hAnsi="仿宋" w:eastAsia="仿宋" w:cs="仿宋"/>
          <w:sz w:val="32"/>
          <w:szCs w:val="32"/>
          <w:lang w:val="en-US" w:eastAsia="zh-CN"/>
        </w:rPr>
        <w:t>运行成本</w:t>
      </w:r>
      <w:r>
        <w:rPr>
          <w:rFonts w:hint="eastAsia" w:ascii="仿宋" w:hAnsi="仿宋" w:eastAsia="仿宋" w:cs="仿宋"/>
          <w:sz w:val="32"/>
          <w:szCs w:val="32"/>
        </w:rPr>
        <w:t>、</w:t>
      </w:r>
      <w:r>
        <w:rPr>
          <w:rFonts w:hint="eastAsia" w:ascii="仿宋" w:hAnsi="仿宋" w:eastAsia="仿宋" w:cs="仿宋"/>
          <w:sz w:val="32"/>
          <w:szCs w:val="32"/>
          <w:lang w:val="en-US" w:eastAsia="zh-CN"/>
        </w:rPr>
        <w:t>管理效率</w:t>
      </w:r>
      <w:r>
        <w:rPr>
          <w:rFonts w:hint="eastAsia" w:ascii="仿宋" w:hAnsi="仿宋" w:eastAsia="仿宋" w:cs="仿宋"/>
          <w:sz w:val="32"/>
          <w:szCs w:val="32"/>
        </w:rPr>
        <w:t>、</w:t>
      </w:r>
      <w:r>
        <w:rPr>
          <w:rFonts w:hint="eastAsia" w:ascii="仿宋" w:hAnsi="仿宋" w:eastAsia="仿宋" w:cs="仿宋"/>
          <w:sz w:val="32"/>
          <w:szCs w:val="32"/>
          <w:lang w:val="en-US" w:eastAsia="zh-CN"/>
        </w:rPr>
        <w:t>履职效能</w:t>
      </w:r>
      <w:r>
        <w:rPr>
          <w:rFonts w:hint="eastAsia" w:ascii="仿宋" w:hAnsi="仿宋" w:eastAsia="仿宋" w:cs="仿宋"/>
          <w:sz w:val="32"/>
          <w:szCs w:val="32"/>
        </w:rPr>
        <w:t>、</w:t>
      </w:r>
      <w:r>
        <w:rPr>
          <w:rFonts w:hint="eastAsia" w:ascii="仿宋" w:hAnsi="仿宋" w:eastAsia="仿宋" w:cs="仿宋"/>
          <w:sz w:val="32"/>
          <w:szCs w:val="32"/>
          <w:lang w:val="en-US" w:eastAsia="zh-CN"/>
        </w:rPr>
        <w:t>履职效应</w:t>
      </w:r>
      <w:r>
        <w:rPr>
          <w:rFonts w:hint="eastAsia" w:ascii="仿宋" w:hAnsi="仿宋" w:eastAsia="仿宋" w:cs="仿宋"/>
          <w:sz w:val="32"/>
          <w:szCs w:val="32"/>
        </w:rPr>
        <w:t>四个方面。其中：</w:t>
      </w:r>
    </w:p>
    <w:p w14:paraId="23307575">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24"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1 \* GB3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①</w:t>
      </w:r>
      <w:r>
        <w:rPr>
          <w:rFonts w:hint="eastAsia" w:ascii="仿宋" w:hAnsi="仿宋" w:eastAsia="仿宋" w:cs="仿宋"/>
          <w:sz w:val="32"/>
          <w:szCs w:val="32"/>
        </w:rPr>
        <w:fldChar w:fldCharType="end"/>
      </w:r>
      <w:r>
        <w:rPr>
          <w:rFonts w:hint="eastAsia" w:ascii="仿宋" w:hAnsi="仿宋" w:eastAsia="仿宋" w:cs="仿宋"/>
          <w:sz w:val="32"/>
          <w:szCs w:val="32"/>
        </w:rPr>
        <w:t>“运行成本”权重1</w:t>
      </w:r>
      <w:r>
        <w:rPr>
          <w:rFonts w:hint="eastAsia" w:ascii="仿宋" w:hAnsi="仿宋" w:eastAsia="仿宋" w:cs="仿宋"/>
          <w:sz w:val="32"/>
          <w:szCs w:val="32"/>
          <w:lang w:val="en-US" w:eastAsia="zh-CN"/>
        </w:rPr>
        <w:t>6</w:t>
      </w:r>
      <w:r>
        <w:rPr>
          <w:rFonts w:hint="eastAsia" w:ascii="仿宋" w:hAnsi="仿宋" w:eastAsia="仿宋" w:cs="仿宋"/>
          <w:sz w:val="32"/>
          <w:szCs w:val="32"/>
        </w:rPr>
        <w:t>分，下设</w:t>
      </w:r>
      <w:r>
        <w:rPr>
          <w:rFonts w:hint="eastAsia" w:ascii="仿宋" w:hAnsi="仿宋" w:eastAsia="仿宋" w:cs="仿宋"/>
          <w:sz w:val="32"/>
          <w:szCs w:val="32"/>
          <w:lang w:val="en-US" w:eastAsia="zh-CN"/>
        </w:rPr>
        <w:t>2个二</w:t>
      </w:r>
      <w:r>
        <w:rPr>
          <w:rFonts w:hint="eastAsia" w:ascii="仿宋" w:hAnsi="仿宋" w:eastAsia="仿宋" w:cs="仿宋"/>
          <w:sz w:val="32"/>
          <w:szCs w:val="32"/>
        </w:rPr>
        <w:t>级指标“</w:t>
      </w:r>
      <w:r>
        <w:rPr>
          <w:rFonts w:hint="eastAsia" w:ascii="仿宋" w:hAnsi="仿宋" w:eastAsia="仿宋" w:cs="仿宋"/>
          <w:sz w:val="32"/>
          <w:szCs w:val="32"/>
          <w:lang w:val="en-US" w:eastAsia="zh-CN"/>
        </w:rPr>
        <w:t>预算执行</w:t>
      </w:r>
      <w:r>
        <w:rPr>
          <w:rFonts w:hint="eastAsia" w:ascii="仿宋" w:hAnsi="仿宋" w:eastAsia="仿宋" w:cs="仿宋"/>
          <w:sz w:val="32"/>
          <w:szCs w:val="32"/>
        </w:rPr>
        <w:t>”、“</w:t>
      </w:r>
      <w:r>
        <w:rPr>
          <w:rFonts w:hint="eastAsia" w:ascii="仿宋" w:hAnsi="仿宋" w:eastAsia="仿宋" w:cs="仿宋"/>
          <w:sz w:val="32"/>
          <w:szCs w:val="32"/>
          <w:lang w:val="en-US" w:eastAsia="zh-CN"/>
        </w:rPr>
        <w:t>成本控制</w:t>
      </w:r>
      <w:r>
        <w:rPr>
          <w:rFonts w:hint="eastAsia" w:ascii="仿宋" w:hAnsi="仿宋" w:eastAsia="仿宋" w:cs="仿宋"/>
          <w:sz w:val="32"/>
          <w:szCs w:val="32"/>
        </w:rPr>
        <w:t>”</w:t>
      </w:r>
      <w:r>
        <w:rPr>
          <w:rFonts w:hint="eastAsia" w:ascii="仿宋" w:hAnsi="仿宋" w:eastAsia="仿宋" w:cs="仿宋"/>
          <w:sz w:val="32"/>
          <w:szCs w:val="32"/>
          <w:lang w:val="en-US" w:eastAsia="zh-CN"/>
        </w:rPr>
        <w:t>和7个三级指标“预算执行率”、“结转结余率”、“政府采购执行率”、“在职人员控制率”、“公用经费控制率”、“‘三公经费’变动率”、“重点项目支出成本控制率”</w:t>
      </w:r>
      <w:r>
        <w:rPr>
          <w:rFonts w:hint="eastAsia" w:ascii="仿宋" w:hAnsi="仿宋" w:eastAsia="仿宋" w:cs="仿宋"/>
          <w:sz w:val="32"/>
          <w:szCs w:val="32"/>
        </w:rPr>
        <w:t>，主要评价反映和考核</w:t>
      </w:r>
      <w:r>
        <w:rPr>
          <w:rFonts w:hint="eastAsia" w:ascii="仿宋" w:hAnsi="仿宋" w:eastAsia="仿宋" w:cs="仿宋"/>
          <w:sz w:val="32"/>
          <w:szCs w:val="32"/>
          <w:lang w:val="en-US" w:eastAsia="zh-CN"/>
        </w:rPr>
        <w:t>部门的预算执行和成本控制</w:t>
      </w:r>
      <w:r>
        <w:rPr>
          <w:rFonts w:hint="eastAsia" w:ascii="仿宋" w:hAnsi="仿宋" w:eastAsia="仿宋" w:cs="仿宋"/>
          <w:sz w:val="32"/>
          <w:szCs w:val="32"/>
        </w:rPr>
        <w:t>控制</w:t>
      </w:r>
      <w:r>
        <w:rPr>
          <w:rFonts w:hint="eastAsia" w:ascii="仿宋" w:hAnsi="仿宋" w:eastAsia="仿宋" w:cs="仿宋"/>
          <w:sz w:val="32"/>
          <w:szCs w:val="32"/>
          <w:lang w:val="en-US" w:eastAsia="zh-CN"/>
        </w:rPr>
        <w:t>情况</w:t>
      </w:r>
      <w:r>
        <w:rPr>
          <w:rFonts w:hint="eastAsia" w:ascii="仿宋" w:hAnsi="仿宋" w:eastAsia="仿宋" w:cs="仿宋"/>
          <w:sz w:val="32"/>
          <w:szCs w:val="32"/>
        </w:rPr>
        <w:t>对履行主要职责或完成重点任务的保障程度。</w:t>
      </w:r>
    </w:p>
    <w:p w14:paraId="4592A2D6">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24"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 2 \* GB3 \* MERGEFORMAT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②</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管理效率”权重24分，下设4个二级指标“预算编制”、“绩效管理”、“资金管理”、“财务管理”和11个三级指标“预算编制科学性”、“预算调整率”、“绩效目标合理性”、“绩效指标明确性”、“绩效监控开展率”、“绩效评价覆盖率”、“资产管理制度健全性”、“资产管理规范性”、“财务管理制度健全性”、“会计核算规范性”、“资金使用合规性”，主要评价预算编制的科学性、绩效管理的有效性、资产管理和财务管理的规范性。</w:t>
      </w:r>
    </w:p>
    <w:p w14:paraId="1DE84881">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24"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 3 \* GB3 \* MERGEFORMAT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③</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履职效能”权重32分，下设4个二级指标“干部培训”、“教学科研”、“校园建设”、“拓展成果”和11个三级指标“主体培训班完成率”、“专题培训班完成率”、“培训人次完成率”、“学员管理”、“教科研成果”、“提升教学质量”、“课题调研”、“重点项目建设”、“党风廉政建设”、“理论宣讲”、“实践活动”，主要评价部门核心业务</w:t>
      </w:r>
      <w:r>
        <w:rPr>
          <w:rFonts w:hint="eastAsia" w:ascii="仿宋" w:hAnsi="仿宋" w:eastAsia="仿宋" w:cs="仿宋"/>
          <w:sz w:val="32"/>
          <w:szCs w:val="32"/>
        </w:rPr>
        <w:t>的完成情况。</w:t>
      </w:r>
    </w:p>
    <w:p w14:paraId="417AC25A">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24"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 4 \* GB3 \* MERGEFORMAT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④</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“履职效应”权重20分，下设3个二级指标“社会效应”、“可持续发展能力”、“满意度调查”和4个三级指标“促进社会健康发展”、“科研创新 ”、“人才队伍建设”、“社会公众服务对象满意度”，主要评价部门履职产生的社会效应、可持续发展能力以及社会公众和服务对象满意度等。</w:t>
      </w:r>
    </w:p>
    <w:p w14:paraId="6A13EFBE">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val="en-US" w:eastAsia="zh-CN" w:bidi="ar"/>
        </w:rPr>
        <w:t>2.2.3.2</w:t>
      </w:r>
      <w:r>
        <w:rPr>
          <w:rFonts w:hint="eastAsia" w:ascii="楷体" w:hAnsi="楷体" w:eastAsia="楷体" w:cs="楷体"/>
          <w:b/>
          <w:bCs/>
          <w:color w:val="000000"/>
          <w:kern w:val="0"/>
          <w:sz w:val="32"/>
          <w:szCs w:val="32"/>
          <w:lang w:bidi="ar"/>
        </w:rPr>
        <w:t>综合评分方法</w:t>
      </w:r>
    </w:p>
    <w:p w14:paraId="13DB8F11">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本次部门整体支出</w:t>
      </w:r>
      <w:r>
        <w:rPr>
          <w:rFonts w:hint="eastAsia" w:ascii="仿宋" w:hAnsi="仿宋" w:eastAsia="仿宋" w:cs="仿宋"/>
          <w:sz w:val="32"/>
          <w:szCs w:val="32"/>
        </w:rPr>
        <w:t>绩效评价综合评分是采取评分与评级相结合的形式。</w:t>
      </w:r>
      <w:r>
        <w:rPr>
          <w:rFonts w:hint="eastAsia" w:ascii="仿宋" w:hAnsi="仿宋" w:eastAsia="仿宋" w:cs="仿宋"/>
          <w:sz w:val="32"/>
          <w:szCs w:val="32"/>
          <w:lang w:val="en-US" w:eastAsia="zh-CN"/>
        </w:rPr>
        <w:t>本次部门整体支出</w:t>
      </w:r>
      <w:r>
        <w:rPr>
          <w:rFonts w:hint="eastAsia" w:ascii="仿宋" w:hAnsi="仿宋" w:eastAsia="仿宋" w:cs="仿宋"/>
          <w:sz w:val="32"/>
          <w:szCs w:val="32"/>
        </w:rPr>
        <w:t>绩效评价总分设置为100分，依据设立的</w:t>
      </w:r>
      <w:r>
        <w:rPr>
          <w:rFonts w:hint="eastAsia" w:ascii="仿宋" w:hAnsi="仿宋" w:eastAsia="仿宋" w:cs="仿宋"/>
          <w:sz w:val="32"/>
          <w:szCs w:val="32"/>
          <w:lang w:eastAsia="zh-CN"/>
        </w:rPr>
        <w:t>整体支出</w:t>
      </w:r>
      <w:r>
        <w:rPr>
          <w:rFonts w:hint="eastAsia" w:ascii="仿宋" w:hAnsi="仿宋" w:eastAsia="仿宋" w:cs="仿宋"/>
          <w:sz w:val="32"/>
          <w:szCs w:val="32"/>
        </w:rPr>
        <w:t>绩效评价指标考核结果和分配的权重计算各级指标实际得分。</w:t>
      </w:r>
      <w:r>
        <w:rPr>
          <w:rFonts w:hint="eastAsia" w:ascii="仿宋" w:hAnsi="仿宋" w:eastAsia="仿宋" w:cs="仿宋"/>
          <w:kern w:val="0"/>
          <w:sz w:val="32"/>
          <w:szCs w:val="32"/>
        </w:rPr>
        <w:t>评分采用定量与定性评价相结合的比较法，总分由各项指标得分汇总形成。</w:t>
      </w:r>
      <w:r>
        <w:rPr>
          <w:rFonts w:hint="eastAsia" w:ascii="仿宋" w:hAnsi="仿宋" w:eastAsia="仿宋" w:cs="仿宋"/>
          <w:kern w:val="0"/>
          <w:sz w:val="32"/>
          <w:szCs w:val="32"/>
          <w:lang w:val="en-US" w:eastAsia="zh-CN"/>
        </w:rPr>
        <w:t>最后</w:t>
      </w:r>
      <w:r>
        <w:rPr>
          <w:rFonts w:hint="eastAsia" w:ascii="仿宋" w:hAnsi="仿宋" w:eastAsia="仿宋" w:cs="仿宋"/>
          <w:sz w:val="32"/>
          <w:szCs w:val="32"/>
        </w:rPr>
        <w:t>按照绩效评价的实际综合得分进行绩效评级</w:t>
      </w:r>
      <w:r>
        <w:rPr>
          <w:rFonts w:hint="eastAsia" w:ascii="仿宋" w:hAnsi="仿宋" w:eastAsia="仿宋" w:cs="仿宋"/>
          <w:sz w:val="32"/>
          <w:szCs w:val="32"/>
          <w:lang w:eastAsia="zh-CN"/>
        </w:rPr>
        <w:t>，</w:t>
      </w:r>
      <w:r>
        <w:rPr>
          <w:rFonts w:hint="eastAsia" w:ascii="仿宋" w:hAnsi="仿宋" w:eastAsia="仿宋" w:cs="仿宋"/>
          <w:sz w:val="32"/>
          <w:szCs w:val="32"/>
        </w:rPr>
        <w:t>绩效评价等级一般划分为四档：90（含）-100分为优；80（含）-90分为良；60（含）-80分为中；60分以下为差。</w:t>
      </w:r>
    </w:p>
    <w:p w14:paraId="475BACE7">
      <w:pPr>
        <w:widowControl/>
        <w:ind w:left="1400" w:hanging="1360" w:hangingChars="500"/>
        <w:jc w:val="center"/>
        <w:rPr>
          <w:rFonts w:hint="eastAsia" w:ascii="黑体" w:hAnsi="黑体" w:eastAsia="黑体" w:cs="黑体"/>
          <w:sz w:val="28"/>
          <w:szCs w:val="28"/>
        </w:rPr>
      </w:pPr>
      <w:r>
        <w:rPr>
          <w:rFonts w:hint="eastAsia" w:ascii="黑体" w:hAnsi="黑体" w:eastAsia="黑体" w:cs="黑体"/>
          <w:sz w:val="28"/>
          <w:szCs w:val="28"/>
        </w:rPr>
        <w:t>表</w:t>
      </w:r>
      <w:r>
        <w:rPr>
          <w:rFonts w:hint="eastAsia" w:ascii="黑体" w:hAnsi="黑体" w:eastAsia="黑体" w:cs="黑体"/>
          <w:sz w:val="28"/>
          <w:szCs w:val="28"/>
          <w:lang w:val="en-US" w:eastAsia="zh-CN"/>
        </w:rPr>
        <w:t>1</w:t>
      </w:r>
      <w:r>
        <w:rPr>
          <w:rFonts w:hint="eastAsia" w:ascii="黑体" w:hAnsi="黑体" w:eastAsia="黑体" w:cs="黑体"/>
          <w:sz w:val="28"/>
          <w:szCs w:val="28"/>
        </w:rPr>
        <w:t>：</w:t>
      </w:r>
      <w:r>
        <w:rPr>
          <w:rFonts w:hint="eastAsia" w:ascii="黑体" w:hAnsi="黑体" w:eastAsia="黑体" w:cs="黑体"/>
          <w:sz w:val="28"/>
          <w:szCs w:val="28"/>
          <w:lang w:eastAsia="zh-CN"/>
        </w:rPr>
        <w:t>中共随县县委党校2022年整体支出绩效评价</w:t>
      </w:r>
      <w:r>
        <w:rPr>
          <w:rFonts w:hint="eastAsia" w:ascii="黑体" w:hAnsi="黑体" w:eastAsia="黑体" w:cs="黑体"/>
          <w:sz w:val="28"/>
          <w:szCs w:val="28"/>
        </w:rPr>
        <w:t>绩效评价指标体系</w:t>
      </w:r>
    </w:p>
    <w:tbl>
      <w:tblPr>
        <w:tblStyle w:val="13"/>
        <w:tblW w:w="5489" w:type="pct"/>
        <w:tblInd w:w="-243" w:type="dxa"/>
        <w:tblBorders>
          <w:top w:val="single" w:color="000000" w:sz="8" w:space="0"/>
          <w:left w:val="single" w:color="000000" w:sz="8" w:space="0"/>
          <w:bottom w:val="single" w:color="000000" w:sz="8" w:space="0"/>
          <w:right w:val="single" w:color="000000" w:sz="8" w:space="0"/>
          <w:insideH w:val="dotted" w:color="000000" w:sz="4" w:space="0"/>
          <w:insideV w:val="dotted" w:color="000000" w:sz="4" w:space="0"/>
        </w:tblBorders>
        <w:shd w:val="clear" w:color="auto" w:fill="auto"/>
        <w:tblLayout w:type="autofit"/>
        <w:tblCellMar>
          <w:top w:w="0" w:type="dxa"/>
          <w:left w:w="0" w:type="dxa"/>
          <w:bottom w:w="0" w:type="dxa"/>
          <w:right w:w="0" w:type="dxa"/>
        </w:tblCellMar>
      </w:tblPr>
      <w:tblGrid>
        <w:gridCol w:w="863"/>
        <w:gridCol w:w="664"/>
        <w:gridCol w:w="909"/>
        <w:gridCol w:w="2087"/>
        <w:gridCol w:w="2714"/>
        <w:gridCol w:w="2495"/>
      </w:tblGrid>
      <w:tr w14:paraId="41E10AFD">
        <w:tblPrEx>
          <w:tblBorders>
            <w:top w:val="single" w:color="000000" w:sz="8" w:space="0"/>
            <w:left w:val="single" w:color="000000" w:sz="8" w:space="0"/>
            <w:bottom w:val="single" w:color="000000" w:sz="8" w:space="0"/>
            <w:right w:val="single" w:color="000000" w:sz="8" w:space="0"/>
            <w:insideH w:val="dotted" w:color="000000" w:sz="4" w:space="0"/>
            <w:insideV w:val="dotted" w:color="000000" w:sz="4" w:space="0"/>
          </w:tblBorders>
          <w:shd w:val="clear" w:color="auto" w:fill="auto"/>
          <w:tblCellMar>
            <w:top w:w="0" w:type="dxa"/>
            <w:left w:w="0" w:type="dxa"/>
            <w:bottom w:w="0" w:type="dxa"/>
            <w:right w:w="0" w:type="dxa"/>
          </w:tblCellMar>
        </w:tblPrEx>
        <w:trPr>
          <w:trHeight w:val="90" w:hRule="atLeast"/>
        </w:trPr>
        <w:tc>
          <w:tcPr>
            <w:tcW w:w="1251" w:type="pct"/>
            <w:gridSpan w:val="3"/>
            <w:tcBorders>
              <w:tl2br w:val="nil"/>
              <w:tr2bl w:val="nil"/>
            </w:tcBorders>
            <w:shd w:val="clear" w:color="auto" w:fill="FFFFFF"/>
            <w:vAlign w:val="center"/>
          </w:tcPr>
          <w:p w14:paraId="346A73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指标名称                 （权重）</w:t>
            </w:r>
          </w:p>
        </w:tc>
        <w:tc>
          <w:tcPr>
            <w:tcW w:w="1072" w:type="pct"/>
            <w:vMerge w:val="restart"/>
            <w:tcBorders>
              <w:tl2br w:val="nil"/>
              <w:tr2bl w:val="nil"/>
            </w:tcBorders>
            <w:shd w:val="clear" w:color="auto" w:fill="FFFFFF"/>
            <w:vAlign w:val="center"/>
          </w:tcPr>
          <w:p w14:paraId="7C581D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指标解释</w:t>
            </w:r>
          </w:p>
        </w:tc>
        <w:tc>
          <w:tcPr>
            <w:tcW w:w="1394" w:type="pct"/>
            <w:vMerge w:val="restart"/>
            <w:tcBorders>
              <w:tl2br w:val="nil"/>
              <w:tr2bl w:val="nil"/>
            </w:tcBorders>
            <w:shd w:val="clear" w:color="auto" w:fill="FFFFFF"/>
            <w:vAlign w:val="center"/>
          </w:tcPr>
          <w:p w14:paraId="4D608A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指标说明</w:t>
            </w:r>
          </w:p>
        </w:tc>
        <w:tc>
          <w:tcPr>
            <w:tcW w:w="1281" w:type="pct"/>
            <w:vMerge w:val="restart"/>
            <w:tcBorders>
              <w:tl2br w:val="nil"/>
              <w:tr2bl w:val="nil"/>
            </w:tcBorders>
            <w:shd w:val="clear" w:color="auto" w:fill="FFFFFF"/>
            <w:vAlign w:val="center"/>
          </w:tcPr>
          <w:p w14:paraId="4B5634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评分标准</w:t>
            </w:r>
          </w:p>
        </w:tc>
      </w:tr>
      <w:tr w14:paraId="1E0B2931">
        <w:tblPrEx>
          <w:tblBorders>
            <w:top w:val="single" w:color="000000" w:sz="8" w:space="0"/>
            <w:left w:val="single" w:color="000000" w:sz="8" w:space="0"/>
            <w:bottom w:val="single" w:color="000000" w:sz="8" w:space="0"/>
            <w:right w:val="single" w:color="000000" w:sz="8" w:space="0"/>
            <w:insideH w:val="dotted" w:color="000000" w:sz="4" w:space="0"/>
            <w:insideV w:val="dotted" w:color="000000" w:sz="4" w:space="0"/>
          </w:tblBorders>
          <w:tblCellMar>
            <w:top w:w="0" w:type="dxa"/>
            <w:left w:w="0" w:type="dxa"/>
            <w:bottom w:w="0" w:type="dxa"/>
            <w:right w:w="0" w:type="dxa"/>
          </w:tblCellMar>
        </w:tblPrEx>
        <w:trPr>
          <w:trHeight w:val="422" w:hRule="atLeast"/>
        </w:trPr>
        <w:tc>
          <w:tcPr>
            <w:tcW w:w="443" w:type="pct"/>
            <w:tcBorders>
              <w:tl2br w:val="nil"/>
              <w:tr2bl w:val="nil"/>
            </w:tcBorders>
            <w:shd w:val="clear" w:color="auto" w:fill="FFFFFF"/>
            <w:vAlign w:val="center"/>
          </w:tcPr>
          <w:p w14:paraId="2CA311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一级    指标</w:t>
            </w:r>
          </w:p>
        </w:tc>
        <w:tc>
          <w:tcPr>
            <w:tcW w:w="341" w:type="pct"/>
            <w:tcBorders>
              <w:tl2br w:val="nil"/>
              <w:tr2bl w:val="nil"/>
            </w:tcBorders>
            <w:shd w:val="clear" w:color="auto" w:fill="FFFFFF"/>
            <w:vAlign w:val="center"/>
          </w:tcPr>
          <w:p w14:paraId="454B04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二级   指标</w:t>
            </w:r>
          </w:p>
        </w:tc>
        <w:tc>
          <w:tcPr>
            <w:tcW w:w="465" w:type="pct"/>
            <w:tcBorders>
              <w:tl2br w:val="nil"/>
              <w:tr2bl w:val="nil"/>
            </w:tcBorders>
            <w:shd w:val="clear" w:color="auto" w:fill="FFFFFF"/>
            <w:vAlign w:val="center"/>
          </w:tcPr>
          <w:p w14:paraId="5BB41C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三级     指标</w:t>
            </w:r>
          </w:p>
        </w:tc>
        <w:tc>
          <w:tcPr>
            <w:tcW w:w="1072" w:type="pct"/>
            <w:vMerge w:val="continue"/>
            <w:tcBorders>
              <w:tl2br w:val="nil"/>
              <w:tr2bl w:val="nil"/>
            </w:tcBorders>
            <w:shd w:val="clear" w:color="auto" w:fill="FFFFFF"/>
            <w:vAlign w:val="center"/>
          </w:tcPr>
          <w:p w14:paraId="78553310">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b/>
                <w:bCs/>
                <w:i w:val="0"/>
                <w:iCs w:val="0"/>
                <w:color w:val="000000"/>
                <w:sz w:val="18"/>
                <w:szCs w:val="18"/>
                <w:u w:val="none"/>
              </w:rPr>
            </w:pPr>
          </w:p>
        </w:tc>
        <w:tc>
          <w:tcPr>
            <w:tcW w:w="1394" w:type="pct"/>
            <w:vMerge w:val="continue"/>
            <w:tcBorders>
              <w:tl2br w:val="nil"/>
              <w:tr2bl w:val="nil"/>
            </w:tcBorders>
            <w:shd w:val="clear" w:color="auto" w:fill="FFFFFF"/>
            <w:vAlign w:val="center"/>
          </w:tcPr>
          <w:p w14:paraId="63449905">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b/>
                <w:bCs/>
                <w:i w:val="0"/>
                <w:iCs w:val="0"/>
                <w:color w:val="000000"/>
                <w:sz w:val="18"/>
                <w:szCs w:val="18"/>
                <w:u w:val="none"/>
              </w:rPr>
            </w:pPr>
          </w:p>
        </w:tc>
        <w:tc>
          <w:tcPr>
            <w:tcW w:w="1281" w:type="pct"/>
            <w:vMerge w:val="continue"/>
            <w:tcBorders>
              <w:tl2br w:val="nil"/>
              <w:tr2bl w:val="nil"/>
            </w:tcBorders>
            <w:shd w:val="clear" w:color="auto" w:fill="FFFFFF"/>
            <w:vAlign w:val="center"/>
          </w:tcPr>
          <w:p w14:paraId="359D8F07">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b/>
                <w:bCs/>
                <w:i w:val="0"/>
                <w:iCs w:val="0"/>
                <w:color w:val="000000"/>
                <w:sz w:val="18"/>
                <w:szCs w:val="18"/>
                <w:u w:val="none"/>
              </w:rPr>
            </w:pPr>
          </w:p>
        </w:tc>
      </w:tr>
      <w:tr w14:paraId="2AAD0ED4">
        <w:tblPrEx>
          <w:tblBorders>
            <w:top w:val="single" w:color="000000" w:sz="8" w:space="0"/>
            <w:left w:val="single" w:color="000000" w:sz="8" w:space="0"/>
            <w:bottom w:val="single" w:color="000000" w:sz="8" w:space="0"/>
            <w:right w:val="single" w:color="000000" w:sz="8" w:space="0"/>
            <w:insideH w:val="dotted" w:color="000000" w:sz="4" w:space="0"/>
            <w:insideV w:val="dotted" w:color="000000" w:sz="4" w:space="0"/>
          </w:tblBorders>
          <w:tblCellMar>
            <w:top w:w="0" w:type="dxa"/>
            <w:left w:w="0" w:type="dxa"/>
            <w:bottom w:w="0" w:type="dxa"/>
            <w:right w:w="0" w:type="dxa"/>
          </w:tblCellMar>
        </w:tblPrEx>
        <w:trPr>
          <w:trHeight w:val="1030" w:hRule="atLeast"/>
        </w:trPr>
        <w:tc>
          <w:tcPr>
            <w:tcW w:w="443" w:type="pct"/>
            <w:vMerge w:val="restart"/>
            <w:tcBorders>
              <w:tl2br w:val="nil"/>
              <w:tr2bl w:val="nil"/>
            </w:tcBorders>
            <w:shd w:val="clear" w:color="auto" w:fill="FFFFFF"/>
            <w:vAlign w:val="center"/>
          </w:tcPr>
          <w:p w14:paraId="1AA3773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运行    成本   （16分）</w:t>
            </w:r>
          </w:p>
        </w:tc>
        <w:tc>
          <w:tcPr>
            <w:tcW w:w="341" w:type="pct"/>
            <w:vMerge w:val="restart"/>
            <w:tcBorders>
              <w:tl2br w:val="nil"/>
              <w:tr2bl w:val="nil"/>
            </w:tcBorders>
            <w:shd w:val="clear" w:color="auto" w:fill="auto"/>
            <w:vAlign w:val="center"/>
          </w:tcPr>
          <w:p w14:paraId="79CC5E8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预算   执行         （8分）</w:t>
            </w:r>
          </w:p>
        </w:tc>
        <w:tc>
          <w:tcPr>
            <w:tcW w:w="465" w:type="pct"/>
            <w:tcBorders>
              <w:tl2br w:val="nil"/>
              <w:tr2bl w:val="nil"/>
            </w:tcBorders>
            <w:shd w:val="clear" w:color="auto" w:fill="auto"/>
            <w:vAlign w:val="center"/>
          </w:tcPr>
          <w:p w14:paraId="352894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预算     执行率            （3分）</w:t>
            </w:r>
          </w:p>
        </w:tc>
        <w:tc>
          <w:tcPr>
            <w:tcW w:w="1072" w:type="pct"/>
            <w:tcBorders>
              <w:tl2br w:val="nil"/>
              <w:tr2bl w:val="nil"/>
            </w:tcBorders>
            <w:shd w:val="clear" w:color="auto" w:fill="auto"/>
            <w:vAlign w:val="center"/>
          </w:tcPr>
          <w:p w14:paraId="4DEFB9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部门本年度支出预算完成数与预算数的比率，用以反映和考核预算执行情况。</w:t>
            </w:r>
          </w:p>
        </w:tc>
        <w:tc>
          <w:tcPr>
            <w:tcW w:w="1394" w:type="pct"/>
            <w:tcBorders>
              <w:tl2br w:val="nil"/>
              <w:tr2bl w:val="nil"/>
            </w:tcBorders>
            <w:shd w:val="clear" w:color="auto" w:fill="auto"/>
            <w:vAlign w:val="center"/>
          </w:tcPr>
          <w:p w14:paraId="0C6D90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支出预算完成率=本年度支出完成数/全年预算调整数*100%</w:t>
            </w:r>
          </w:p>
        </w:tc>
        <w:tc>
          <w:tcPr>
            <w:tcW w:w="1281" w:type="pct"/>
            <w:tcBorders>
              <w:tl2br w:val="nil"/>
              <w:tr2bl w:val="nil"/>
            </w:tcBorders>
            <w:shd w:val="clear" w:color="auto" w:fill="FFFFFF"/>
            <w:vAlign w:val="center"/>
          </w:tcPr>
          <w:p w14:paraId="18141A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支出预算执行率=100%，得2分；比率&lt;100%，每减少1%，扣5%权重分，扣完为止。</w:t>
            </w:r>
          </w:p>
        </w:tc>
      </w:tr>
      <w:tr w14:paraId="775207AC">
        <w:tblPrEx>
          <w:tblBorders>
            <w:top w:val="single" w:color="000000" w:sz="8" w:space="0"/>
            <w:left w:val="single" w:color="000000" w:sz="8" w:space="0"/>
            <w:bottom w:val="single" w:color="000000" w:sz="8" w:space="0"/>
            <w:right w:val="single" w:color="000000" w:sz="8" w:space="0"/>
            <w:insideH w:val="dotted" w:color="000000" w:sz="4" w:space="0"/>
            <w:insideV w:val="dotted" w:color="000000" w:sz="4" w:space="0"/>
          </w:tblBorders>
          <w:tblCellMar>
            <w:top w:w="0" w:type="dxa"/>
            <w:left w:w="0" w:type="dxa"/>
            <w:bottom w:w="0" w:type="dxa"/>
            <w:right w:w="0" w:type="dxa"/>
          </w:tblCellMar>
        </w:tblPrEx>
        <w:trPr>
          <w:trHeight w:val="1280" w:hRule="atLeast"/>
        </w:trPr>
        <w:tc>
          <w:tcPr>
            <w:tcW w:w="443" w:type="pct"/>
            <w:vMerge w:val="continue"/>
            <w:tcBorders>
              <w:tl2br w:val="nil"/>
              <w:tr2bl w:val="nil"/>
            </w:tcBorders>
            <w:shd w:val="clear" w:color="auto" w:fill="FFFFFF"/>
            <w:vAlign w:val="center"/>
          </w:tcPr>
          <w:p w14:paraId="7549DD1A">
            <w:pPr>
              <w:keepNext w:val="0"/>
              <w:keepLines w:val="0"/>
              <w:pageBreakBefore w:val="0"/>
              <w:widowControl/>
              <w:kinsoku/>
              <w:wordWrap/>
              <w:overflowPunct/>
              <w:topLinePunct w:val="0"/>
              <w:autoSpaceDE/>
              <w:autoSpaceDN/>
              <w:bidi w:val="0"/>
              <w:adjustRightInd/>
              <w:snapToGrid/>
              <w:spacing w:line="280" w:lineRule="exact"/>
              <w:jc w:val="center"/>
              <w:rPr>
                <w:rFonts w:hint="eastAsia" w:ascii="黑体" w:hAnsi="黑体" w:eastAsia="黑体" w:cs="黑体"/>
                <w:i w:val="0"/>
                <w:iCs w:val="0"/>
                <w:color w:val="000000"/>
                <w:sz w:val="18"/>
                <w:szCs w:val="18"/>
                <w:u w:val="none"/>
              </w:rPr>
            </w:pPr>
          </w:p>
        </w:tc>
        <w:tc>
          <w:tcPr>
            <w:tcW w:w="341" w:type="pct"/>
            <w:vMerge w:val="continue"/>
            <w:tcBorders>
              <w:tl2br w:val="nil"/>
              <w:tr2bl w:val="nil"/>
            </w:tcBorders>
            <w:shd w:val="clear" w:color="auto" w:fill="auto"/>
            <w:vAlign w:val="center"/>
          </w:tcPr>
          <w:p w14:paraId="6CD3CC41">
            <w:pPr>
              <w:keepNext w:val="0"/>
              <w:keepLines w:val="0"/>
              <w:pageBreakBefore w:val="0"/>
              <w:widowControl/>
              <w:kinsoku/>
              <w:wordWrap/>
              <w:overflowPunct/>
              <w:topLinePunct w:val="0"/>
              <w:autoSpaceDE/>
              <w:autoSpaceDN/>
              <w:bidi w:val="0"/>
              <w:adjustRightInd/>
              <w:snapToGrid/>
              <w:spacing w:line="280" w:lineRule="exact"/>
              <w:jc w:val="center"/>
              <w:rPr>
                <w:rFonts w:hint="eastAsia" w:ascii="黑体" w:hAnsi="黑体" w:eastAsia="黑体" w:cs="黑体"/>
                <w:i w:val="0"/>
                <w:iCs w:val="0"/>
                <w:color w:val="000000"/>
                <w:sz w:val="18"/>
                <w:szCs w:val="18"/>
                <w:u w:val="none"/>
              </w:rPr>
            </w:pPr>
          </w:p>
        </w:tc>
        <w:tc>
          <w:tcPr>
            <w:tcW w:w="465" w:type="pct"/>
            <w:tcBorders>
              <w:tl2br w:val="nil"/>
              <w:tr2bl w:val="nil"/>
            </w:tcBorders>
            <w:shd w:val="clear" w:color="auto" w:fill="FFFFFF"/>
            <w:vAlign w:val="center"/>
          </w:tcPr>
          <w:p w14:paraId="41E558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结转      结余率             （3分）</w:t>
            </w:r>
          </w:p>
        </w:tc>
        <w:tc>
          <w:tcPr>
            <w:tcW w:w="1072" w:type="pct"/>
            <w:tcBorders>
              <w:tl2br w:val="nil"/>
              <w:tr2bl w:val="nil"/>
            </w:tcBorders>
            <w:shd w:val="clear" w:color="auto" w:fill="auto"/>
            <w:vAlign w:val="center"/>
          </w:tcPr>
          <w:p w14:paraId="2BC213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部门本年度结转结余总额与支出预算数的比率，用以反映和考核部门对本年度结转结余资金的实际控制程度。</w:t>
            </w:r>
          </w:p>
        </w:tc>
        <w:tc>
          <w:tcPr>
            <w:tcW w:w="1394" w:type="pct"/>
            <w:tcBorders>
              <w:tl2br w:val="nil"/>
              <w:tr2bl w:val="nil"/>
            </w:tcBorders>
            <w:shd w:val="clear" w:color="auto" w:fill="auto"/>
            <w:vAlign w:val="center"/>
          </w:tcPr>
          <w:p w14:paraId="43D305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结转结余变动率=本年度年末结转结余总额/全年调整预算数*100%；</w:t>
            </w:r>
          </w:p>
        </w:tc>
        <w:tc>
          <w:tcPr>
            <w:tcW w:w="1281" w:type="pct"/>
            <w:tcBorders>
              <w:tl2br w:val="nil"/>
              <w:tr2bl w:val="nil"/>
            </w:tcBorders>
            <w:shd w:val="clear" w:color="auto" w:fill="FFFFFF"/>
            <w:vAlign w:val="center"/>
          </w:tcPr>
          <w:p w14:paraId="2076CD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结转结余变动率=0%，得2分；比率&gt;0%，每增加1%，扣10%权重分，扣完为止。</w:t>
            </w:r>
          </w:p>
        </w:tc>
      </w:tr>
      <w:tr w14:paraId="3FD6E698">
        <w:tblPrEx>
          <w:tblBorders>
            <w:top w:val="single" w:color="000000" w:sz="8" w:space="0"/>
            <w:left w:val="single" w:color="000000" w:sz="8" w:space="0"/>
            <w:bottom w:val="single" w:color="000000" w:sz="8" w:space="0"/>
            <w:right w:val="single" w:color="000000" w:sz="8" w:space="0"/>
            <w:insideH w:val="dotted" w:color="000000" w:sz="4" w:space="0"/>
            <w:insideV w:val="dotted" w:color="000000" w:sz="4" w:space="0"/>
          </w:tblBorders>
          <w:tblCellMar>
            <w:top w:w="0" w:type="dxa"/>
            <w:left w:w="0" w:type="dxa"/>
            <w:bottom w:w="0" w:type="dxa"/>
            <w:right w:w="0" w:type="dxa"/>
          </w:tblCellMar>
        </w:tblPrEx>
        <w:trPr>
          <w:trHeight w:val="1320" w:hRule="atLeast"/>
        </w:trPr>
        <w:tc>
          <w:tcPr>
            <w:tcW w:w="443" w:type="pct"/>
            <w:vMerge w:val="continue"/>
            <w:tcBorders>
              <w:tl2br w:val="nil"/>
              <w:tr2bl w:val="nil"/>
            </w:tcBorders>
            <w:shd w:val="clear" w:color="auto" w:fill="FFFFFF"/>
            <w:vAlign w:val="center"/>
          </w:tcPr>
          <w:p w14:paraId="6451C57C">
            <w:pPr>
              <w:keepNext w:val="0"/>
              <w:keepLines w:val="0"/>
              <w:pageBreakBefore w:val="0"/>
              <w:widowControl/>
              <w:kinsoku/>
              <w:wordWrap/>
              <w:overflowPunct/>
              <w:topLinePunct w:val="0"/>
              <w:autoSpaceDE/>
              <w:autoSpaceDN/>
              <w:bidi w:val="0"/>
              <w:adjustRightInd/>
              <w:snapToGrid/>
              <w:spacing w:line="280" w:lineRule="exact"/>
              <w:jc w:val="center"/>
              <w:rPr>
                <w:rFonts w:hint="eastAsia" w:ascii="黑体" w:hAnsi="黑体" w:eastAsia="黑体" w:cs="黑体"/>
                <w:i w:val="0"/>
                <w:iCs w:val="0"/>
                <w:color w:val="000000"/>
                <w:sz w:val="18"/>
                <w:szCs w:val="18"/>
                <w:u w:val="none"/>
              </w:rPr>
            </w:pPr>
          </w:p>
        </w:tc>
        <w:tc>
          <w:tcPr>
            <w:tcW w:w="341" w:type="pct"/>
            <w:vMerge w:val="continue"/>
            <w:tcBorders>
              <w:tl2br w:val="nil"/>
              <w:tr2bl w:val="nil"/>
            </w:tcBorders>
            <w:shd w:val="clear" w:color="auto" w:fill="auto"/>
            <w:vAlign w:val="center"/>
          </w:tcPr>
          <w:p w14:paraId="6B2B52C7">
            <w:pPr>
              <w:keepNext w:val="0"/>
              <w:keepLines w:val="0"/>
              <w:pageBreakBefore w:val="0"/>
              <w:widowControl/>
              <w:kinsoku/>
              <w:wordWrap/>
              <w:overflowPunct/>
              <w:topLinePunct w:val="0"/>
              <w:autoSpaceDE/>
              <w:autoSpaceDN/>
              <w:bidi w:val="0"/>
              <w:adjustRightInd/>
              <w:snapToGrid/>
              <w:spacing w:line="280" w:lineRule="exact"/>
              <w:jc w:val="center"/>
              <w:rPr>
                <w:rFonts w:hint="eastAsia" w:ascii="黑体" w:hAnsi="黑体" w:eastAsia="黑体" w:cs="黑体"/>
                <w:i w:val="0"/>
                <w:iCs w:val="0"/>
                <w:color w:val="000000"/>
                <w:sz w:val="18"/>
                <w:szCs w:val="18"/>
                <w:u w:val="none"/>
              </w:rPr>
            </w:pPr>
          </w:p>
        </w:tc>
        <w:tc>
          <w:tcPr>
            <w:tcW w:w="465" w:type="pct"/>
            <w:tcBorders>
              <w:tl2br w:val="nil"/>
              <w:tr2bl w:val="nil"/>
            </w:tcBorders>
            <w:shd w:val="clear" w:color="auto" w:fill="FFFFFF"/>
            <w:vAlign w:val="center"/>
          </w:tcPr>
          <w:p w14:paraId="5BF37E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政府采购      执行率           （2分）</w:t>
            </w:r>
          </w:p>
        </w:tc>
        <w:tc>
          <w:tcPr>
            <w:tcW w:w="1072" w:type="pct"/>
            <w:tcBorders>
              <w:tl2br w:val="nil"/>
              <w:tr2bl w:val="nil"/>
            </w:tcBorders>
            <w:shd w:val="clear" w:color="auto" w:fill="FFFFFF"/>
            <w:vAlign w:val="center"/>
          </w:tcPr>
          <w:p w14:paraId="5DFA9C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部门本年度实际政府采购金额与年初政府采购预算的比率，用以反映和考核政府采购预算执行情况。</w:t>
            </w:r>
          </w:p>
        </w:tc>
        <w:tc>
          <w:tcPr>
            <w:tcW w:w="1394" w:type="pct"/>
            <w:tcBorders>
              <w:tl2br w:val="nil"/>
              <w:tr2bl w:val="nil"/>
            </w:tcBorders>
            <w:shd w:val="clear" w:color="auto" w:fill="FFFFFF"/>
            <w:vAlign w:val="center"/>
          </w:tcPr>
          <w:p w14:paraId="313B7F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政府采购执行率=本年度实际政府采购金额/年初政府采购预算*100%；</w:t>
            </w:r>
          </w:p>
        </w:tc>
        <w:tc>
          <w:tcPr>
            <w:tcW w:w="1281" w:type="pct"/>
            <w:tcBorders>
              <w:tl2br w:val="nil"/>
              <w:tr2bl w:val="nil"/>
            </w:tcBorders>
            <w:shd w:val="clear" w:color="auto" w:fill="FFFFFF"/>
            <w:vAlign w:val="center"/>
          </w:tcPr>
          <w:p w14:paraId="518386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政府采购执行率≥100%，得2分；比率&lt;100%，每减少1%，扣5%权重分，扣完为止。</w:t>
            </w:r>
          </w:p>
        </w:tc>
      </w:tr>
      <w:tr w14:paraId="7499560D">
        <w:tblPrEx>
          <w:tblBorders>
            <w:top w:val="single" w:color="000000" w:sz="8" w:space="0"/>
            <w:left w:val="single" w:color="000000" w:sz="8" w:space="0"/>
            <w:bottom w:val="single" w:color="000000" w:sz="8" w:space="0"/>
            <w:right w:val="single" w:color="000000" w:sz="8" w:space="0"/>
            <w:insideH w:val="dotted" w:color="000000" w:sz="4" w:space="0"/>
            <w:insideV w:val="dotted" w:color="000000" w:sz="4" w:space="0"/>
          </w:tblBorders>
          <w:tblCellMar>
            <w:top w:w="0" w:type="dxa"/>
            <w:left w:w="0" w:type="dxa"/>
            <w:bottom w:w="0" w:type="dxa"/>
            <w:right w:w="0" w:type="dxa"/>
          </w:tblCellMar>
        </w:tblPrEx>
        <w:trPr>
          <w:trHeight w:val="1290" w:hRule="atLeast"/>
        </w:trPr>
        <w:tc>
          <w:tcPr>
            <w:tcW w:w="443" w:type="pct"/>
            <w:vMerge w:val="continue"/>
            <w:tcBorders>
              <w:tl2br w:val="nil"/>
              <w:tr2bl w:val="nil"/>
            </w:tcBorders>
            <w:shd w:val="clear" w:color="auto" w:fill="FFFFFF"/>
            <w:vAlign w:val="center"/>
          </w:tcPr>
          <w:p w14:paraId="3584B72E">
            <w:pPr>
              <w:keepNext w:val="0"/>
              <w:keepLines w:val="0"/>
              <w:pageBreakBefore w:val="0"/>
              <w:widowControl/>
              <w:kinsoku/>
              <w:wordWrap/>
              <w:overflowPunct/>
              <w:topLinePunct w:val="0"/>
              <w:autoSpaceDE/>
              <w:autoSpaceDN/>
              <w:bidi w:val="0"/>
              <w:adjustRightInd/>
              <w:snapToGrid/>
              <w:spacing w:line="280" w:lineRule="exact"/>
              <w:jc w:val="center"/>
              <w:rPr>
                <w:rFonts w:hint="eastAsia" w:ascii="黑体" w:hAnsi="黑体" w:eastAsia="黑体" w:cs="黑体"/>
                <w:i w:val="0"/>
                <w:iCs w:val="0"/>
                <w:color w:val="000000"/>
                <w:sz w:val="18"/>
                <w:szCs w:val="18"/>
                <w:u w:val="none"/>
              </w:rPr>
            </w:pPr>
          </w:p>
        </w:tc>
        <w:tc>
          <w:tcPr>
            <w:tcW w:w="341" w:type="pct"/>
            <w:vMerge w:val="restart"/>
            <w:tcBorders>
              <w:tl2br w:val="nil"/>
              <w:tr2bl w:val="nil"/>
            </w:tcBorders>
            <w:shd w:val="clear" w:color="auto" w:fill="FFFFFF"/>
            <w:vAlign w:val="center"/>
          </w:tcPr>
          <w:p w14:paraId="47279C0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成本   控制   （8分）</w:t>
            </w:r>
          </w:p>
        </w:tc>
        <w:tc>
          <w:tcPr>
            <w:tcW w:w="465" w:type="pct"/>
            <w:tcBorders>
              <w:tl2br w:val="nil"/>
              <w:tr2bl w:val="nil"/>
            </w:tcBorders>
            <w:shd w:val="clear" w:color="auto" w:fill="FFFFFF"/>
            <w:vAlign w:val="center"/>
          </w:tcPr>
          <w:p w14:paraId="34A985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在职人员      控制率         （2分）</w:t>
            </w:r>
          </w:p>
        </w:tc>
        <w:tc>
          <w:tcPr>
            <w:tcW w:w="1072" w:type="pct"/>
            <w:tcBorders>
              <w:tl2br w:val="nil"/>
              <w:tr2bl w:val="nil"/>
            </w:tcBorders>
            <w:shd w:val="clear" w:color="auto" w:fill="FFFFFF"/>
            <w:vAlign w:val="center"/>
          </w:tcPr>
          <w:p w14:paraId="605DE9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部门本年度实际在职人员数与核定编制数的比率，用以反映和考核对人员成本的控制程度。</w:t>
            </w:r>
          </w:p>
        </w:tc>
        <w:tc>
          <w:tcPr>
            <w:tcW w:w="1394" w:type="pct"/>
            <w:tcBorders>
              <w:tl2br w:val="nil"/>
              <w:tr2bl w:val="nil"/>
            </w:tcBorders>
            <w:shd w:val="clear" w:color="auto" w:fill="FFFFFF"/>
            <w:vAlign w:val="center"/>
          </w:tcPr>
          <w:p w14:paraId="46E2C8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在职人员控制率=实际在职人员数/编制数*100%；</w:t>
            </w:r>
          </w:p>
        </w:tc>
        <w:tc>
          <w:tcPr>
            <w:tcW w:w="1281" w:type="pct"/>
            <w:tcBorders>
              <w:tl2br w:val="nil"/>
              <w:tr2bl w:val="nil"/>
            </w:tcBorders>
            <w:shd w:val="clear" w:color="auto" w:fill="FFFFFF"/>
            <w:vAlign w:val="center"/>
          </w:tcPr>
          <w:p w14:paraId="01CFBA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在职人员控制率≦100%，得2分；比率&gt;100%，每增加1%，扣5%权重分，扣完为止。</w:t>
            </w:r>
          </w:p>
        </w:tc>
      </w:tr>
      <w:tr w14:paraId="4116582D">
        <w:tblPrEx>
          <w:tblBorders>
            <w:top w:val="single" w:color="000000" w:sz="8" w:space="0"/>
            <w:left w:val="single" w:color="000000" w:sz="8" w:space="0"/>
            <w:bottom w:val="single" w:color="000000" w:sz="8" w:space="0"/>
            <w:right w:val="single" w:color="000000" w:sz="8" w:space="0"/>
            <w:insideH w:val="dotted" w:color="000000" w:sz="4" w:space="0"/>
            <w:insideV w:val="dotted" w:color="000000" w:sz="4" w:space="0"/>
          </w:tblBorders>
          <w:tblCellMar>
            <w:top w:w="0" w:type="dxa"/>
            <w:left w:w="0" w:type="dxa"/>
            <w:bottom w:w="0" w:type="dxa"/>
            <w:right w:w="0" w:type="dxa"/>
          </w:tblCellMar>
        </w:tblPrEx>
        <w:trPr>
          <w:trHeight w:val="1610" w:hRule="atLeast"/>
        </w:trPr>
        <w:tc>
          <w:tcPr>
            <w:tcW w:w="443" w:type="pct"/>
            <w:vMerge w:val="continue"/>
            <w:tcBorders>
              <w:tl2br w:val="nil"/>
              <w:tr2bl w:val="nil"/>
            </w:tcBorders>
            <w:shd w:val="clear" w:color="auto" w:fill="FFFFFF"/>
            <w:vAlign w:val="center"/>
          </w:tcPr>
          <w:p w14:paraId="2B276B9A">
            <w:pPr>
              <w:keepNext w:val="0"/>
              <w:keepLines w:val="0"/>
              <w:pageBreakBefore w:val="0"/>
              <w:widowControl/>
              <w:kinsoku/>
              <w:wordWrap/>
              <w:overflowPunct/>
              <w:topLinePunct w:val="0"/>
              <w:autoSpaceDE/>
              <w:autoSpaceDN/>
              <w:bidi w:val="0"/>
              <w:adjustRightInd/>
              <w:snapToGrid/>
              <w:spacing w:line="280" w:lineRule="exact"/>
              <w:jc w:val="center"/>
              <w:rPr>
                <w:rFonts w:hint="eastAsia" w:ascii="黑体" w:hAnsi="黑体" w:eastAsia="黑体" w:cs="黑体"/>
                <w:i w:val="0"/>
                <w:iCs w:val="0"/>
                <w:color w:val="000000"/>
                <w:sz w:val="18"/>
                <w:szCs w:val="18"/>
                <w:u w:val="none"/>
              </w:rPr>
            </w:pPr>
          </w:p>
        </w:tc>
        <w:tc>
          <w:tcPr>
            <w:tcW w:w="341" w:type="pct"/>
            <w:vMerge w:val="continue"/>
            <w:tcBorders>
              <w:tl2br w:val="nil"/>
              <w:tr2bl w:val="nil"/>
            </w:tcBorders>
            <w:shd w:val="clear" w:color="auto" w:fill="FFFFFF"/>
            <w:vAlign w:val="center"/>
          </w:tcPr>
          <w:p w14:paraId="7905455B">
            <w:pPr>
              <w:keepNext w:val="0"/>
              <w:keepLines w:val="0"/>
              <w:pageBreakBefore w:val="0"/>
              <w:widowControl/>
              <w:kinsoku/>
              <w:wordWrap/>
              <w:overflowPunct/>
              <w:topLinePunct w:val="0"/>
              <w:autoSpaceDE/>
              <w:autoSpaceDN/>
              <w:bidi w:val="0"/>
              <w:adjustRightInd/>
              <w:snapToGrid/>
              <w:spacing w:line="280" w:lineRule="exact"/>
              <w:jc w:val="center"/>
              <w:rPr>
                <w:rFonts w:hint="eastAsia" w:ascii="黑体" w:hAnsi="黑体" w:eastAsia="黑体" w:cs="黑体"/>
                <w:i w:val="0"/>
                <w:iCs w:val="0"/>
                <w:color w:val="000000"/>
                <w:sz w:val="18"/>
                <w:szCs w:val="18"/>
                <w:u w:val="none"/>
              </w:rPr>
            </w:pPr>
          </w:p>
        </w:tc>
        <w:tc>
          <w:tcPr>
            <w:tcW w:w="465" w:type="pct"/>
            <w:tcBorders>
              <w:tl2br w:val="nil"/>
              <w:tr2bl w:val="nil"/>
            </w:tcBorders>
            <w:shd w:val="clear" w:color="auto" w:fill="FFFFFF"/>
            <w:vAlign w:val="center"/>
          </w:tcPr>
          <w:p w14:paraId="27394E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公用经费        控制率              （2分）</w:t>
            </w:r>
          </w:p>
        </w:tc>
        <w:tc>
          <w:tcPr>
            <w:tcW w:w="1072" w:type="pct"/>
            <w:tcBorders>
              <w:tl2br w:val="nil"/>
              <w:tr2bl w:val="nil"/>
            </w:tcBorders>
            <w:shd w:val="clear" w:color="auto" w:fill="FFFFFF"/>
            <w:vAlign w:val="center"/>
          </w:tcPr>
          <w:p w14:paraId="154C28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部门本年度实际支出公用经费的总额与预算安排的公用经费的总额的比率，用以反映和考核对公用经费的控制程度。</w:t>
            </w:r>
          </w:p>
        </w:tc>
        <w:tc>
          <w:tcPr>
            <w:tcW w:w="1394" w:type="pct"/>
            <w:tcBorders>
              <w:tl2br w:val="nil"/>
              <w:tr2bl w:val="nil"/>
            </w:tcBorders>
            <w:shd w:val="clear" w:color="auto" w:fill="FFFFFF"/>
            <w:vAlign w:val="center"/>
          </w:tcPr>
          <w:p w14:paraId="6BA383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公用经费控制率=实际支出的公用经费总额/年初预算安排的公用经费的总额*100%；</w:t>
            </w:r>
          </w:p>
        </w:tc>
        <w:tc>
          <w:tcPr>
            <w:tcW w:w="1281" w:type="pct"/>
            <w:tcBorders>
              <w:tl2br w:val="nil"/>
              <w:tr2bl w:val="nil"/>
            </w:tcBorders>
            <w:shd w:val="clear" w:color="auto" w:fill="FFFFFF"/>
            <w:vAlign w:val="center"/>
          </w:tcPr>
          <w:p w14:paraId="69275C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公用经费控制率≦100%，得2分；公用经费控制率&gt;100%，不得分。</w:t>
            </w:r>
          </w:p>
        </w:tc>
      </w:tr>
      <w:tr w14:paraId="67673A49">
        <w:tblPrEx>
          <w:tblBorders>
            <w:top w:val="single" w:color="000000" w:sz="8" w:space="0"/>
            <w:left w:val="single" w:color="000000" w:sz="8" w:space="0"/>
            <w:bottom w:val="single" w:color="000000" w:sz="8" w:space="0"/>
            <w:right w:val="single" w:color="000000" w:sz="8" w:space="0"/>
            <w:insideH w:val="dotted" w:color="000000" w:sz="4" w:space="0"/>
            <w:insideV w:val="dotted" w:color="000000" w:sz="4" w:space="0"/>
          </w:tblBorders>
          <w:tblCellMar>
            <w:top w:w="0" w:type="dxa"/>
            <w:left w:w="0" w:type="dxa"/>
            <w:bottom w:w="0" w:type="dxa"/>
            <w:right w:w="0" w:type="dxa"/>
          </w:tblCellMar>
        </w:tblPrEx>
        <w:trPr>
          <w:trHeight w:val="1450" w:hRule="atLeast"/>
        </w:trPr>
        <w:tc>
          <w:tcPr>
            <w:tcW w:w="443" w:type="pct"/>
            <w:vMerge w:val="continue"/>
            <w:tcBorders>
              <w:tl2br w:val="nil"/>
              <w:tr2bl w:val="nil"/>
            </w:tcBorders>
            <w:shd w:val="clear" w:color="auto" w:fill="FFFFFF"/>
            <w:vAlign w:val="center"/>
          </w:tcPr>
          <w:p w14:paraId="6A6777C9">
            <w:pPr>
              <w:keepNext w:val="0"/>
              <w:keepLines w:val="0"/>
              <w:pageBreakBefore w:val="0"/>
              <w:widowControl/>
              <w:kinsoku/>
              <w:wordWrap/>
              <w:overflowPunct/>
              <w:topLinePunct w:val="0"/>
              <w:autoSpaceDE/>
              <w:autoSpaceDN/>
              <w:bidi w:val="0"/>
              <w:adjustRightInd/>
              <w:snapToGrid/>
              <w:spacing w:line="280" w:lineRule="exact"/>
              <w:jc w:val="center"/>
              <w:rPr>
                <w:rFonts w:hint="eastAsia" w:ascii="黑体" w:hAnsi="黑体" w:eastAsia="黑体" w:cs="黑体"/>
                <w:i w:val="0"/>
                <w:iCs w:val="0"/>
                <w:color w:val="000000"/>
                <w:sz w:val="18"/>
                <w:szCs w:val="18"/>
                <w:u w:val="none"/>
              </w:rPr>
            </w:pPr>
          </w:p>
        </w:tc>
        <w:tc>
          <w:tcPr>
            <w:tcW w:w="341" w:type="pct"/>
            <w:vMerge w:val="continue"/>
            <w:tcBorders>
              <w:tl2br w:val="nil"/>
              <w:tr2bl w:val="nil"/>
            </w:tcBorders>
            <w:shd w:val="clear" w:color="auto" w:fill="FFFFFF"/>
            <w:vAlign w:val="center"/>
          </w:tcPr>
          <w:p w14:paraId="603AA033">
            <w:pPr>
              <w:keepNext w:val="0"/>
              <w:keepLines w:val="0"/>
              <w:pageBreakBefore w:val="0"/>
              <w:widowControl/>
              <w:kinsoku/>
              <w:wordWrap/>
              <w:overflowPunct/>
              <w:topLinePunct w:val="0"/>
              <w:autoSpaceDE/>
              <w:autoSpaceDN/>
              <w:bidi w:val="0"/>
              <w:adjustRightInd/>
              <w:snapToGrid/>
              <w:spacing w:line="280" w:lineRule="exact"/>
              <w:jc w:val="center"/>
              <w:rPr>
                <w:rFonts w:hint="eastAsia" w:ascii="黑体" w:hAnsi="黑体" w:eastAsia="黑体" w:cs="黑体"/>
                <w:i w:val="0"/>
                <w:iCs w:val="0"/>
                <w:color w:val="000000"/>
                <w:sz w:val="18"/>
                <w:szCs w:val="18"/>
                <w:u w:val="none"/>
              </w:rPr>
            </w:pPr>
          </w:p>
        </w:tc>
        <w:tc>
          <w:tcPr>
            <w:tcW w:w="465" w:type="pct"/>
            <w:tcBorders>
              <w:tl2br w:val="nil"/>
              <w:tr2bl w:val="nil"/>
            </w:tcBorders>
            <w:shd w:val="clear" w:color="auto" w:fill="auto"/>
            <w:vAlign w:val="center"/>
          </w:tcPr>
          <w:p w14:paraId="3D289D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“三公   经费”     变动率          （2分）</w:t>
            </w:r>
          </w:p>
        </w:tc>
        <w:tc>
          <w:tcPr>
            <w:tcW w:w="1072" w:type="pct"/>
            <w:tcBorders>
              <w:tl2br w:val="nil"/>
              <w:tr2bl w:val="nil"/>
            </w:tcBorders>
            <w:shd w:val="clear" w:color="auto" w:fill="FFFFFF"/>
            <w:vAlign w:val="center"/>
          </w:tcPr>
          <w:p w14:paraId="3C94A8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部门本年度“三公经费”预算数与上年度“三公经费”预算数的变动比率，用以反映和考核对控制“三公经费”的努力程度。</w:t>
            </w:r>
          </w:p>
        </w:tc>
        <w:tc>
          <w:tcPr>
            <w:tcW w:w="1394" w:type="pct"/>
            <w:tcBorders>
              <w:tl2br w:val="nil"/>
              <w:tr2bl w:val="nil"/>
            </w:tcBorders>
            <w:shd w:val="clear" w:color="auto" w:fill="FFFFFF"/>
            <w:vAlign w:val="center"/>
          </w:tcPr>
          <w:p w14:paraId="677CE3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“三公经费”变动率=（本年度“三公经费”预算数-上年度“三公经费”预算数）/上年度“三公经费”预算数*100%；</w:t>
            </w:r>
          </w:p>
        </w:tc>
        <w:tc>
          <w:tcPr>
            <w:tcW w:w="1281" w:type="pct"/>
            <w:tcBorders>
              <w:tl2br w:val="nil"/>
              <w:tr2bl w:val="nil"/>
            </w:tcBorders>
            <w:shd w:val="clear" w:color="auto" w:fill="FFFFFF"/>
            <w:vAlign w:val="center"/>
          </w:tcPr>
          <w:p w14:paraId="08EE0E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“三公经费”变动率 ≦0%，得2分；“三公经费”变动率&gt;0%，不得分。</w:t>
            </w:r>
          </w:p>
        </w:tc>
      </w:tr>
      <w:tr w14:paraId="465302E2">
        <w:tblPrEx>
          <w:tblBorders>
            <w:top w:val="single" w:color="000000" w:sz="8" w:space="0"/>
            <w:left w:val="single" w:color="000000" w:sz="8" w:space="0"/>
            <w:bottom w:val="single" w:color="000000" w:sz="8" w:space="0"/>
            <w:right w:val="single" w:color="000000" w:sz="8" w:space="0"/>
            <w:insideH w:val="dotted" w:color="000000" w:sz="4" w:space="0"/>
            <w:insideV w:val="dotted" w:color="000000" w:sz="4" w:space="0"/>
          </w:tblBorders>
          <w:tblCellMar>
            <w:top w:w="0" w:type="dxa"/>
            <w:left w:w="0" w:type="dxa"/>
            <w:bottom w:w="0" w:type="dxa"/>
            <w:right w:w="0" w:type="dxa"/>
          </w:tblCellMar>
        </w:tblPrEx>
        <w:trPr>
          <w:trHeight w:val="1260" w:hRule="atLeast"/>
        </w:trPr>
        <w:tc>
          <w:tcPr>
            <w:tcW w:w="443" w:type="pct"/>
            <w:vMerge w:val="continue"/>
            <w:tcBorders>
              <w:tl2br w:val="nil"/>
              <w:tr2bl w:val="nil"/>
            </w:tcBorders>
            <w:shd w:val="clear" w:color="auto" w:fill="FFFFFF"/>
            <w:vAlign w:val="center"/>
          </w:tcPr>
          <w:p w14:paraId="29EF807F">
            <w:pPr>
              <w:keepNext w:val="0"/>
              <w:keepLines w:val="0"/>
              <w:pageBreakBefore w:val="0"/>
              <w:widowControl/>
              <w:kinsoku/>
              <w:wordWrap/>
              <w:overflowPunct/>
              <w:topLinePunct w:val="0"/>
              <w:autoSpaceDE/>
              <w:autoSpaceDN/>
              <w:bidi w:val="0"/>
              <w:adjustRightInd/>
              <w:snapToGrid/>
              <w:spacing w:line="280" w:lineRule="exact"/>
              <w:jc w:val="center"/>
              <w:rPr>
                <w:rFonts w:hint="eastAsia" w:ascii="黑体" w:hAnsi="黑体" w:eastAsia="黑体" w:cs="黑体"/>
                <w:i w:val="0"/>
                <w:iCs w:val="0"/>
                <w:color w:val="000000"/>
                <w:sz w:val="18"/>
                <w:szCs w:val="18"/>
                <w:u w:val="none"/>
              </w:rPr>
            </w:pPr>
          </w:p>
        </w:tc>
        <w:tc>
          <w:tcPr>
            <w:tcW w:w="341" w:type="pct"/>
            <w:vMerge w:val="continue"/>
            <w:tcBorders>
              <w:tl2br w:val="nil"/>
              <w:tr2bl w:val="nil"/>
            </w:tcBorders>
            <w:shd w:val="clear" w:color="auto" w:fill="FFFFFF"/>
            <w:vAlign w:val="center"/>
          </w:tcPr>
          <w:p w14:paraId="09985B56">
            <w:pPr>
              <w:keepNext w:val="0"/>
              <w:keepLines w:val="0"/>
              <w:pageBreakBefore w:val="0"/>
              <w:widowControl/>
              <w:kinsoku/>
              <w:wordWrap/>
              <w:overflowPunct/>
              <w:topLinePunct w:val="0"/>
              <w:autoSpaceDE/>
              <w:autoSpaceDN/>
              <w:bidi w:val="0"/>
              <w:adjustRightInd/>
              <w:snapToGrid/>
              <w:spacing w:line="280" w:lineRule="exact"/>
              <w:jc w:val="center"/>
              <w:rPr>
                <w:rFonts w:hint="eastAsia" w:ascii="黑体" w:hAnsi="黑体" w:eastAsia="黑体" w:cs="黑体"/>
                <w:i w:val="0"/>
                <w:iCs w:val="0"/>
                <w:color w:val="000000"/>
                <w:sz w:val="18"/>
                <w:szCs w:val="18"/>
                <w:u w:val="none"/>
              </w:rPr>
            </w:pPr>
          </w:p>
        </w:tc>
        <w:tc>
          <w:tcPr>
            <w:tcW w:w="465" w:type="pct"/>
            <w:tcBorders>
              <w:tl2br w:val="nil"/>
              <w:tr2bl w:val="nil"/>
            </w:tcBorders>
            <w:shd w:val="clear" w:color="auto" w:fill="FFFFFF"/>
            <w:vAlign w:val="center"/>
          </w:tcPr>
          <w:p w14:paraId="71789B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重点项目支出成本   控制率     （2分）</w:t>
            </w:r>
          </w:p>
        </w:tc>
        <w:tc>
          <w:tcPr>
            <w:tcW w:w="1072" w:type="pct"/>
            <w:tcBorders>
              <w:tl2br w:val="nil"/>
              <w:tr2bl w:val="nil"/>
            </w:tcBorders>
            <w:shd w:val="clear" w:color="auto" w:fill="FFFFFF"/>
            <w:vAlign w:val="center"/>
          </w:tcPr>
          <w:p w14:paraId="4489FB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部门本年度重点项目实际支出与预算安排的支出的比率，用以反映和考核项目支出成本控制情况。</w:t>
            </w:r>
          </w:p>
        </w:tc>
        <w:tc>
          <w:tcPr>
            <w:tcW w:w="1394" w:type="pct"/>
            <w:tcBorders>
              <w:tl2br w:val="nil"/>
              <w:tr2bl w:val="nil"/>
            </w:tcBorders>
            <w:shd w:val="clear" w:color="auto" w:fill="FFFFFF"/>
            <w:vAlign w:val="center"/>
          </w:tcPr>
          <w:p w14:paraId="0CD396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重点项目支出成本控制率=本年所有重点项目实际支出金额/重点项目支出预算数合计金额*100%；</w:t>
            </w:r>
          </w:p>
        </w:tc>
        <w:tc>
          <w:tcPr>
            <w:tcW w:w="1281" w:type="pct"/>
            <w:tcBorders>
              <w:tl2br w:val="nil"/>
              <w:tr2bl w:val="nil"/>
            </w:tcBorders>
            <w:shd w:val="clear" w:color="auto" w:fill="FFFFFF"/>
            <w:vAlign w:val="center"/>
          </w:tcPr>
          <w:p w14:paraId="0F2A12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重点项目支出成本控制率≦100%，得2分；比率&gt;100%，每减少1%，扣5%权重分，2分扣完为止；</w:t>
            </w:r>
          </w:p>
        </w:tc>
      </w:tr>
      <w:tr w14:paraId="7EEB26C2">
        <w:tblPrEx>
          <w:tblBorders>
            <w:top w:val="single" w:color="000000" w:sz="8" w:space="0"/>
            <w:left w:val="single" w:color="000000" w:sz="8" w:space="0"/>
            <w:bottom w:val="single" w:color="000000" w:sz="8" w:space="0"/>
            <w:right w:val="single" w:color="000000" w:sz="8" w:space="0"/>
            <w:insideH w:val="dotted" w:color="000000" w:sz="4" w:space="0"/>
            <w:insideV w:val="dotted" w:color="000000" w:sz="4" w:space="0"/>
          </w:tblBorders>
          <w:tblCellMar>
            <w:top w:w="0" w:type="dxa"/>
            <w:left w:w="0" w:type="dxa"/>
            <w:bottom w:w="0" w:type="dxa"/>
            <w:right w:w="0" w:type="dxa"/>
          </w:tblCellMar>
        </w:tblPrEx>
        <w:trPr>
          <w:trHeight w:val="459" w:hRule="atLeast"/>
        </w:trPr>
        <w:tc>
          <w:tcPr>
            <w:tcW w:w="1251" w:type="pct"/>
            <w:gridSpan w:val="3"/>
            <w:tcBorders>
              <w:tl2br w:val="nil"/>
              <w:tr2bl w:val="nil"/>
            </w:tcBorders>
            <w:shd w:val="clear" w:color="auto" w:fill="FFFFFF"/>
            <w:vAlign w:val="center"/>
          </w:tcPr>
          <w:p w14:paraId="2FE451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kern w:val="0"/>
                <w:sz w:val="18"/>
                <w:szCs w:val="18"/>
                <w:u w:val="none"/>
                <w:lang w:val="en-US" w:eastAsia="zh-CN" w:bidi="ar"/>
              </w:rPr>
            </w:pPr>
            <w:r>
              <w:rPr>
                <w:rFonts w:hint="eastAsia" w:ascii="黑体" w:hAnsi="黑体" w:eastAsia="黑体" w:cs="黑体"/>
                <w:b/>
                <w:bCs/>
                <w:i w:val="0"/>
                <w:iCs w:val="0"/>
                <w:color w:val="000000"/>
                <w:kern w:val="0"/>
                <w:sz w:val="18"/>
                <w:szCs w:val="18"/>
                <w:u w:val="none"/>
                <w:lang w:val="en-US" w:eastAsia="zh-CN" w:bidi="ar"/>
              </w:rPr>
              <w:t>指标名称                  （权重）</w:t>
            </w:r>
          </w:p>
        </w:tc>
        <w:tc>
          <w:tcPr>
            <w:tcW w:w="1072" w:type="pct"/>
            <w:vMerge w:val="restart"/>
            <w:tcBorders>
              <w:tl2br w:val="nil"/>
              <w:tr2bl w:val="nil"/>
            </w:tcBorders>
            <w:shd w:val="clear" w:color="auto" w:fill="FFFFFF"/>
            <w:vAlign w:val="center"/>
          </w:tcPr>
          <w:p w14:paraId="5CCCCB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bCs/>
                <w:i w:val="0"/>
                <w:iCs w:val="0"/>
                <w:color w:val="000000"/>
                <w:kern w:val="2"/>
                <w:sz w:val="18"/>
                <w:szCs w:val="18"/>
                <w:u w:val="none"/>
                <w:lang w:val="en-US" w:eastAsia="zh-CN" w:bidi="ar-SA"/>
              </w:rPr>
            </w:pPr>
            <w:r>
              <w:rPr>
                <w:rFonts w:hint="eastAsia" w:ascii="黑体" w:hAnsi="黑体" w:eastAsia="黑体" w:cs="黑体"/>
                <w:b/>
                <w:bCs/>
                <w:i w:val="0"/>
                <w:iCs w:val="0"/>
                <w:color w:val="000000"/>
                <w:kern w:val="0"/>
                <w:sz w:val="18"/>
                <w:szCs w:val="18"/>
                <w:u w:val="none"/>
                <w:lang w:val="en-US" w:eastAsia="zh-CN" w:bidi="ar"/>
              </w:rPr>
              <w:t>指标解释</w:t>
            </w:r>
          </w:p>
        </w:tc>
        <w:tc>
          <w:tcPr>
            <w:tcW w:w="1394" w:type="pct"/>
            <w:vMerge w:val="restart"/>
            <w:tcBorders>
              <w:tl2br w:val="nil"/>
              <w:tr2bl w:val="nil"/>
            </w:tcBorders>
            <w:shd w:val="clear" w:color="auto" w:fill="FFFFFF"/>
            <w:vAlign w:val="center"/>
          </w:tcPr>
          <w:p w14:paraId="4D9FE6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bCs/>
                <w:i w:val="0"/>
                <w:iCs w:val="0"/>
                <w:color w:val="000000"/>
                <w:kern w:val="2"/>
                <w:sz w:val="18"/>
                <w:szCs w:val="18"/>
                <w:u w:val="none"/>
                <w:lang w:val="en-US" w:eastAsia="zh-CN" w:bidi="ar-SA"/>
              </w:rPr>
            </w:pPr>
            <w:r>
              <w:rPr>
                <w:rFonts w:hint="eastAsia" w:ascii="黑体" w:hAnsi="黑体" w:eastAsia="黑体" w:cs="黑体"/>
                <w:b/>
                <w:bCs/>
                <w:i w:val="0"/>
                <w:iCs w:val="0"/>
                <w:color w:val="000000"/>
                <w:kern w:val="0"/>
                <w:sz w:val="18"/>
                <w:szCs w:val="18"/>
                <w:u w:val="none"/>
                <w:lang w:val="en-US" w:eastAsia="zh-CN" w:bidi="ar"/>
              </w:rPr>
              <w:t>指标说明</w:t>
            </w:r>
          </w:p>
        </w:tc>
        <w:tc>
          <w:tcPr>
            <w:tcW w:w="1281" w:type="pct"/>
            <w:vMerge w:val="restart"/>
            <w:tcBorders>
              <w:tl2br w:val="nil"/>
              <w:tr2bl w:val="nil"/>
            </w:tcBorders>
            <w:shd w:val="clear" w:color="auto" w:fill="FFFFFF"/>
            <w:vAlign w:val="center"/>
          </w:tcPr>
          <w:p w14:paraId="747BF3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bCs/>
                <w:i w:val="0"/>
                <w:iCs w:val="0"/>
                <w:color w:val="000000"/>
                <w:kern w:val="2"/>
                <w:sz w:val="18"/>
                <w:szCs w:val="18"/>
                <w:u w:val="none"/>
                <w:lang w:val="en-US" w:eastAsia="zh-CN" w:bidi="ar-SA"/>
              </w:rPr>
            </w:pPr>
            <w:r>
              <w:rPr>
                <w:rFonts w:hint="eastAsia" w:ascii="黑体" w:hAnsi="黑体" w:eastAsia="黑体" w:cs="黑体"/>
                <w:b/>
                <w:bCs/>
                <w:i w:val="0"/>
                <w:iCs w:val="0"/>
                <w:color w:val="000000"/>
                <w:kern w:val="0"/>
                <w:sz w:val="18"/>
                <w:szCs w:val="18"/>
                <w:u w:val="none"/>
                <w:lang w:val="en-US" w:eastAsia="zh-CN" w:bidi="ar"/>
              </w:rPr>
              <w:t>评分标准</w:t>
            </w:r>
          </w:p>
        </w:tc>
      </w:tr>
      <w:tr w14:paraId="5FAC927F">
        <w:tblPrEx>
          <w:tblBorders>
            <w:top w:val="single" w:color="000000" w:sz="8" w:space="0"/>
            <w:left w:val="single" w:color="000000" w:sz="8" w:space="0"/>
            <w:bottom w:val="single" w:color="000000" w:sz="8" w:space="0"/>
            <w:right w:val="single" w:color="000000" w:sz="8" w:space="0"/>
            <w:insideH w:val="dotted" w:color="000000" w:sz="4" w:space="0"/>
            <w:insideV w:val="dotted" w:color="000000" w:sz="4" w:space="0"/>
          </w:tblBorders>
          <w:tblCellMar>
            <w:top w:w="0" w:type="dxa"/>
            <w:left w:w="0" w:type="dxa"/>
            <w:bottom w:w="0" w:type="dxa"/>
            <w:right w:w="0" w:type="dxa"/>
          </w:tblCellMar>
        </w:tblPrEx>
        <w:trPr>
          <w:trHeight w:val="459" w:hRule="atLeast"/>
        </w:trPr>
        <w:tc>
          <w:tcPr>
            <w:tcW w:w="443" w:type="pct"/>
            <w:tcBorders>
              <w:tl2br w:val="nil"/>
              <w:tr2bl w:val="nil"/>
            </w:tcBorders>
            <w:shd w:val="clear" w:color="auto" w:fill="FFFFFF"/>
            <w:vAlign w:val="center"/>
          </w:tcPr>
          <w:p w14:paraId="5AD131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bCs/>
                <w:i w:val="0"/>
                <w:iCs w:val="0"/>
                <w:color w:val="000000"/>
                <w:kern w:val="2"/>
                <w:sz w:val="18"/>
                <w:szCs w:val="18"/>
                <w:u w:val="none"/>
                <w:lang w:val="en-US" w:eastAsia="zh-CN" w:bidi="ar-SA"/>
              </w:rPr>
            </w:pPr>
            <w:r>
              <w:rPr>
                <w:rFonts w:hint="eastAsia" w:ascii="黑体" w:hAnsi="黑体" w:eastAsia="黑体" w:cs="黑体"/>
                <w:b/>
                <w:bCs/>
                <w:i w:val="0"/>
                <w:iCs w:val="0"/>
                <w:color w:val="000000"/>
                <w:kern w:val="0"/>
                <w:sz w:val="18"/>
                <w:szCs w:val="18"/>
                <w:u w:val="none"/>
                <w:lang w:val="en-US" w:eastAsia="zh-CN" w:bidi="ar"/>
              </w:rPr>
              <w:t>一级    指标</w:t>
            </w:r>
          </w:p>
        </w:tc>
        <w:tc>
          <w:tcPr>
            <w:tcW w:w="341" w:type="pct"/>
            <w:tcBorders>
              <w:tl2br w:val="nil"/>
              <w:tr2bl w:val="nil"/>
            </w:tcBorders>
            <w:shd w:val="clear" w:color="auto" w:fill="FFFFFF"/>
            <w:vAlign w:val="center"/>
          </w:tcPr>
          <w:p w14:paraId="4EF133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bCs/>
                <w:i w:val="0"/>
                <w:iCs w:val="0"/>
                <w:color w:val="000000"/>
                <w:kern w:val="2"/>
                <w:sz w:val="18"/>
                <w:szCs w:val="18"/>
                <w:u w:val="none"/>
                <w:lang w:val="en-US" w:eastAsia="zh-CN" w:bidi="ar-SA"/>
              </w:rPr>
            </w:pPr>
            <w:r>
              <w:rPr>
                <w:rFonts w:hint="eastAsia" w:ascii="黑体" w:hAnsi="黑体" w:eastAsia="黑体" w:cs="黑体"/>
                <w:b/>
                <w:bCs/>
                <w:i w:val="0"/>
                <w:iCs w:val="0"/>
                <w:color w:val="000000"/>
                <w:kern w:val="0"/>
                <w:sz w:val="18"/>
                <w:szCs w:val="18"/>
                <w:u w:val="none"/>
                <w:lang w:val="en-US" w:eastAsia="zh-CN" w:bidi="ar"/>
              </w:rPr>
              <w:t>二级   指标</w:t>
            </w:r>
          </w:p>
        </w:tc>
        <w:tc>
          <w:tcPr>
            <w:tcW w:w="465" w:type="pct"/>
            <w:tcBorders>
              <w:tl2br w:val="nil"/>
              <w:tr2bl w:val="nil"/>
            </w:tcBorders>
            <w:shd w:val="clear" w:color="auto" w:fill="FFFFFF"/>
            <w:vAlign w:val="center"/>
          </w:tcPr>
          <w:p w14:paraId="3601DC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bCs/>
                <w:i w:val="0"/>
                <w:iCs w:val="0"/>
                <w:color w:val="000000"/>
                <w:kern w:val="2"/>
                <w:sz w:val="18"/>
                <w:szCs w:val="18"/>
                <w:u w:val="none"/>
                <w:lang w:val="en-US" w:eastAsia="zh-CN" w:bidi="ar-SA"/>
              </w:rPr>
            </w:pPr>
            <w:r>
              <w:rPr>
                <w:rFonts w:hint="eastAsia" w:ascii="黑体" w:hAnsi="黑体" w:eastAsia="黑体" w:cs="黑体"/>
                <w:b/>
                <w:bCs/>
                <w:i w:val="0"/>
                <w:iCs w:val="0"/>
                <w:color w:val="000000"/>
                <w:kern w:val="0"/>
                <w:sz w:val="18"/>
                <w:szCs w:val="18"/>
                <w:u w:val="none"/>
                <w:lang w:val="en-US" w:eastAsia="zh-CN" w:bidi="ar"/>
              </w:rPr>
              <w:t>三级     指标</w:t>
            </w:r>
          </w:p>
        </w:tc>
        <w:tc>
          <w:tcPr>
            <w:tcW w:w="1072" w:type="pct"/>
            <w:vMerge w:val="continue"/>
            <w:tcBorders>
              <w:tl2br w:val="nil"/>
              <w:tr2bl w:val="nil"/>
            </w:tcBorders>
            <w:shd w:val="clear" w:color="auto" w:fill="FFFFFF"/>
            <w:vAlign w:val="center"/>
          </w:tcPr>
          <w:p w14:paraId="3CF6CA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bCs/>
                <w:i w:val="0"/>
                <w:iCs w:val="0"/>
                <w:color w:val="000000"/>
                <w:kern w:val="2"/>
                <w:sz w:val="18"/>
                <w:szCs w:val="18"/>
                <w:u w:val="none"/>
                <w:lang w:val="en-US" w:eastAsia="zh-CN" w:bidi="ar-SA"/>
              </w:rPr>
            </w:pPr>
          </w:p>
        </w:tc>
        <w:tc>
          <w:tcPr>
            <w:tcW w:w="1394" w:type="pct"/>
            <w:vMerge w:val="continue"/>
            <w:tcBorders>
              <w:tl2br w:val="nil"/>
              <w:tr2bl w:val="nil"/>
            </w:tcBorders>
            <w:shd w:val="clear" w:color="auto" w:fill="FFFFFF"/>
            <w:vAlign w:val="center"/>
          </w:tcPr>
          <w:p w14:paraId="52DF68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bCs/>
                <w:i w:val="0"/>
                <w:iCs w:val="0"/>
                <w:color w:val="000000"/>
                <w:kern w:val="2"/>
                <w:sz w:val="18"/>
                <w:szCs w:val="18"/>
                <w:u w:val="none"/>
                <w:lang w:val="en-US" w:eastAsia="zh-CN" w:bidi="ar-SA"/>
              </w:rPr>
            </w:pPr>
          </w:p>
        </w:tc>
        <w:tc>
          <w:tcPr>
            <w:tcW w:w="1281" w:type="pct"/>
            <w:vMerge w:val="continue"/>
            <w:tcBorders>
              <w:tl2br w:val="nil"/>
              <w:tr2bl w:val="nil"/>
            </w:tcBorders>
            <w:shd w:val="clear" w:color="auto" w:fill="FFFFFF"/>
            <w:vAlign w:val="center"/>
          </w:tcPr>
          <w:p w14:paraId="780D7A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bCs/>
                <w:i w:val="0"/>
                <w:iCs w:val="0"/>
                <w:color w:val="000000"/>
                <w:kern w:val="2"/>
                <w:sz w:val="18"/>
                <w:szCs w:val="18"/>
                <w:u w:val="none"/>
                <w:lang w:val="en-US" w:eastAsia="zh-CN" w:bidi="ar-SA"/>
              </w:rPr>
            </w:pPr>
          </w:p>
        </w:tc>
      </w:tr>
      <w:tr w14:paraId="2F7F4586">
        <w:tblPrEx>
          <w:tblBorders>
            <w:top w:val="single" w:color="000000" w:sz="8" w:space="0"/>
            <w:left w:val="single" w:color="000000" w:sz="8" w:space="0"/>
            <w:bottom w:val="single" w:color="000000" w:sz="8" w:space="0"/>
            <w:right w:val="single" w:color="000000" w:sz="8" w:space="0"/>
            <w:insideH w:val="dotted" w:color="000000" w:sz="4" w:space="0"/>
            <w:insideV w:val="dotted" w:color="000000" w:sz="4" w:space="0"/>
          </w:tblBorders>
          <w:tblCellMar>
            <w:top w:w="0" w:type="dxa"/>
            <w:left w:w="0" w:type="dxa"/>
            <w:bottom w:w="0" w:type="dxa"/>
            <w:right w:w="0" w:type="dxa"/>
          </w:tblCellMar>
        </w:tblPrEx>
        <w:trPr>
          <w:trHeight w:val="1232" w:hRule="atLeast"/>
        </w:trPr>
        <w:tc>
          <w:tcPr>
            <w:tcW w:w="443" w:type="pct"/>
            <w:vMerge w:val="restart"/>
            <w:tcBorders>
              <w:tl2br w:val="nil"/>
              <w:tr2bl w:val="nil"/>
            </w:tcBorders>
            <w:shd w:val="clear" w:color="auto" w:fill="auto"/>
            <w:vAlign w:val="center"/>
          </w:tcPr>
          <w:p w14:paraId="508045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管理效率   （24分）</w:t>
            </w:r>
          </w:p>
        </w:tc>
        <w:tc>
          <w:tcPr>
            <w:tcW w:w="341" w:type="pct"/>
            <w:vMerge w:val="restart"/>
            <w:tcBorders>
              <w:tl2br w:val="nil"/>
              <w:tr2bl w:val="nil"/>
            </w:tcBorders>
            <w:shd w:val="clear" w:color="auto" w:fill="FFFFFF"/>
            <w:vAlign w:val="center"/>
          </w:tcPr>
          <w:p w14:paraId="19AB2C2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预算  编制  （6分）</w:t>
            </w:r>
          </w:p>
        </w:tc>
        <w:tc>
          <w:tcPr>
            <w:tcW w:w="465" w:type="pct"/>
            <w:tcBorders>
              <w:tl2br w:val="nil"/>
              <w:tr2bl w:val="nil"/>
            </w:tcBorders>
            <w:shd w:val="clear" w:color="auto" w:fill="FFFFFF"/>
            <w:vAlign w:val="center"/>
          </w:tcPr>
          <w:p w14:paraId="0F8376F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预算编制        科学性         （4分）</w:t>
            </w:r>
          </w:p>
        </w:tc>
        <w:tc>
          <w:tcPr>
            <w:tcW w:w="1072" w:type="pct"/>
            <w:tcBorders>
              <w:tl2br w:val="nil"/>
              <w:tr2bl w:val="nil"/>
            </w:tcBorders>
            <w:shd w:val="clear" w:color="auto" w:fill="FFFFFF"/>
            <w:vAlign w:val="center"/>
          </w:tcPr>
          <w:p w14:paraId="15AB55AF">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反映和考核部门预算编制的科学性、合理性情况。</w:t>
            </w:r>
          </w:p>
        </w:tc>
        <w:tc>
          <w:tcPr>
            <w:tcW w:w="1394" w:type="pct"/>
            <w:tcBorders>
              <w:tl2br w:val="nil"/>
              <w:tr2bl w:val="nil"/>
            </w:tcBorders>
            <w:shd w:val="clear" w:color="auto" w:fill="FFFFFF"/>
            <w:vAlign w:val="center"/>
          </w:tcPr>
          <w:p w14:paraId="39632A97">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评价要点： ①预算编制的基础信息内容是否真实、完整、准确；②项目预算测算依据是否充分；③重点项目预算是否有保障；④部门内部项目是否存在交叉重复。</w:t>
            </w:r>
          </w:p>
        </w:tc>
        <w:tc>
          <w:tcPr>
            <w:tcW w:w="1281" w:type="pct"/>
            <w:tcBorders>
              <w:tl2br w:val="nil"/>
              <w:tr2bl w:val="nil"/>
            </w:tcBorders>
            <w:shd w:val="clear" w:color="auto" w:fill="FFFFFF"/>
            <w:vAlign w:val="center"/>
          </w:tcPr>
          <w:p w14:paraId="03B14D16">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共4项，一项不符合扣1分，扣完为止。</w:t>
            </w:r>
          </w:p>
        </w:tc>
      </w:tr>
      <w:tr w14:paraId="37E2C2FB">
        <w:tblPrEx>
          <w:tblBorders>
            <w:top w:val="single" w:color="000000" w:sz="8" w:space="0"/>
            <w:left w:val="single" w:color="000000" w:sz="8" w:space="0"/>
            <w:bottom w:val="single" w:color="000000" w:sz="8" w:space="0"/>
            <w:right w:val="single" w:color="000000" w:sz="8" w:space="0"/>
            <w:insideH w:val="dotted" w:color="000000" w:sz="4" w:space="0"/>
            <w:insideV w:val="dotted" w:color="000000" w:sz="4" w:space="0"/>
          </w:tblBorders>
          <w:tblCellMar>
            <w:top w:w="0" w:type="dxa"/>
            <w:left w:w="0" w:type="dxa"/>
            <w:bottom w:w="0" w:type="dxa"/>
            <w:right w:w="0" w:type="dxa"/>
          </w:tblCellMar>
        </w:tblPrEx>
        <w:trPr>
          <w:trHeight w:val="736" w:hRule="atLeast"/>
        </w:trPr>
        <w:tc>
          <w:tcPr>
            <w:tcW w:w="443" w:type="pct"/>
            <w:vMerge w:val="continue"/>
            <w:tcBorders>
              <w:tl2br w:val="nil"/>
              <w:tr2bl w:val="nil"/>
            </w:tcBorders>
            <w:shd w:val="clear" w:color="auto" w:fill="auto"/>
            <w:vAlign w:val="center"/>
          </w:tcPr>
          <w:p w14:paraId="0CDE581D">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i w:val="0"/>
                <w:iCs w:val="0"/>
                <w:color w:val="000000"/>
                <w:sz w:val="18"/>
                <w:szCs w:val="18"/>
                <w:u w:val="none"/>
              </w:rPr>
            </w:pPr>
          </w:p>
        </w:tc>
        <w:tc>
          <w:tcPr>
            <w:tcW w:w="341" w:type="pct"/>
            <w:vMerge w:val="continue"/>
            <w:tcBorders>
              <w:tl2br w:val="nil"/>
              <w:tr2bl w:val="nil"/>
            </w:tcBorders>
            <w:shd w:val="clear" w:color="auto" w:fill="FFFFFF"/>
            <w:vAlign w:val="center"/>
          </w:tcPr>
          <w:p w14:paraId="1956462C">
            <w:pPr>
              <w:keepNext w:val="0"/>
              <w:keepLines w:val="0"/>
              <w:pageBreakBefore w:val="0"/>
              <w:widowControl/>
              <w:kinsoku/>
              <w:wordWrap/>
              <w:overflowPunct/>
              <w:topLinePunct w:val="0"/>
              <w:autoSpaceDE/>
              <w:autoSpaceDN/>
              <w:bidi w:val="0"/>
              <w:adjustRightInd/>
              <w:snapToGrid/>
              <w:spacing w:line="220" w:lineRule="exact"/>
              <w:jc w:val="center"/>
              <w:rPr>
                <w:rFonts w:hint="eastAsia" w:ascii="黑体" w:hAnsi="黑体" w:eastAsia="黑体" w:cs="黑体"/>
                <w:i w:val="0"/>
                <w:iCs w:val="0"/>
                <w:color w:val="000000"/>
                <w:sz w:val="18"/>
                <w:szCs w:val="18"/>
                <w:u w:val="none"/>
              </w:rPr>
            </w:pPr>
          </w:p>
        </w:tc>
        <w:tc>
          <w:tcPr>
            <w:tcW w:w="465" w:type="pct"/>
            <w:tcBorders>
              <w:tl2br w:val="nil"/>
              <w:tr2bl w:val="nil"/>
            </w:tcBorders>
            <w:shd w:val="clear" w:color="auto" w:fill="FFFFFF"/>
            <w:vAlign w:val="center"/>
          </w:tcPr>
          <w:p w14:paraId="2F574C6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 xml:space="preserve">预算               调整率               （2分） </w:t>
            </w:r>
          </w:p>
        </w:tc>
        <w:tc>
          <w:tcPr>
            <w:tcW w:w="1072" w:type="pct"/>
            <w:tcBorders>
              <w:tl2br w:val="nil"/>
              <w:tr2bl w:val="nil"/>
            </w:tcBorders>
            <w:shd w:val="clear" w:color="auto" w:fill="auto"/>
            <w:vAlign w:val="center"/>
          </w:tcPr>
          <w:p w14:paraId="47EF458F">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本年度部门预算调整数与预算数的比率，反映和考核预算的调整程度。</w:t>
            </w:r>
          </w:p>
        </w:tc>
        <w:tc>
          <w:tcPr>
            <w:tcW w:w="1394" w:type="pct"/>
            <w:tcBorders>
              <w:tl2br w:val="nil"/>
              <w:tr2bl w:val="nil"/>
            </w:tcBorders>
            <w:shd w:val="clear" w:color="auto" w:fill="FFFFFF"/>
            <w:vAlign w:val="center"/>
          </w:tcPr>
          <w:p w14:paraId="002CB54A">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预算调整率=|(本年度全年调整预算数-年初预算数)|/预算数*100%；</w:t>
            </w:r>
          </w:p>
        </w:tc>
        <w:tc>
          <w:tcPr>
            <w:tcW w:w="1281" w:type="pct"/>
            <w:tcBorders>
              <w:tl2br w:val="nil"/>
              <w:tr2bl w:val="nil"/>
            </w:tcBorders>
            <w:shd w:val="clear" w:color="auto" w:fill="FFFFFF"/>
            <w:vAlign w:val="center"/>
          </w:tcPr>
          <w:p w14:paraId="7E60E868">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预算调整率=0%，得2分；比率&gt;0%，每增加1%，扣5%权重分，扣完为止。</w:t>
            </w:r>
          </w:p>
        </w:tc>
      </w:tr>
      <w:tr w14:paraId="40FFF55E">
        <w:tblPrEx>
          <w:tblBorders>
            <w:top w:val="single" w:color="000000" w:sz="8" w:space="0"/>
            <w:left w:val="single" w:color="000000" w:sz="8" w:space="0"/>
            <w:bottom w:val="single" w:color="000000" w:sz="8" w:space="0"/>
            <w:right w:val="single" w:color="000000" w:sz="8" w:space="0"/>
            <w:insideH w:val="dotted" w:color="000000" w:sz="4" w:space="0"/>
            <w:insideV w:val="dotted" w:color="000000" w:sz="4" w:space="0"/>
          </w:tblBorders>
          <w:tblCellMar>
            <w:top w:w="0" w:type="dxa"/>
            <w:left w:w="0" w:type="dxa"/>
            <w:bottom w:w="0" w:type="dxa"/>
            <w:right w:w="0" w:type="dxa"/>
          </w:tblCellMar>
        </w:tblPrEx>
        <w:trPr>
          <w:trHeight w:val="946" w:hRule="atLeast"/>
        </w:trPr>
        <w:tc>
          <w:tcPr>
            <w:tcW w:w="443" w:type="pct"/>
            <w:vMerge w:val="continue"/>
            <w:tcBorders>
              <w:tl2br w:val="nil"/>
              <w:tr2bl w:val="nil"/>
            </w:tcBorders>
            <w:shd w:val="clear" w:color="auto" w:fill="auto"/>
            <w:vAlign w:val="center"/>
          </w:tcPr>
          <w:p w14:paraId="7F36BBFB">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i w:val="0"/>
                <w:iCs w:val="0"/>
                <w:color w:val="000000"/>
                <w:sz w:val="18"/>
                <w:szCs w:val="18"/>
                <w:u w:val="none"/>
              </w:rPr>
            </w:pPr>
          </w:p>
        </w:tc>
        <w:tc>
          <w:tcPr>
            <w:tcW w:w="341" w:type="pct"/>
            <w:vMerge w:val="restart"/>
            <w:tcBorders>
              <w:tl2br w:val="nil"/>
              <w:tr2bl w:val="nil"/>
            </w:tcBorders>
            <w:shd w:val="clear" w:color="auto" w:fill="auto"/>
            <w:vAlign w:val="center"/>
          </w:tcPr>
          <w:p w14:paraId="46594AC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绩效  管理  （8分）</w:t>
            </w:r>
          </w:p>
        </w:tc>
        <w:tc>
          <w:tcPr>
            <w:tcW w:w="465" w:type="pct"/>
            <w:tcBorders>
              <w:tl2br w:val="nil"/>
              <w:tr2bl w:val="nil"/>
            </w:tcBorders>
            <w:shd w:val="clear" w:color="auto" w:fill="FFFFFF"/>
            <w:vAlign w:val="center"/>
          </w:tcPr>
          <w:p w14:paraId="5055DF0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绩效目标        合理性             （2分）</w:t>
            </w:r>
          </w:p>
        </w:tc>
        <w:tc>
          <w:tcPr>
            <w:tcW w:w="1072" w:type="pct"/>
            <w:tcBorders>
              <w:tl2br w:val="nil"/>
              <w:tr2bl w:val="nil"/>
            </w:tcBorders>
            <w:shd w:val="clear" w:color="auto" w:fill="FFFFFF"/>
            <w:vAlign w:val="center"/>
          </w:tcPr>
          <w:p w14:paraId="4585415F">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反映和考核部门绩效目标设定的合理性</w:t>
            </w:r>
          </w:p>
        </w:tc>
        <w:tc>
          <w:tcPr>
            <w:tcW w:w="1394" w:type="pct"/>
            <w:tcBorders>
              <w:tl2br w:val="nil"/>
              <w:tr2bl w:val="nil"/>
            </w:tcBorders>
            <w:shd w:val="clear" w:color="auto" w:fill="FFFFFF"/>
            <w:vAlign w:val="center"/>
          </w:tcPr>
          <w:p w14:paraId="716BC594">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评价要点：①本年度的项目支出是否设置绩效目标，是否设置整体绩效目标；②设置的绩效目标依据是否充分，是否符合客观实际，是否符合部门制定的中长期发展规划和年度工作计划。</w:t>
            </w:r>
          </w:p>
        </w:tc>
        <w:tc>
          <w:tcPr>
            <w:tcW w:w="1281" w:type="pct"/>
            <w:tcBorders>
              <w:tl2br w:val="nil"/>
              <w:tr2bl w:val="nil"/>
            </w:tcBorders>
            <w:shd w:val="clear" w:color="auto" w:fill="FFFFFF"/>
            <w:vAlign w:val="center"/>
          </w:tcPr>
          <w:p w14:paraId="73B1F358">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共2项，一项不符合扣1分，2分扣完为止。</w:t>
            </w:r>
          </w:p>
        </w:tc>
      </w:tr>
      <w:tr w14:paraId="4D50C75C">
        <w:tblPrEx>
          <w:tblBorders>
            <w:top w:val="single" w:color="000000" w:sz="8" w:space="0"/>
            <w:left w:val="single" w:color="000000" w:sz="8" w:space="0"/>
            <w:bottom w:val="single" w:color="000000" w:sz="8" w:space="0"/>
            <w:right w:val="single" w:color="000000" w:sz="8" w:space="0"/>
            <w:insideH w:val="dotted" w:color="000000" w:sz="4" w:space="0"/>
            <w:insideV w:val="dotted" w:color="000000" w:sz="4" w:space="0"/>
          </w:tblBorders>
          <w:tblCellMar>
            <w:top w:w="0" w:type="dxa"/>
            <w:left w:w="0" w:type="dxa"/>
            <w:bottom w:w="0" w:type="dxa"/>
            <w:right w:w="0" w:type="dxa"/>
          </w:tblCellMar>
        </w:tblPrEx>
        <w:trPr>
          <w:trHeight w:val="914" w:hRule="atLeast"/>
        </w:trPr>
        <w:tc>
          <w:tcPr>
            <w:tcW w:w="443" w:type="pct"/>
            <w:vMerge w:val="continue"/>
            <w:tcBorders>
              <w:tl2br w:val="nil"/>
              <w:tr2bl w:val="nil"/>
            </w:tcBorders>
            <w:shd w:val="clear" w:color="auto" w:fill="auto"/>
            <w:vAlign w:val="center"/>
          </w:tcPr>
          <w:p w14:paraId="4EB6CF25">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i w:val="0"/>
                <w:iCs w:val="0"/>
                <w:color w:val="000000"/>
                <w:sz w:val="18"/>
                <w:szCs w:val="18"/>
                <w:u w:val="none"/>
              </w:rPr>
            </w:pPr>
          </w:p>
        </w:tc>
        <w:tc>
          <w:tcPr>
            <w:tcW w:w="341" w:type="pct"/>
            <w:vMerge w:val="continue"/>
            <w:tcBorders>
              <w:tl2br w:val="nil"/>
              <w:tr2bl w:val="nil"/>
            </w:tcBorders>
            <w:shd w:val="clear" w:color="auto" w:fill="auto"/>
            <w:vAlign w:val="center"/>
          </w:tcPr>
          <w:p w14:paraId="0F9DC0C1">
            <w:pPr>
              <w:keepNext w:val="0"/>
              <w:keepLines w:val="0"/>
              <w:pageBreakBefore w:val="0"/>
              <w:widowControl/>
              <w:kinsoku/>
              <w:wordWrap/>
              <w:overflowPunct/>
              <w:topLinePunct w:val="0"/>
              <w:autoSpaceDE/>
              <w:autoSpaceDN/>
              <w:bidi w:val="0"/>
              <w:adjustRightInd/>
              <w:snapToGrid/>
              <w:spacing w:line="220" w:lineRule="exact"/>
              <w:jc w:val="center"/>
              <w:rPr>
                <w:rFonts w:hint="eastAsia" w:ascii="黑体" w:hAnsi="黑体" w:eastAsia="黑体" w:cs="黑体"/>
                <w:i w:val="0"/>
                <w:iCs w:val="0"/>
                <w:color w:val="000000"/>
                <w:sz w:val="18"/>
                <w:szCs w:val="18"/>
                <w:u w:val="none"/>
              </w:rPr>
            </w:pPr>
          </w:p>
        </w:tc>
        <w:tc>
          <w:tcPr>
            <w:tcW w:w="465" w:type="pct"/>
            <w:tcBorders>
              <w:tl2br w:val="nil"/>
              <w:tr2bl w:val="nil"/>
            </w:tcBorders>
            <w:shd w:val="clear" w:color="auto" w:fill="FFFFFF"/>
            <w:vAlign w:val="center"/>
          </w:tcPr>
          <w:p w14:paraId="49186F7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绩效指标        明确性             （2分）</w:t>
            </w:r>
          </w:p>
        </w:tc>
        <w:tc>
          <w:tcPr>
            <w:tcW w:w="1072" w:type="pct"/>
            <w:tcBorders>
              <w:tl2br w:val="nil"/>
              <w:tr2bl w:val="nil"/>
            </w:tcBorders>
            <w:shd w:val="clear" w:color="auto" w:fill="FFFFFF"/>
            <w:vAlign w:val="center"/>
          </w:tcPr>
          <w:p w14:paraId="2F7117A8">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反映和考核部门绩效目标设定的明细化情况</w:t>
            </w:r>
          </w:p>
        </w:tc>
        <w:tc>
          <w:tcPr>
            <w:tcW w:w="1394" w:type="pct"/>
            <w:tcBorders>
              <w:tl2br w:val="nil"/>
              <w:tr2bl w:val="nil"/>
            </w:tcBorders>
            <w:shd w:val="clear" w:color="auto" w:fill="FFFFFF"/>
            <w:vAlign w:val="center"/>
          </w:tcPr>
          <w:p w14:paraId="58CD07B6">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评价要点： ①是否将部门整体的绩效目标细化分解为具体的工作任务；②绩效指标是否通过清晰、可衡量的指标值予以体现。</w:t>
            </w:r>
          </w:p>
        </w:tc>
        <w:tc>
          <w:tcPr>
            <w:tcW w:w="1281" w:type="pct"/>
            <w:tcBorders>
              <w:tl2br w:val="nil"/>
              <w:tr2bl w:val="nil"/>
            </w:tcBorders>
            <w:shd w:val="clear" w:color="auto" w:fill="FFFFFF"/>
            <w:vAlign w:val="center"/>
          </w:tcPr>
          <w:p w14:paraId="5F9B456C">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共2项，一项不符合扣1分，2分扣完为止。</w:t>
            </w:r>
          </w:p>
        </w:tc>
      </w:tr>
      <w:tr w14:paraId="18E2C66B">
        <w:tblPrEx>
          <w:tblBorders>
            <w:top w:val="single" w:color="000000" w:sz="8" w:space="0"/>
            <w:left w:val="single" w:color="000000" w:sz="8" w:space="0"/>
            <w:bottom w:val="single" w:color="000000" w:sz="8" w:space="0"/>
            <w:right w:val="single" w:color="000000" w:sz="8" w:space="0"/>
            <w:insideH w:val="dotted" w:color="000000" w:sz="4" w:space="0"/>
            <w:insideV w:val="dotted" w:color="000000" w:sz="4" w:space="0"/>
          </w:tblBorders>
          <w:tblCellMar>
            <w:top w:w="0" w:type="dxa"/>
            <w:left w:w="0" w:type="dxa"/>
            <w:bottom w:w="0" w:type="dxa"/>
            <w:right w:w="0" w:type="dxa"/>
          </w:tblCellMar>
        </w:tblPrEx>
        <w:trPr>
          <w:trHeight w:val="757" w:hRule="atLeast"/>
        </w:trPr>
        <w:tc>
          <w:tcPr>
            <w:tcW w:w="443" w:type="pct"/>
            <w:vMerge w:val="continue"/>
            <w:tcBorders>
              <w:tl2br w:val="nil"/>
              <w:tr2bl w:val="nil"/>
            </w:tcBorders>
            <w:shd w:val="clear" w:color="auto" w:fill="auto"/>
            <w:vAlign w:val="center"/>
          </w:tcPr>
          <w:p w14:paraId="06E447F5">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i w:val="0"/>
                <w:iCs w:val="0"/>
                <w:color w:val="000000"/>
                <w:sz w:val="18"/>
                <w:szCs w:val="18"/>
                <w:u w:val="none"/>
              </w:rPr>
            </w:pPr>
          </w:p>
        </w:tc>
        <w:tc>
          <w:tcPr>
            <w:tcW w:w="341" w:type="pct"/>
            <w:vMerge w:val="continue"/>
            <w:tcBorders>
              <w:tl2br w:val="nil"/>
              <w:tr2bl w:val="nil"/>
            </w:tcBorders>
            <w:shd w:val="clear" w:color="auto" w:fill="auto"/>
            <w:vAlign w:val="center"/>
          </w:tcPr>
          <w:p w14:paraId="3DAD9E3F">
            <w:pPr>
              <w:keepNext w:val="0"/>
              <w:keepLines w:val="0"/>
              <w:pageBreakBefore w:val="0"/>
              <w:widowControl/>
              <w:kinsoku/>
              <w:wordWrap/>
              <w:overflowPunct/>
              <w:topLinePunct w:val="0"/>
              <w:autoSpaceDE/>
              <w:autoSpaceDN/>
              <w:bidi w:val="0"/>
              <w:adjustRightInd/>
              <w:snapToGrid/>
              <w:spacing w:line="220" w:lineRule="exact"/>
              <w:jc w:val="center"/>
              <w:rPr>
                <w:rFonts w:hint="eastAsia" w:ascii="黑体" w:hAnsi="黑体" w:eastAsia="黑体" w:cs="黑体"/>
                <w:i w:val="0"/>
                <w:iCs w:val="0"/>
                <w:color w:val="000000"/>
                <w:sz w:val="18"/>
                <w:szCs w:val="18"/>
                <w:u w:val="none"/>
              </w:rPr>
            </w:pPr>
          </w:p>
        </w:tc>
        <w:tc>
          <w:tcPr>
            <w:tcW w:w="465" w:type="pct"/>
            <w:tcBorders>
              <w:tl2br w:val="nil"/>
              <w:tr2bl w:val="nil"/>
            </w:tcBorders>
            <w:shd w:val="clear" w:color="auto" w:fill="FFFFFF"/>
            <w:vAlign w:val="center"/>
          </w:tcPr>
          <w:p w14:paraId="6B57632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绩效监控            开展率            （2分）</w:t>
            </w:r>
          </w:p>
        </w:tc>
        <w:tc>
          <w:tcPr>
            <w:tcW w:w="1072" w:type="pct"/>
            <w:tcBorders>
              <w:tl2br w:val="nil"/>
              <w:tr2bl w:val="nil"/>
            </w:tcBorders>
            <w:shd w:val="clear" w:color="auto" w:fill="FFFFFF"/>
            <w:vAlign w:val="center"/>
          </w:tcPr>
          <w:p w14:paraId="0F2A8D66">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反映和考核部门绩效监控开展情况</w:t>
            </w:r>
          </w:p>
        </w:tc>
        <w:tc>
          <w:tcPr>
            <w:tcW w:w="1394" w:type="pct"/>
            <w:tcBorders>
              <w:tl2br w:val="nil"/>
              <w:tr2bl w:val="nil"/>
            </w:tcBorders>
            <w:shd w:val="clear" w:color="auto" w:fill="FFFFFF"/>
            <w:vAlign w:val="center"/>
          </w:tcPr>
          <w:p w14:paraId="51101794">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评价要点：①本年度绩效运行监控的范围是否覆盖所管理所有项目支出；②是否按期完成绩效运行监控汇总工作。</w:t>
            </w:r>
          </w:p>
        </w:tc>
        <w:tc>
          <w:tcPr>
            <w:tcW w:w="1281" w:type="pct"/>
            <w:tcBorders>
              <w:tl2br w:val="nil"/>
              <w:tr2bl w:val="nil"/>
            </w:tcBorders>
            <w:shd w:val="clear" w:color="auto" w:fill="FFFFFF"/>
            <w:vAlign w:val="center"/>
          </w:tcPr>
          <w:p w14:paraId="4F4AB587">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共2项，一项不符合扣1分，2分扣完为止。</w:t>
            </w:r>
          </w:p>
        </w:tc>
      </w:tr>
      <w:tr w14:paraId="203C55F5">
        <w:tblPrEx>
          <w:tblBorders>
            <w:top w:val="single" w:color="000000" w:sz="8" w:space="0"/>
            <w:left w:val="single" w:color="000000" w:sz="8" w:space="0"/>
            <w:bottom w:val="single" w:color="000000" w:sz="8" w:space="0"/>
            <w:right w:val="single" w:color="000000" w:sz="8" w:space="0"/>
            <w:insideH w:val="dotted" w:color="000000" w:sz="4" w:space="0"/>
            <w:insideV w:val="dotted" w:color="000000" w:sz="4" w:space="0"/>
          </w:tblBorders>
          <w:tblCellMar>
            <w:top w:w="0" w:type="dxa"/>
            <w:left w:w="0" w:type="dxa"/>
            <w:bottom w:w="0" w:type="dxa"/>
            <w:right w:w="0" w:type="dxa"/>
          </w:tblCellMar>
        </w:tblPrEx>
        <w:trPr>
          <w:trHeight w:val="834" w:hRule="atLeast"/>
        </w:trPr>
        <w:tc>
          <w:tcPr>
            <w:tcW w:w="443" w:type="pct"/>
            <w:vMerge w:val="continue"/>
            <w:tcBorders>
              <w:tl2br w:val="nil"/>
              <w:tr2bl w:val="nil"/>
            </w:tcBorders>
            <w:shd w:val="clear" w:color="auto" w:fill="auto"/>
            <w:vAlign w:val="center"/>
          </w:tcPr>
          <w:p w14:paraId="2E0B233A">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i w:val="0"/>
                <w:iCs w:val="0"/>
                <w:color w:val="000000"/>
                <w:sz w:val="18"/>
                <w:szCs w:val="18"/>
                <w:u w:val="none"/>
              </w:rPr>
            </w:pPr>
          </w:p>
        </w:tc>
        <w:tc>
          <w:tcPr>
            <w:tcW w:w="341" w:type="pct"/>
            <w:vMerge w:val="continue"/>
            <w:tcBorders>
              <w:tl2br w:val="nil"/>
              <w:tr2bl w:val="nil"/>
            </w:tcBorders>
            <w:shd w:val="clear" w:color="auto" w:fill="auto"/>
            <w:vAlign w:val="center"/>
          </w:tcPr>
          <w:p w14:paraId="57FC2A5F">
            <w:pPr>
              <w:keepNext w:val="0"/>
              <w:keepLines w:val="0"/>
              <w:pageBreakBefore w:val="0"/>
              <w:widowControl/>
              <w:kinsoku/>
              <w:wordWrap/>
              <w:overflowPunct/>
              <w:topLinePunct w:val="0"/>
              <w:autoSpaceDE/>
              <w:autoSpaceDN/>
              <w:bidi w:val="0"/>
              <w:adjustRightInd/>
              <w:snapToGrid/>
              <w:spacing w:line="220" w:lineRule="exact"/>
              <w:jc w:val="center"/>
              <w:rPr>
                <w:rFonts w:hint="eastAsia" w:ascii="黑体" w:hAnsi="黑体" w:eastAsia="黑体" w:cs="黑体"/>
                <w:i w:val="0"/>
                <w:iCs w:val="0"/>
                <w:color w:val="000000"/>
                <w:sz w:val="18"/>
                <w:szCs w:val="18"/>
                <w:u w:val="none"/>
              </w:rPr>
            </w:pPr>
          </w:p>
        </w:tc>
        <w:tc>
          <w:tcPr>
            <w:tcW w:w="465" w:type="pct"/>
            <w:tcBorders>
              <w:tl2br w:val="nil"/>
              <w:tr2bl w:val="nil"/>
            </w:tcBorders>
            <w:shd w:val="clear" w:color="auto" w:fill="FFFFFF"/>
            <w:vAlign w:val="center"/>
          </w:tcPr>
          <w:p w14:paraId="466CB10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绩效评价             覆盖率              （2分）</w:t>
            </w:r>
          </w:p>
        </w:tc>
        <w:tc>
          <w:tcPr>
            <w:tcW w:w="1072" w:type="pct"/>
            <w:tcBorders>
              <w:tl2br w:val="nil"/>
              <w:tr2bl w:val="nil"/>
            </w:tcBorders>
            <w:shd w:val="clear" w:color="auto" w:fill="FFFFFF"/>
            <w:vAlign w:val="center"/>
          </w:tcPr>
          <w:p w14:paraId="0DE23BD2">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反映和考核部门绩效评价覆盖情况</w:t>
            </w:r>
          </w:p>
        </w:tc>
        <w:tc>
          <w:tcPr>
            <w:tcW w:w="1394" w:type="pct"/>
            <w:tcBorders>
              <w:tl2br w:val="nil"/>
              <w:tr2bl w:val="nil"/>
            </w:tcBorders>
            <w:shd w:val="clear" w:color="auto" w:fill="FFFFFF"/>
            <w:vAlign w:val="center"/>
          </w:tcPr>
          <w:p w14:paraId="14993F21">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评价要点：①是否按照规定范围组织开展了预算项目支出绩效自评；②是否按照规定开展部门整体支出绩效自评</w:t>
            </w:r>
          </w:p>
        </w:tc>
        <w:tc>
          <w:tcPr>
            <w:tcW w:w="1281" w:type="pct"/>
            <w:tcBorders>
              <w:tl2br w:val="nil"/>
              <w:tr2bl w:val="nil"/>
            </w:tcBorders>
            <w:shd w:val="clear" w:color="auto" w:fill="FFFFFF"/>
            <w:vAlign w:val="center"/>
          </w:tcPr>
          <w:p w14:paraId="5505B4D9">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共2项，一项不符合扣1分，2分扣完为止。</w:t>
            </w:r>
          </w:p>
        </w:tc>
      </w:tr>
      <w:tr w14:paraId="6E5A9301">
        <w:tblPrEx>
          <w:tblBorders>
            <w:top w:val="single" w:color="000000" w:sz="8" w:space="0"/>
            <w:left w:val="single" w:color="000000" w:sz="8" w:space="0"/>
            <w:bottom w:val="single" w:color="000000" w:sz="8" w:space="0"/>
            <w:right w:val="single" w:color="000000" w:sz="8" w:space="0"/>
            <w:insideH w:val="dotted" w:color="000000" w:sz="4" w:space="0"/>
            <w:insideV w:val="dotted" w:color="000000" w:sz="4" w:space="0"/>
          </w:tblBorders>
          <w:tblCellMar>
            <w:top w:w="0" w:type="dxa"/>
            <w:left w:w="0" w:type="dxa"/>
            <w:bottom w:w="0" w:type="dxa"/>
            <w:right w:w="0" w:type="dxa"/>
          </w:tblCellMar>
        </w:tblPrEx>
        <w:trPr>
          <w:trHeight w:val="728" w:hRule="atLeast"/>
        </w:trPr>
        <w:tc>
          <w:tcPr>
            <w:tcW w:w="443" w:type="pct"/>
            <w:vMerge w:val="continue"/>
            <w:tcBorders>
              <w:tl2br w:val="nil"/>
              <w:tr2bl w:val="nil"/>
            </w:tcBorders>
            <w:shd w:val="clear" w:color="auto" w:fill="auto"/>
            <w:vAlign w:val="center"/>
          </w:tcPr>
          <w:p w14:paraId="1F2C3B13">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i w:val="0"/>
                <w:iCs w:val="0"/>
                <w:color w:val="000000"/>
                <w:sz w:val="18"/>
                <w:szCs w:val="18"/>
                <w:u w:val="none"/>
              </w:rPr>
            </w:pPr>
          </w:p>
        </w:tc>
        <w:tc>
          <w:tcPr>
            <w:tcW w:w="341" w:type="pct"/>
            <w:vMerge w:val="restart"/>
            <w:tcBorders>
              <w:tl2br w:val="nil"/>
              <w:tr2bl w:val="nil"/>
            </w:tcBorders>
            <w:shd w:val="clear" w:color="auto" w:fill="FFFFFF"/>
            <w:vAlign w:val="center"/>
          </w:tcPr>
          <w:p w14:paraId="5DBE44C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资产  管理  （4分）</w:t>
            </w:r>
          </w:p>
        </w:tc>
        <w:tc>
          <w:tcPr>
            <w:tcW w:w="465" w:type="pct"/>
            <w:tcBorders>
              <w:tl2br w:val="nil"/>
              <w:tr2bl w:val="nil"/>
            </w:tcBorders>
            <w:shd w:val="clear" w:color="auto" w:fill="FFFFFF"/>
            <w:vAlign w:val="center"/>
          </w:tcPr>
          <w:p w14:paraId="59BC7F9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资产管理制度        健全性        （2分）</w:t>
            </w:r>
          </w:p>
        </w:tc>
        <w:tc>
          <w:tcPr>
            <w:tcW w:w="1072" w:type="pct"/>
            <w:tcBorders>
              <w:tl2br w:val="nil"/>
              <w:tr2bl w:val="nil"/>
            </w:tcBorders>
            <w:shd w:val="clear" w:color="auto" w:fill="auto"/>
            <w:vAlign w:val="center"/>
          </w:tcPr>
          <w:p w14:paraId="5AACEA12">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反映和考核部门资产管理制度的建立情况。</w:t>
            </w:r>
          </w:p>
        </w:tc>
        <w:tc>
          <w:tcPr>
            <w:tcW w:w="1394" w:type="pct"/>
            <w:tcBorders>
              <w:tl2br w:val="nil"/>
              <w:tr2bl w:val="nil"/>
            </w:tcBorders>
            <w:shd w:val="clear" w:color="auto" w:fill="FFFFFF"/>
            <w:vAlign w:val="center"/>
          </w:tcPr>
          <w:p w14:paraId="26F7DD80">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评价要点：①是否制定或具有资产配置、使用、处置、收益等制度办法；②是否制定资产管理内部控制制度或操作规程。</w:t>
            </w:r>
          </w:p>
        </w:tc>
        <w:tc>
          <w:tcPr>
            <w:tcW w:w="1281" w:type="pct"/>
            <w:tcBorders>
              <w:tl2br w:val="nil"/>
              <w:tr2bl w:val="nil"/>
            </w:tcBorders>
            <w:shd w:val="clear" w:color="auto" w:fill="FFFFFF"/>
            <w:vAlign w:val="center"/>
          </w:tcPr>
          <w:p w14:paraId="7482AF83">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总共2项，一项不符合扣1分，2分扣完为止。</w:t>
            </w:r>
          </w:p>
        </w:tc>
      </w:tr>
      <w:tr w14:paraId="1C3480F9">
        <w:tblPrEx>
          <w:tblBorders>
            <w:top w:val="single" w:color="000000" w:sz="8" w:space="0"/>
            <w:left w:val="single" w:color="000000" w:sz="8" w:space="0"/>
            <w:bottom w:val="single" w:color="000000" w:sz="8" w:space="0"/>
            <w:right w:val="single" w:color="000000" w:sz="8" w:space="0"/>
            <w:insideH w:val="dotted" w:color="000000" w:sz="4" w:space="0"/>
            <w:insideV w:val="dotted" w:color="000000" w:sz="4" w:space="0"/>
          </w:tblBorders>
          <w:tblCellMar>
            <w:top w:w="0" w:type="dxa"/>
            <w:left w:w="0" w:type="dxa"/>
            <w:bottom w:w="0" w:type="dxa"/>
            <w:right w:w="0" w:type="dxa"/>
          </w:tblCellMar>
        </w:tblPrEx>
        <w:trPr>
          <w:trHeight w:val="374" w:hRule="atLeast"/>
        </w:trPr>
        <w:tc>
          <w:tcPr>
            <w:tcW w:w="443" w:type="pct"/>
            <w:vMerge w:val="continue"/>
            <w:tcBorders>
              <w:tl2br w:val="nil"/>
              <w:tr2bl w:val="nil"/>
            </w:tcBorders>
            <w:shd w:val="clear" w:color="auto" w:fill="auto"/>
            <w:vAlign w:val="center"/>
          </w:tcPr>
          <w:p w14:paraId="4547D1E2">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i w:val="0"/>
                <w:iCs w:val="0"/>
                <w:color w:val="000000"/>
                <w:sz w:val="18"/>
                <w:szCs w:val="18"/>
                <w:u w:val="none"/>
              </w:rPr>
            </w:pPr>
          </w:p>
        </w:tc>
        <w:tc>
          <w:tcPr>
            <w:tcW w:w="341" w:type="pct"/>
            <w:vMerge w:val="continue"/>
            <w:tcBorders>
              <w:tl2br w:val="nil"/>
              <w:tr2bl w:val="nil"/>
            </w:tcBorders>
            <w:shd w:val="clear" w:color="auto" w:fill="FFFFFF"/>
            <w:vAlign w:val="center"/>
          </w:tcPr>
          <w:p w14:paraId="5783C413">
            <w:pPr>
              <w:keepNext w:val="0"/>
              <w:keepLines w:val="0"/>
              <w:pageBreakBefore w:val="0"/>
              <w:widowControl/>
              <w:kinsoku/>
              <w:wordWrap/>
              <w:overflowPunct/>
              <w:topLinePunct w:val="0"/>
              <w:autoSpaceDE/>
              <w:autoSpaceDN/>
              <w:bidi w:val="0"/>
              <w:adjustRightInd/>
              <w:snapToGrid/>
              <w:spacing w:line="220" w:lineRule="exact"/>
              <w:jc w:val="center"/>
              <w:rPr>
                <w:rFonts w:hint="eastAsia" w:ascii="黑体" w:hAnsi="黑体" w:eastAsia="黑体" w:cs="黑体"/>
                <w:i w:val="0"/>
                <w:iCs w:val="0"/>
                <w:color w:val="000000"/>
                <w:sz w:val="18"/>
                <w:szCs w:val="18"/>
                <w:u w:val="none"/>
              </w:rPr>
            </w:pPr>
          </w:p>
        </w:tc>
        <w:tc>
          <w:tcPr>
            <w:tcW w:w="465" w:type="pct"/>
            <w:tcBorders>
              <w:tl2br w:val="nil"/>
              <w:tr2bl w:val="nil"/>
            </w:tcBorders>
            <w:shd w:val="clear" w:color="auto" w:fill="FFFFFF"/>
            <w:vAlign w:val="center"/>
          </w:tcPr>
          <w:p w14:paraId="69C007F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资产管理      规范性       （2分）</w:t>
            </w:r>
          </w:p>
        </w:tc>
        <w:tc>
          <w:tcPr>
            <w:tcW w:w="1072" w:type="pct"/>
            <w:tcBorders>
              <w:tl2br w:val="nil"/>
              <w:tr2bl w:val="nil"/>
            </w:tcBorders>
            <w:shd w:val="clear" w:color="auto" w:fill="auto"/>
            <w:vAlign w:val="center"/>
          </w:tcPr>
          <w:p w14:paraId="1D3D2741">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反映和考核部门资产安全运行情况。</w:t>
            </w:r>
          </w:p>
        </w:tc>
        <w:tc>
          <w:tcPr>
            <w:tcW w:w="1394" w:type="pct"/>
            <w:tcBorders>
              <w:tl2br w:val="nil"/>
              <w:tr2bl w:val="nil"/>
            </w:tcBorders>
            <w:shd w:val="clear" w:color="auto" w:fill="auto"/>
            <w:vAlign w:val="center"/>
          </w:tcPr>
          <w:p w14:paraId="1A873A4A">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评价要点：①配置或处置资产是否规范；②是否定期对现有资产进行盘点、对账，是否账实相符。</w:t>
            </w:r>
          </w:p>
        </w:tc>
        <w:tc>
          <w:tcPr>
            <w:tcW w:w="1281" w:type="pct"/>
            <w:tcBorders>
              <w:tl2br w:val="nil"/>
              <w:tr2bl w:val="nil"/>
            </w:tcBorders>
            <w:shd w:val="clear" w:color="auto" w:fill="FFFFFF"/>
            <w:vAlign w:val="center"/>
          </w:tcPr>
          <w:p w14:paraId="603FB141">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总共2项，一项不符合扣1分，2分扣完为止。</w:t>
            </w:r>
          </w:p>
        </w:tc>
      </w:tr>
      <w:tr w14:paraId="658E3609">
        <w:tblPrEx>
          <w:tblBorders>
            <w:top w:val="single" w:color="000000" w:sz="8" w:space="0"/>
            <w:left w:val="single" w:color="000000" w:sz="8" w:space="0"/>
            <w:bottom w:val="single" w:color="000000" w:sz="8" w:space="0"/>
            <w:right w:val="single" w:color="000000" w:sz="8" w:space="0"/>
            <w:insideH w:val="dotted" w:color="000000" w:sz="4" w:space="0"/>
            <w:insideV w:val="dotted" w:color="000000" w:sz="4" w:space="0"/>
          </w:tblBorders>
          <w:tblCellMar>
            <w:top w:w="0" w:type="dxa"/>
            <w:left w:w="0" w:type="dxa"/>
            <w:bottom w:w="0" w:type="dxa"/>
            <w:right w:w="0" w:type="dxa"/>
          </w:tblCellMar>
        </w:tblPrEx>
        <w:trPr>
          <w:trHeight w:val="950" w:hRule="atLeast"/>
        </w:trPr>
        <w:tc>
          <w:tcPr>
            <w:tcW w:w="443" w:type="pct"/>
            <w:vMerge w:val="continue"/>
            <w:tcBorders>
              <w:tl2br w:val="nil"/>
              <w:tr2bl w:val="nil"/>
            </w:tcBorders>
            <w:shd w:val="clear" w:color="auto" w:fill="auto"/>
            <w:vAlign w:val="center"/>
          </w:tcPr>
          <w:p w14:paraId="7D721B52">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i w:val="0"/>
                <w:iCs w:val="0"/>
                <w:color w:val="000000"/>
                <w:sz w:val="18"/>
                <w:szCs w:val="18"/>
                <w:u w:val="none"/>
              </w:rPr>
            </w:pPr>
          </w:p>
        </w:tc>
        <w:tc>
          <w:tcPr>
            <w:tcW w:w="341" w:type="pct"/>
            <w:vMerge w:val="restart"/>
            <w:tcBorders>
              <w:tl2br w:val="nil"/>
              <w:tr2bl w:val="nil"/>
            </w:tcBorders>
            <w:shd w:val="clear" w:color="auto" w:fill="FFFFFF"/>
            <w:vAlign w:val="center"/>
          </w:tcPr>
          <w:p w14:paraId="0E359EE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  管理  （6分）</w:t>
            </w:r>
          </w:p>
        </w:tc>
        <w:tc>
          <w:tcPr>
            <w:tcW w:w="465" w:type="pct"/>
            <w:tcBorders>
              <w:tl2br w:val="nil"/>
              <w:tr2bl w:val="nil"/>
            </w:tcBorders>
            <w:shd w:val="clear" w:color="auto" w:fill="FFFFFF"/>
            <w:vAlign w:val="center"/>
          </w:tcPr>
          <w:p w14:paraId="49916D1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财务管理 制度        健全性        （2分）</w:t>
            </w:r>
          </w:p>
        </w:tc>
        <w:tc>
          <w:tcPr>
            <w:tcW w:w="1072" w:type="pct"/>
            <w:tcBorders>
              <w:tl2br w:val="nil"/>
              <w:tr2bl w:val="nil"/>
            </w:tcBorders>
            <w:shd w:val="clear" w:color="auto" w:fill="auto"/>
            <w:vAlign w:val="center"/>
          </w:tcPr>
          <w:p w14:paraId="6C9EBF4B">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反映和考核部门为加强财务管理、规范财务行为的管理制度制定情况</w:t>
            </w:r>
          </w:p>
        </w:tc>
        <w:tc>
          <w:tcPr>
            <w:tcW w:w="1394" w:type="pct"/>
            <w:tcBorders>
              <w:tl2br w:val="nil"/>
              <w:tr2bl w:val="nil"/>
            </w:tcBorders>
            <w:shd w:val="clear" w:color="auto" w:fill="FFFFFF"/>
            <w:vAlign w:val="center"/>
          </w:tcPr>
          <w:p w14:paraId="09127799">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评价要点：①是否已制定或具有相应的财务管理内控制度；②财务管理制度是否合法、合规、完整。</w:t>
            </w:r>
          </w:p>
        </w:tc>
        <w:tc>
          <w:tcPr>
            <w:tcW w:w="1281" w:type="pct"/>
            <w:tcBorders>
              <w:tl2br w:val="nil"/>
              <w:tr2bl w:val="nil"/>
            </w:tcBorders>
            <w:shd w:val="clear" w:color="auto" w:fill="FFFFFF"/>
            <w:vAlign w:val="center"/>
          </w:tcPr>
          <w:p w14:paraId="37584ACB">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总共2项，一项不符合扣1分，2分扣完为止。</w:t>
            </w:r>
          </w:p>
        </w:tc>
      </w:tr>
      <w:tr w14:paraId="5B806B59">
        <w:tblPrEx>
          <w:tblBorders>
            <w:top w:val="single" w:color="000000" w:sz="8" w:space="0"/>
            <w:left w:val="single" w:color="000000" w:sz="8" w:space="0"/>
            <w:bottom w:val="single" w:color="000000" w:sz="8" w:space="0"/>
            <w:right w:val="single" w:color="000000" w:sz="8" w:space="0"/>
            <w:insideH w:val="dotted" w:color="000000" w:sz="4" w:space="0"/>
            <w:insideV w:val="dotted" w:color="000000" w:sz="4" w:space="0"/>
          </w:tblBorders>
          <w:tblCellMar>
            <w:top w:w="0" w:type="dxa"/>
            <w:left w:w="0" w:type="dxa"/>
            <w:bottom w:w="0" w:type="dxa"/>
            <w:right w:w="0" w:type="dxa"/>
          </w:tblCellMar>
        </w:tblPrEx>
        <w:trPr>
          <w:trHeight w:val="90" w:hRule="atLeast"/>
        </w:trPr>
        <w:tc>
          <w:tcPr>
            <w:tcW w:w="443" w:type="pct"/>
            <w:vMerge w:val="continue"/>
            <w:tcBorders>
              <w:tl2br w:val="nil"/>
              <w:tr2bl w:val="nil"/>
            </w:tcBorders>
            <w:shd w:val="clear" w:color="auto" w:fill="auto"/>
            <w:vAlign w:val="center"/>
          </w:tcPr>
          <w:p w14:paraId="73E7FE9D">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i w:val="0"/>
                <w:iCs w:val="0"/>
                <w:color w:val="000000"/>
                <w:sz w:val="18"/>
                <w:szCs w:val="18"/>
                <w:u w:val="none"/>
              </w:rPr>
            </w:pPr>
          </w:p>
        </w:tc>
        <w:tc>
          <w:tcPr>
            <w:tcW w:w="341" w:type="pct"/>
            <w:vMerge w:val="continue"/>
            <w:tcBorders>
              <w:tl2br w:val="nil"/>
              <w:tr2bl w:val="nil"/>
            </w:tcBorders>
            <w:shd w:val="clear" w:color="auto" w:fill="FFFFFF"/>
            <w:vAlign w:val="center"/>
          </w:tcPr>
          <w:p w14:paraId="6EA2A0A5">
            <w:pPr>
              <w:keepNext w:val="0"/>
              <w:keepLines w:val="0"/>
              <w:pageBreakBefore w:val="0"/>
              <w:widowControl/>
              <w:kinsoku/>
              <w:wordWrap/>
              <w:overflowPunct/>
              <w:topLinePunct w:val="0"/>
              <w:autoSpaceDE/>
              <w:autoSpaceDN/>
              <w:bidi w:val="0"/>
              <w:adjustRightInd/>
              <w:snapToGrid/>
              <w:spacing w:line="220" w:lineRule="exact"/>
              <w:jc w:val="center"/>
              <w:rPr>
                <w:rFonts w:hint="eastAsia" w:ascii="黑体" w:hAnsi="黑体" w:eastAsia="黑体" w:cs="黑体"/>
                <w:i w:val="0"/>
                <w:iCs w:val="0"/>
                <w:color w:val="000000"/>
                <w:sz w:val="18"/>
                <w:szCs w:val="18"/>
                <w:u w:val="none"/>
              </w:rPr>
            </w:pPr>
          </w:p>
        </w:tc>
        <w:tc>
          <w:tcPr>
            <w:tcW w:w="465" w:type="pct"/>
            <w:tcBorders>
              <w:tl2br w:val="nil"/>
              <w:tr2bl w:val="nil"/>
            </w:tcBorders>
            <w:shd w:val="clear" w:color="auto" w:fill="FFFFFF"/>
            <w:vAlign w:val="center"/>
          </w:tcPr>
          <w:p w14:paraId="4217458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会计核算      规范性       （2分）</w:t>
            </w:r>
          </w:p>
        </w:tc>
        <w:tc>
          <w:tcPr>
            <w:tcW w:w="1072" w:type="pct"/>
            <w:tcBorders>
              <w:tl2br w:val="nil"/>
              <w:tr2bl w:val="nil"/>
            </w:tcBorders>
            <w:shd w:val="clear" w:color="auto" w:fill="auto"/>
            <w:vAlign w:val="center"/>
          </w:tcPr>
          <w:p w14:paraId="1123B72F">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反映和考核部门财务会计核算的规范情况。</w:t>
            </w:r>
          </w:p>
        </w:tc>
        <w:tc>
          <w:tcPr>
            <w:tcW w:w="1394" w:type="pct"/>
            <w:tcBorders>
              <w:tl2br w:val="nil"/>
              <w:tr2bl w:val="nil"/>
            </w:tcBorders>
            <w:shd w:val="clear" w:color="auto" w:fill="auto"/>
            <w:vAlign w:val="center"/>
          </w:tcPr>
          <w:p w14:paraId="19381853">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评价要点：①财务核算符合国家财经法规和财务管理制度及专项资金管理的有关规定；②基础数据信息和会计信息资料真实。</w:t>
            </w:r>
          </w:p>
        </w:tc>
        <w:tc>
          <w:tcPr>
            <w:tcW w:w="1281" w:type="pct"/>
            <w:tcBorders>
              <w:tl2br w:val="nil"/>
              <w:tr2bl w:val="nil"/>
            </w:tcBorders>
            <w:shd w:val="clear" w:color="auto" w:fill="FFFFFF"/>
            <w:vAlign w:val="center"/>
          </w:tcPr>
          <w:p w14:paraId="1846BBDF">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总共2项，一项不符合扣1分，2分扣完为止。</w:t>
            </w:r>
          </w:p>
        </w:tc>
      </w:tr>
      <w:tr w14:paraId="6770C953">
        <w:tblPrEx>
          <w:tblBorders>
            <w:top w:val="single" w:color="000000" w:sz="8" w:space="0"/>
            <w:left w:val="single" w:color="000000" w:sz="8" w:space="0"/>
            <w:bottom w:val="single" w:color="000000" w:sz="8" w:space="0"/>
            <w:right w:val="single" w:color="000000" w:sz="8" w:space="0"/>
            <w:insideH w:val="dotted" w:color="000000" w:sz="4" w:space="0"/>
            <w:insideV w:val="dotted" w:color="000000" w:sz="4" w:space="0"/>
          </w:tblBorders>
          <w:tblCellMar>
            <w:top w:w="0" w:type="dxa"/>
            <w:left w:w="0" w:type="dxa"/>
            <w:bottom w:w="0" w:type="dxa"/>
            <w:right w:w="0" w:type="dxa"/>
          </w:tblCellMar>
        </w:tblPrEx>
        <w:trPr>
          <w:trHeight w:val="1950" w:hRule="atLeast"/>
        </w:trPr>
        <w:tc>
          <w:tcPr>
            <w:tcW w:w="443" w:type="pct"/>
            <w:vMerge w:val="continue"/>
            <w:tcBorders>
              <w:tl2br w:val="nil"/>
              <w:tr2bl w:val="nil"/>
            </w:tcBorders>
            <w:shd w:val="clear" w:color="auto" w:fill="auto"/>
            <w:vAlign w:val="center"/>
          </w:tcPr>
          <w:p w14:paraId="301F172D">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i w:val="0"/>
                <w:iCs w:val="0"/>
                <w:color w:val="000000"/>
                <w:sz w:val="18"/>
                <w:szCs w:val="18"/>
                <w:u w:val="none"/>
              </w:rPr>
            </w:pPr>
          </w:p>
        </w:tc>
        <w:tc>
          <w:tcPr>
            <w:tcW w:w="341" w:type="pct"/>
            <w:vMerge w:val="continue"/>
            <w:tcBorders>
              <w:tl2br w:val="nil"/>
              <w:tr2bl w:val="nil"/>
            </w:tcBorders>
            <w:shd w:val="clear" w:color="auto" w:fill="FFFFFF"/>
            <w:vAlign w:val="center"/>
          </w:tcPr>
          <w:p w14:paraId="4F0D5899">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i w:val="0"/>
                <w:iCs w:val="0"/>
                <w:color w:val="000000"/>
                <w:sz w:val="18"/>
                <w:szCs w:val="18"/>
                <w:u w:val="none"/>
              </w:rPr>
            </w:pPr>
          </w:p>
        </w:tc>
        <w:tc>
          <w:tcPr>
            <w:tcW w:w="465" w:type="pct"/>
            <w:tcBorders>
              <w:tl2br w:val="nil"/>
              <w:tr2bl w:val="nil"/>
            </w:tcBorders>
            <w:shd w:val="clear" w:color="auto" w:fill="FFFFFF"/>
            <w:vAlign w:val="center"/>
          </w:tcPr>
          <w:p w14:paraId="5DF94D4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资金使用      合规性              （2分）</w:t>
            </w:r>
          </w:p>
        </w:tc>
        <w:tc>
          <w:tcPr>
            <w:tcW w:w="1072" w:type="pct"/>
            <w:tcBorders>
              <w:tl2br w:val="nil"/>
              <w:tr2bl w:val="nil"/>
            </w:tcBorders>
            <w:shd w:val="clear" w:color="auto" w:fill="FFFFFF"/>
            <w:vAlign w:val="center"/>
          </w:tcPr>
          <w:p w14:paraId="7DE76D43">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反映和考核部门预算资金的规范运行情况</w:t>
            </w:r>
          </w:p>
        </w:tc>
        <w:tc>
          <w:tcPr>
            <w:tcW w:w="1394" w:type="pct"/>
            <w:tcBorders>
              <w:tl2br w:val="nil"/>
              <w:tr2bl w:val="nil"/>
            </w:tcBorders>
            <w:shd w:val="clear" w:color="auto" w:fill="FFFFFF"/>
            <w:vAlign w:val="center"/>
          </w:tcPr>
          <w:p w14:paraId="4F294A15">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评价要点：①使用预算资金是否符合国家财经法规和财务管理制度规定以及有关专项资金管理办法的规定；②是否存在截留、挤占、挪用、虚列支出等情况；③资金的拨付是否有完整的审批程序和手续；④公用支出是否存在超标准支出情况，项目支出与公用经费支出是否存在交叉重复。</w:t>
            </w:r>
          </w:p>
        </w:tc>
        <w:tc>
          <w:tcPr>
            <w:tcW w:w="1281" w:type="pct"/>
            <w:tcBorders>
              <w:tl2br w:val="nil"/>
              <w:tr2bl w:val="nil"/>
            </w:tcBorders>
            <w:shd w:val="clear" w:color="auto" w:fill="FFFFFF"/>
            <w:vAlign w:val="center"/>
          </w:tcPr>
          <w:p w14:paraId="7A32338B">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总共4项，一项不符合扣0.5分，2分扣完为止。</w:t>
            </w:r>
          </w:p>
        </w:tc>
      </w:tr>
      <w:tr w14:paraId="71CDB169">
        <w:tblPrEx>
          <w:tblBorders>
            <w:top w:val="single" w:color="000000" w:sz="8" w:space="0"/>
            <w:left w:val="single" w:color="000000" w:sz="8" w:space="0"/>
            <w:bottom w:val="single" w:color="000000" w:sz="8" w:space="0"/>
            <w:right w:val="single" w:color="000000" w:sz="8" w:space="0"/>
            <w:insideH w:val="dotted" w:color="000000" w:sz="4" w:space="0"/>
            <w:insideV w:val="dotted" w:color="000000" w:sz="4" w:space="0"/>
          </w:tblBorders>
          <w:tblCellMar>
            <w:top w:w="0" w:type="dxa"/>
            <w:left w:w="0" w:type="dxa"/>
            <w:bottom w:w="0" w:type="dxa"/>
            <w:right w:w="0" w:type="dxa"/>
          </w:tblCellMar>
        </w:tblPrEx>
        <w:trPr>
          <w:trHeight w:val="303" w:hRule="atLeast"/>
        </w:trPr>
        <w:tc>
          <w:tcPr>
            <w:tcW w:w="1251" w:type="pct"/>
            <w:gridSpan w:val="3"/>
            <w:tcBorders>
              <w:tl2br w:val="nil"/>
              <w:tr2bl w:val="nil"/>
            </w:tcBorders>
            <w:shd w:val="clear" w:color="auto" w:fill="auto"/>
            <w:vAlign w:val="center"/>
          </w:tcPr>
          <w:p w14:paraId="4CD778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kern w:val="0"/>
                <w:sz w:val="18"/>
                <w:szCs w:val="18"/>
                <w:u w:val="none"/>
                <w:lang w:val="en-US" w:eastAsia="zh-CN" w:bidi="ar"/>
              </w:rPr>
            </w:pPr>
            <w:r>
              <w:rPr>
                <w:rFonts w:hint="eastAsia" w:ascii="黑体" w:hAnsi="黑体" w:eastAsia="黑体" w:cs="黑体"/>
                <w:b/>
                <w:bCs/>
                <w:i w:val="0"/>
                <w:iCs w:val="0"/>
                <w:color w:val="000000"/>
                <w:kern w:val="0"/>
                <w:sz w:val="18"/>
                <w:szCs w:val="18"/>
                <w:u w:val="none"/>
                <w:lang w:val="en-US" w:eastAsia="zh-CN" w:bidi="ar"/>
              </w:rPr>
              <w:t>指标名称                  （权重）</w:t>
            </w:r>
          </w:p>
        </w:tc>
        <w:tc>
          <w:tcPr>
            <w:tcW w:w="1072" w:type="pct"/>
            <w:vMerge w:val="restart"/>
            <w:tcBorders>
              <w:tl2br w:val="nil"/>
              <w:tr2bl w:val="nil"/>
            </w:tcBorders>
            <w:shd w:val="clear" w:color="auto" w:fill="FFFFFF"/>
            <w:vAlign w:val="center"/>
          </w:tcPr>
          <w:p w14:paraId="25B9A5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bCs/>
                <w:i w:val="0"/>
                <w:iCs w:val="0"/>
                <w:color w:val="000000"/>
                <w:kern w:val="2"/>
                <w:sz w:val="18"/>
                <w:szCs w:val="18"/>
                <w:u w:val="none"/>
                <w:lang w:val="en-US" w:eastAsia="zh-CN" w:bidi="ar-SA"/>
              </w:rPr>
            </w:pPr>
            <w:r>
              <w:rPr>
                <w:rFonts w:hint="eastAsia" w:ascii="黑体" w:hAnsi="黑体" w:eastAsia="黑体" w:cs="黑体"/>
                <w:b/>
                <w:bCs/>
                <w:i w:val="0"/>
                <w:iCs w:val="0"/>
                <w:color w:val="000000"/>
                <w:kern w:val="0"/>
                <w:sz w:val="18"/>
                <w:szCs w:val="18"/>
                <w:u w:val="none"/>
                <w:lang w:val="en-US" w:eastAsia="zh-CN" w:bidi="ar"/>
              </w:rPr>
              <w:t>指标解释</w:t>
            </w:r>
          </w:p>
        </w:tc>
        <w:tc>
          <w:tcPr>
            <w:tcW w:w="1394" w:type="pct"/>
            <w:vMerge w:val="restart"/>
            <w:tcBorders>
              <w:tl2br w:val="nil"/>
              <w:tr2bl w:val="nil"/>
            </w:tcBorders>
            <w:shd w:val="clear" w:color="auto" w:fill="FFFFFF"/>
            <w:vAlign w:val="center"/>
          </w:tcPr>
          <w:p w14:paraId="7691D7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bCs/>
                <w:i w:val="0"/>
                <w:iCs w:val="0"/>
                <w:color w:val="000000"/>
                <w:kern w:val="2"/>
                <w:sz w:val="18"/>
                <w:szCs w:val="18"/>
                <w:u w:val="none"/>
                <w:lang w:val="en-US" w:eastAsia="zh-CN" w:bidi="ar-SA"/>
              </w:rPr>
            </w:pPr>
            <w:r>
              <w:rPr>
                <w:rFonts w:hint="eastAsia" w:ascii="黑体" w:hAnsi="黑体" w:eastAsia="黑体" w:cs="黑体"/>
                <w:b/>
                <w:bCs/>
                <w:i w:val="0"/>
                <w:iCs w:val="0"/>
                <w:color w:val="000000"/>
                <w:kern w:val="0"/>
                <w:sz w:val="18"/>
                <w:szCs w:val="18"/>
                <w:u w:val="none"/>
                <w:lang w:val="en-US" w:eastAsia="zh-CN" w:bidi="ar"/>
              </w:rPr>
              <w:t>指标说明</w:t>
            </w:r>
          </w:p>
        </w:tc>
        <w:tc>
          <w:tcPr>
            <w:tcW w:w="1281" w:type="pct"/>
            <w:vMerge w:val="restart"/>
            <w:tcBorders>
              <w:tl2br w:val="nil"/>
              <w:tr2bl w:val="nil"/>
            </w:tcBorders>
            <w:shd w:val="clear" w:color="auto" w:fill="FFFFFF"/>
            <w:vAlign w:val="center"/>
          </w:tcPr>
          <w:p w14:paraId="56ED1F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bCs/>
                <w:i w:val="0"/>
                <w:iCs w:val="0"/>
                <w:color w:val="000000"/>
                <w:kern w:val="2"/>
                <w:sz w:val="18"/>
                <w:szCs w:val="18"/>
                <w:u w:val="none"/>
                <w:lang w:val="en-US" w:eastAsia="zh-CN" w:bidi="ar-SA"/>
              </w:rPr>
            </w:pPr>
            <w:r>
              <w:rPr>
                <w:rFonts w:hint="eastAsia" w:ascii="黑体" w:hAnsi="黑体" w:eastAsia="黑体" w:cs="黑体"/>
                <w:b/>
                <w:bCs/>
                <w:i w:val="0"/>
                <w:iCs w:val="0"/>
                <w:color w:val="000000"/>
                <w:kern w:val="0"/>
                <w:sz w:val="18"/>
                <w:szCs w:val="18"/>
                <w:u w:val="none"/>
                <w:lang w:val="en-US" w:eastAsia="zh-CN" w:bidi="ar"/>
              </w:rPr>
              <w:t>评分标准</w:t>
            </w:r>
          </w:p>
        </w:tc>
      </w:tr>
      <w:tr w14:paraId="497067F6">
        <w:tblPrEx>
          <w:tblBorders>
            <w:top w:val="single" w:color="000000" w:sz="8" w:space="0"/>
            <w:left w:val="single" w:color="000000" w:sz="8" w:space="0"/>
            <w:bottom w:val="single" w:color="000000" w:sz="8" w:space="0"/>
            <w:right w:val="single" w:color="000000" w:sz="8" w:space="0"/>
            <w:insideH w:val="dotted" w:color="000000" w:sz="4" w:space="0"/>
            <w:insideV w:val="dotted" w:color="000000" w:sz="4" w:space="0"/>
          </w:tblBorders>
          <w:tblCellMar>
            <w:top w:w="0" w:type="dxa"/>
            <w:left w:w="0" w:type="dxa"/>
            <w:bottom w:w="0" w:type="dxa"/>
            <w:right w:w="0" w:type="dxa"/>
          </w:tblCellMar>
        </w:tblPrEx>
        <w:trPr>
          <w:trHeight w:val="372" w:hRule="atLeast"/>
        </w:trPr>
        <w:tc>
          <w:tcPr>
            <w:tcW w:w="443" w:type="pct"/>
            <w:tcBorders>
              <w:tl2br w:val="nil"/>
              <w:tr2bl w:val="nil"/>
            </w:tcBorders>
            <w:shd w:val="clear" w:color="auto" w:fill="auto"/>
            <w:vAlign w:val="center"/>
          </w:tcPr>
          <w:p w14:paraId="40BDE6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bCs/>
                <w:i w:val="0"/>
                <w:iCs w:val="0"/>
                <w:color w:val="000000"/>
                <w:kern w:val="2"/>
                <w:sz w:val="18"/>
                <w:szCs w:val="18"/>
                <w:u w:val="none"/>
                <w:lang w:val="en-US" w:eastAsia="zh-CN" w:bidi="ar-SA"/>
              </w:rPr>
            </w:pPr>
            <w:r>
              <w:rPr>
                <w:rFonts w:hint="eastAsia" w:ascii="黑体" w:hAnsi="黑体" w:eastAsia="黑体" w:cs="黑体"/>
                <w:b/>
                <w:bCs/>
                <w:i w:val="0"/>
                <w:iCs w:val="0"/>
                <w:color w:val="000000"/>
                <w:kern w:val="0"/>
                <w:sz w:val="18"/>
                <w:szCs w:val="18"/>
                <w:u w:val="none"/>
                <w:lang w:val="en-US" w:eastAsia="zh-CN" w:bidi="ar"/>
              </w:rPr>
              <w:t>一级    指标</w:t>
            </w:r>
          </w:p>
        </w:tc>
        <w:tc>
          <w:tcPr>
            <w:tcW w:w="341" w:type="pct"/>
            <w:tcBorders>
              <w:tl2br w:val="nil"/>
              <w:tr2bl w:val="nil"/>
            </w:tcBorders>
            <w:shd w:val="clear" w:color="auto" w:fill="FFFFFF"/>
            <w:vAlign w:val="center"/>
          </w:tcPr>
          <w:p w14:paraId="02DC21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bCs/>
                <w:i w:val="0"/>
                <w:iCs w:val="0"/>
                <w:color w:val="000000"/>
                <w:kern w:val="2"/>
                <w:sz w:val="18"/>
                <w:szCs w:val="18"/>
                <w:u w:val="none"/>
                <w:lang w:val="en-US" w:eastAsia="zh-CN" w:bidi="ar-SA"/>
              </w:rPr>
            </w:pPr>
            <w:r>
              <w:rPr>
                <w:rFonts w:hint="eastAsia" w:ascii="黑体" w:hAnsi="黑体" w:eastAsia="黑体" w:cs="黑体"/>
                <w:b/>
                <w:bCs/>
                <w:i w:val="0"/>
                <w:iCs w:val="0"/>
                <w:color w:val="000000"/>
                <w:kern w:val="0"/>
                <w:sz w:val="18"/>
                <w:szCs w:val="18"/>
                <w:u w:val="none"/>
                <w:lang w:val="en-US" w:eastAsia="zh-CN" w:bidi="ar"/>
              </w:rPr>
              <w:t>二级   指标</w:t>
            </w:r>
          </w:p>
        </w:tc>
        <w:tc>
          <w:tcPr>
            <w:tcW w:w="465" w:type="pct"/>
            <w:tcBorders>
              <w:tl2br w:val="nil"/>
              <w:tr2bl w:val="nil"/>
            </w:tcBorders>
            <w:shd w:val="clear" w:color="auto" w:fill="FFFFFF"/>
            <w:vAlign w:val="center"/>
          </w:tcPr>
          <w:p w14:paraId="2DC6BB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bCs/>
                <w:i w:val="0"/>
                <w:iCs w:val="0"/>
                <w:color w:val="000000"/>
                <w:kern w:val="2"/>
                <w:sz w:val="18"/>
                <w:szCs w:val="18"/>
                <w:u w:val="none"/>
                <w:lang w:val="en-US" w:eastAsia="zh-CN" w:bidi="ar-SA"/>
              </w:rPr>
            </w:pPr>
            <w:r>
              <w:rPr>
                <w:rFonts w:hint="eastAsia" w:ascii="黑体" w:hAnsi="黑体" w:eastAsia="黑体" w:cs="黑体"/>
                <w:b/>
                <w:bCs/>
                <w:i w:val="0"/>
                <w:iCs w:val="0"/>
                <w:color w:val="000000"/>
                <w:kern w:val="0"/>
                <w:sz w:val="18"/>
                <w:szCs w:val="18"/>
                <w:u w:val="none"/>
                <w:lang w:val="en-US" w:eastAsia="zh-CN" w:bidi="ar"/>
              </w:rPr>
              <w:t>三级     指标</w:t>
            </w:r>
          </w:p>
        </w:tc>
        <w:tc>
          <w:tcPr>
            <w:tcW w:w="1072" w:type="pct"/>
            <w:vMerge w:val="continue"/>
            <w:tcBorders>
              <w:tl2br w:val="nil"/>
              <w:tr2bl w:val="nil"/>
            </w:tcBorders>
            <w:shd w:val="clear" w:color="auto" w:fill="FFFFFF"/>
            <w:vAlign w:val="center"/>
          </w:tcPr>
          <w:p w14:paraId="181725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kern w:val="0"/>
                <w:sz w:val="18"/>
                <w:szCs w:val="18"/>
                <w:u w:val="none"/>
                <w:lang w:val="en-US" w:eastAsia="zh-CN" w:bidi="ar"/>
              </w:rPr>
            </w:pPr>
          </w:p>
        </w:tc>
        <w:tc>
          <w:tcPr>
            <w:tcW w:w="1394" w:type="pct"/>
            <w:vMerge w:val="continue"/>
            <w:tcBorders>
              <w:tl2br w:val="nil"/>
              <w:tr2bl w:val="nil"/>
            </w:tcBorders>
            <w:shd w:val="clear" w:color="auto" w:fill="FFFFFF"/>
            <w:vAlign w:val="center"/>
          </w:tcPr>
          <w:p w14:paraId="7A8D95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kern w:val="0"/>
                <w:sz w:val="18"/>
                <w:szCs w:val="18"/>
                <w:u w:val="none"/>
                <w:lang w:val="en-US" w:eastAsia="zh-CN" w:bidi="ar"/>
              </w:rPr>
            </w:pPr>
          </w:p>
        </w:tc>
        <w:tc>
          <w:tcPr>
            <w:tcW w:w="1281" w:type="pct"/>
            <w:vMerge w:val="continue"/>
            <w:tcBorders>
              <w:tl2br w:val="nil"/>
              <w:tr2bl w:val="nil"/>
            </w:tcBorders>
            <w:shd w:val="clear" w:color="auto" w:fill="FFFFFF"/>
            <w:vAlign w:val="center"/>
          </w:tcPr>
          <w:p w14:paraId="695772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kern w:val="0"/>
                <w:sz w:val="18"/>
                <w:szCs w:val="18"/>
                <w:u w:val="none"/>
                <w:lang w:val="en-US" w:eastAsia="zh-CN" w:bidi="ar"/>
              </w:rPr>
            </w:pPr>
          </w:p>
        </w:tc>
      </w:tr>
      <w:tr w14:paraId="08E4930F">
        <w:tblPrEx>
          <w:tblBorders>
            <w:top w:val="single" w:color="000000" w:sz="8" w:space="0"/>
            <w:left w:val="single" w:color="000000" w:sz="8" w:space="0"/>
            <w:bottom w:val="single" w:color="000000" w:sz="8" w:space="0"/>
            <w:right w:val="single" w:color="000000" w:sz="8" w:space="0"/>
            <w:insideH w:val="dotted" w:color="000000" w:sz="4" w:space="0"/>
            <w:insideV w:val="dotted" w:color="000000" w:sz="4" w:space="0"/>
          </w:tblBorders>
          <w:tblCellMar>
            <w:top w:w="0" w:type="dxa"/>
            <w:left w:w="0" w:type="dxa"/>
            <w:bottom w:w="0" w:type="dxa"/>
            <w:right w:w="0" w:type="dxa"/>
          </w:tblCellMar>
        </w:tblPrEx>
        <w:trPr>
          <w:trHeight w:val="1720" w:hRule="atLeast"/>
        </w:trPr>
        <w:tc>
          <w:tcPr>
            <w:tcW w:w="443" w:type="pct"/>
            <w:vMerge w:val="restart"/>
            <w:tcBorders>
              <w:tl2br w:val="nil"/>
              <w:tr2bl w:val="nil"/>
            </w:tcBorders>
            <w:shd w:val="clear" w:color="auto" w:fill="FFFFFF"/>
            <w:vAlign w:val="center"/>
          </w:tcPr>
          <w:p w14:paraId="21FAA5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履职效能（40分）</w:t>
            </w:r>
          </w:p>
        </w:tc>
        <w:tc>
          <w:tcPr>
            <w:tcW w:w="341" w:type="pct"/>
            <w:vMerge w:val="restart"/>
            <w:tcBorders>
              <w:tl2br w:val="nil"/>
              <w:tr2bl w:val="nil"/>
            </w:tcBorders>
            <w:shd w:val="clear" w:color="auto" w:fill="FFFFFF"/>
            <w:vAlign w:val="center"/>
          </w:tcPr>
          <w:p w14:paraId="528B59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干部  培训</w:t>
            </w:r>
            <w:r>
              <w:rPr>
                <w:rFonts w:ascii="Arial" w:hAnsi="Arial" w:eastAsia="黑体" w:cs="Arial"/>
                <w:i w:val="0"/>
                <w:iCs w:val="0"/>
                <w:color w:val="000000"/>
                <w:kern w:val="0"/>
                <w:sz w:val="18"/>
                <w:szCs w:val="18"/>
                <w:u w:val="none"/>
                <w:lang w:val="en-US" w:eastAsia="zh-CN" w:bidi="ar"/>
              </w:rPr>
              <w:t xml:space="preserve"> </w:t>
            </w:r>
            <w:r>
              <w:rPr>
                <w:rFonts w:hint="eastAsia" w:ascii="Arial" w:hAnsi="Arial" w:eastAsia="黑体" w:cs="Arial"/>
                <w:i w:val="0"/>
                <w:iCs w:val="0"/>
                <w:color w:val="000000"/>
                <w:kern w:val="0"/>
                <w:sz w:val="18"/>
                <w:szCs w:val="18"/>
                <w:u w:val="none"/>
                <w:lang w:val="en-US" w:eastAsia="zh-CN" w:bidi="ar"/>
              </w:rPr>
              <w:t xml:space="preserve">  </w:t>
            </w:r>
            <w:r>
              <w:rPr>
                <w:rFonts w:hint="eastAsia" w:ascii="黑体" w:hAnsi="宋体" w:eastAsia="黑体" w:cs="黑体"/>
                <w:i w:val="0"/>
                <w:iCs w:val="0"/>
                <w:color w:val="000000"/>
                <w:kern w:val="0"/>
                <w:sz w:val="18"/>
                <w:szCs w:val="18"/>
                <w:u w:val="none"/>
                <w:lang w:val="en-US" w:eastAsia="zh-CN" w:bidi="ar"/>
              </w:rPr>
              <w:t>（12分）</w:t>
            </w:r>
          </w:p>
        </w:tc>
        <w:tc>
          <w:tcPr>
            <w:tcW w:w="465" w:type="pct"/>
            <w:tcBorders>
              <w:tl2br w:val="nil"/>
              <w:tr2bl w:val="nil"/>
            </w:tcBorders>
            <w:shd w:val="clear" w:color="auto" w:fill="FFFFFF"/>
            <w:vAlign w:val="center"/>
          </w:tcPr>
          <w:p w14:paraId="0E8966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主体培训班完成率</w:t>
            </w:r>
          </w:p>
          <w:p w14:paraId="171451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（3分）</w:t>
            </w:r>
          </w:p>
        </w:tc>
        <w:tc>
          <w:tcPr>
            <w:tcW w:w="1072" w:type="pct"/>
            <w:tcBorders>
              <w:tl2br w:val="nil"/>
              <w:tr2bl w:val="nil"/>
            </w:tcBorders>
            <w:shd w:val="clear" w:color="auto" w:fill="FFFFFF"/>
            <w:vAlign w:val="center"/>
          </w:tcPr>
          <w:p w14:paraId="6B9B3BA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黑体" w:hAnsi="黑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全年实际举办主体培训班次与年初计划举办主体培训班次比较，用以反映和考核体培训班次是否完成目标任务</w:t>
            </w:r>
          </w:p>
        </w:tc>
        <w:tc>
          <w:tcPr>
            <w:tcW w:w="1394" w:type="pct"/>
            <w:tcBorders>
              <w:tl2br w:val="nil"/>
              <w:tr2bl w:val="nil"/>
            </w:tcBorders>
            <w:shd w:val="clear" w:color="auto" w:fill="FFFFFF"/>
            <w:vAlign w:val="center"/>
          </w:tcPr>
          <w:p w14:paraId="029FDF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评价要点：</w:t>
            </w:r>
          </w:p>
          <w:p w14:paraId="76E56B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主体培训班完成率=实际举办主体培训班次/年初计划举办主体培训班次*100%</w:t>
            </w:r>
          </w:p>
        </w:tc>
        <w:tc>
          <w:tcPr>
            <w:tcW w:w="1281" w:type="pct"/>
            <w:tcBorders>
              <w:tl2br w:val="nil"/>
              <w:tr2bl w:val="nil"/>
            </w:tcBorders>
            <w:shd w:val="clear" w:color="auto" w:fill="FFFFFF"/>
            <w:vAlign w:val="center"/>
          </w:tcPr>
          <w:p w14:paraId="4A7243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全年主体培训班完成率≥100%，得4分；比率&lt;100%，主体培训班完成率指标得分=比率*该指标权重4分</w:t>
            </w:r>
          </w:p>
        </w:tc>
      </w:tr>
      <w:tr w14:paraId="12EC2240">
        <w:tblPrEx>
          <w:tblBorders>
            <w:top w:val="single" w:color="000000" w:sz="8" w:space="0"/>
            <w:left w:val="single" w:color="000000" w:sz="8" w:space="0"/>
            <w:bottom w:val="single" w:color="000000" w:sz="8" w:space="0"/>
            <w:right w:val="single" w:color="000000" w:sz="8" w:space="0"/>
            <w:insideH w:val="dotted" w:color="000000" w:sz="4" w:space="0"/>
            <w:insideV w:val="dotted" w:color="000000" w:sz="4" w:space="0"/>
          </w:tblBorders>
          <w:tblCellMar>
            <w:top w:w="0" w:type="dxa"/>
            <w:left w:w="0" w:type="dxa"/>
            <w:bottom w:w="0" w:type="dxa"/>
            <w:right w:w="0" w:type="dxa"/>
          </w:tblCellMar>
        </w:tblPrEx>
        <w:trPr>
          <w:trHeight w:val="1270" w:hRule="atLeast"/>
        </w:trPr>
        <w:tc>
          <w:tcPr>
            <w:tcW w:w="443" w:type="pct"/>
            <w:vMerge w:val="continue"/>
            <w:tcBorders>
              <w:tl2br w:val="nil"/>
              <w:tr2bl w:val="nil"/>
            </w:tcBorders>
            <w:shd w:val="clear" w:color="auto" w:fill="FFFFFF"/>
            <w:vAlign w:val="center"/>
          </w:tcPr>
          <w:p w14:paraId="6275CF3C">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i w:val="0"/>
                <w:iCs w:val="0"/>
                <w:color w:val="000000"/>
                <w:sz w:val="18"/>
                <w:szCs w:val="18"/>
                <w:u w:val="none"/>
              </w:rPr>
            </w:pPr>
          </w:p>
        </w:tc>
        <w:tc>
          <w:tcPr>
            <w:tcW w:w="341" w:type="pct"/>
            <w:vMerge w:val="continue"/>
            <w:tcBorders>
              <w:tl2br w:val="nil"/>
              <w:tr2bl w:val="nil"/>
            </w:tcBorders>
            <w:shd w:val="clear" w:color="auto" w:fill="FFFFFF"/>
            <w:vAlign w:val="center"/>
          </w:tcPr>
          <w:p w14:paraId="07DBA0D2">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i w:val="0"/>
                <w:iCs w:val="0"/>
                <w:color w:val="000000"/>
                <w:sz w:val="18"/>
                <w:szCs w:val="18"/>
                <w:u w:val="none"/>
              </w:rPr>
            </w:pPr>
          </w:p>
        </w:tc>
        <w:tc>
          <w:tcPr>
            <w:tcW w:w="465" w:type="pct"/>
            <w:tcBorders>
              <w:tl2br w:val="nil"/>
              <w:tr2bl w:val="nil"/>
            </w:tcBorders>
            <w:shd w:val="clear" w:color="auto" w:fill="FFFFFF"/>
            <w:vAlign w:val="center"/>
          </w:tcPr>
          <w:p w14:paraId="47413E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专题培训班  完成率</w:t>
            </w:r>
          </w:p>
          <w:p w14:paraId="2C1626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（3分）</w:t>
            </w:r>
          </w:p>
        </w:tc>
        <w:tc>
          <w:tcPr>
            <w:tcW w:w="1072" w:type="pct"/>
            <w:tcBorders>
              <w:tl2br w:val="nil"/>
              <w:tr2bl w:val="nil"/>
            </w:tcBorders>
            <w:shd w:val="clear" w:color="auto" w:fill="FFFFFF"/>
            <w:vAlign w:val="center"/>
          </w:tcPr>
          <w:p w14:paraId="350DC7D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黑体" w:hAnsi="黑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全年实际举办专题轮训班班次与年初计划举办专题轮训班班次比较，用以反映和考核专题轮训班次是否完成目标任务</w:t>
            </w:r>
          </w:p>
        </w:tc>
        <w:tc>
          <w:tcPr>
            <w:tcW w:w="1394" w:type="pct"/>
            <w:tcBorders>
              <w:tl2br w:val="nil"/>
              <w:tr2bl w:val="nil"/>
            </w:tcBorders>
            <w:shd w:val="clear" w:color="auto" w:fill="FFFFFF"/>
            <w:vAlign w:val="center"/>
          </w:tcPr>
          <w:p w14:paraId="6AF4FB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评价要点：</w:t>
            </w:r>
          </w:p>
          <w:p w14:paraId="3BC88F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专题轮训班完成率=实际举办专题轮训班次/年初计划举办专题轮训班班次*100%</w:t>
            </w:r>
          </w:p>
        </w:tc>
        <w:tc>
          <w:tcPr>
            <w:tcW w:w="1281" w:type="pct"/>
            <w:tcBorders>
              <w:tl2br w:val="nil"/>
              <w:tr2bl w:val="nil"/>
            </w:tcBorders>
            <w:shd w:val="clear" w:color="auto" w:fill="FFFFFF"/>
            <w:vAlign w:val="center"/>
          </w:tcPr>
          <w:p w14:paraId="6DE074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全年专题轮训班完成率≥100%，得4分；比率&lt;100%，专题轮训班完成率指标得分=比率*该指标权重4分</w:t>
            </w:r>
          </w:p>
        </w:tc>
      </w:tr>
      <w:tr w14:paraId="0C8B971D">
        <w:tblPrEx>
          <w:tblBorders>
            <w:top w:val="single" w:color="000000" w:sz="8" w:space="0"/>
            <w:left w:val="single" w:color="000000" w:sz="8" w:space="0"/>
            <w:bottom w:val="single" w:color="000000" w:sz="8" w:space="0"/>
            <w:right w:val="single" w:color="000000" w:sz="8" w:space="0"/>
            <w:insideH w:val="dotted" w:color="000000" w:sz="4" w:space="0"/>
            <w:insideV w:val="dotted" w:color="000000" w:sz="4" w:space="0"/>
          </w:tblBorders>
          <w:tblCellMar>
            <w:top w:w="0" w:type="dxa"/>
            <w:left w:w="0" w:type="dxa"/>
            <w:bottom w:w="0" w:type="dxa"/>
            <w:right w:w="0" w:type="dxa"/>
          </w:tblCellMar>
        </w:tblPrEx>
        <w:trPr>
          <w:trHeight w:val="1400" w:hRule="atLeast"/>
        </w:trPr>
        <w:tc>
          <w:tcPr>
            <w:tcW w:w="443" w:type="pct"/>
            <w:vMerge w:val="continue"/>
            <w:tcBorders>
              <w:tl2br w:val="nil"/>
              <w:tr2bl w:val="nil"/>
            </w:tcBorders>
            <w:shd w:val="clear" w:color="auto" w:fill="FFFFFF"/>
            <w:vAlign w:val="center"/>
          </w:tcPr>
          <w:p w14:paraId="5F71D0B5">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i w:val="0"/>
                <w:iCs w:val="0"/>
                <w:color w:val="000000"/>
                <w:sz w:val="18"/>
                <w:szCs w:val="18"/>
                <w:u w:val="none"/>
              </w:rPr>
            </w:pPr>
          </w:p>
        </w:tc>
        <w:tc>
          <w:tcPr>
            <w:tcW w:w="341" w:type="pct"/>
            <w:vMerge w:val="continue"/>
            <w:tcBorders>
              <w:tl2br w:val="nil"/>
              <w:tr2bl w:val="nil"/>
            </w:tcBorders>
            <w:shd w:val="clear" w:color="auto" w:fill="FFFFFF"/>
            <w:vAlign w:val="center"/>
          </w:tcPr>
          <w:p w14:paraId="27C7B6C8">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i w:val="0"/>
                <w:iCs w:val="0"/>
                <w:color w:val="000000"/>
                <w:sz w:val="18"/>
                <w:szCs w:val="18"/>
                <w:u w:val="none"/>
              </w:rPr>
            </w:pPr>
          </w:p>
        </w:tc>
        <w:tc>
          <w:tcPr>
            <w:tcW w:w="465" w:type="pct"/>
            <w:tcBorders>
              <w:tl2br w:val="nil"/>
              <w:tr2bl w:val="nil"/>
            </w:tcBorders>
            <w:shd w:val="clear" w:color="auto" w:fill="FFFFFF"/>
            <w:vAlign w:val="center"/>
          </w:tcPr>
          <w:p w14:paraId="204A83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培训人次 完成率    （3分）</w:t>
            </w:r>
          </w:p>
        </w:tc>
        <w:tc>
          <w:tcPr>
            <w:tcW w:w="1072" w:type="pct"/>
            <w:tcBorders>
              <w:tl2br w:val="nil"/>
              <w:tr2bl w:val="nil"/>
            </w:tcBorders>
            <w:shd w:val="clear" w:color="auto" w:fill="FFFFFF"/>
            <w:vAlign w:val="center"/>
          </w:tcPr>
          <w:p w14:paraId="2691A6B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黑体" w:hAnsi="黑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全年实际培训人次与年初计划培训人次比较，用以反映和考核全年培训人次是否完成目标任务。</w:t>
            </w:r>
          </w:p>
        </w:tc>
        <w:tc>
          <w:tcPr>
            <w:tcW w:w="1394" w:type="pct"/>
            <w:tcBorders>
              <w:tl2br w:val="nil"/>
              <w:tr2bl w:val="nil"/>
            </w:tcBorders>
            <w:shd w:val="clear" w:color="auto" w:fill="FFFFFF"/>
            <w:vAlign w:val="center"/>
          </w:tcPr>
          <w:p w14:paraId="58F371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评价要点：</w:t>
            </w:r>
          </w:p>
          <w:p w14:paraId="216B18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培训人次完成率=实际举办培训人次/年初计划培训人次*100%</w:t>
            </w:r>
          </w:p>
        </w:tc>
        <w:tc>
          <w:tcPr>
            <w:tcW w:w="1281" w:type="pct"/>
            <w:tcBorders>
              <w:tl2br w:val="nil"/>
              <w:tr2bl w:val="nil"/>
            </w:tcBorders>
            <w:shd w:val="clear" w:color="auto" w:fill="FFFFFF"/>
            <w:vAlign w:val="center"/>
          </w:tcPr>
          <w:p w14:paraId="6073E7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全年培训人次完成率≥100%，得2分；比率&lt;100%，培训人次完成率指标得分=比率*该指标权重2分</w:t>
            </w:r>
          </w:p>
        </w:tc>
      </w:tr>
      <w:tr w14:paraId="58C65325">
        <w:tblPrEx>
          <w:tblBorders>
            <w:top w:val="single" w:color="000000" w:sz="8" w:space="0"/>
            <w:left w:val="single" w:color="000000" w:sz="8" w:space="0"/>
            <w:bottom w:val="single" w:color="000000" w:sz="8" w:space="0"/>
            <w:right w:val="single" w:color="000000" w:sz="8" w:space="0"/>
            <w:insideH w:val="dotted" w:color="000000" w:sz="4" w:space="0"/>
            <w:insideV w:val="dotted" w:color="000000" w:sz="4" w:space="0"/>
          </w:tblBorders>
          <w:tblCellMar>
            <w:top w:w="0" w:type="dxa"/>
            <w:left w:w="0" w:type="dxa"/>
            <w:bottom w:w="0" w:type="dxa"/>
            <w:right w:w="0" w:type="dxa"/>
          </w:tblCellMar>
        </w:tblPrEx>
        <w:trPr>
          <w:trHeight w:val="1690" w:hRule="atLeast"/>
        </w:trPr>
        <w:tc>
          <w:tcPr>
            <w:tcW w:w="443" w:type="pct"/>
            <w:vMerge w:val="continue"/>
            <w:tcBorders>
              <w:tl2br w:val="nil"/>
              <w:tr2bl w:val="nil"/>
            </w:tcBorders>
            <w:shd w:val="clear" w:color="auto" w:fill="FFFFFF"/>
            <w:vAlign w:val="center"/>
          </w:tcPr>
          <w:p w14:paraId="31A82223">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i w:val="0"/>
                <w:iCs w:val="0"/>
                <w:color w:val="000000"/>
                <w:sz w:val="18"/>
                <w:szCs w:val="18"/>
                <w:u w:val="none"/>
              </w:rPr>
            </w:pPr>
          </w:p>
        </w:tc>
        <w:tc>
          <w:tcPr>
            <w:tcW w:w="341" w:type="pct"/>
            <w:vMerge w:val="continue"/>
            <w:tcBorders>
              <w:tl2br w:val="nil"/>
              <w:tr2bl w:val="nil"/>
            </w:tcBorders>
            <w:shd w:val="clear" w:color="auto" w:fill="FFFFFF"/>
            <w:vAlign w:val="center"/>
          </w:tcPr>
          <w:p w14:paraId="0F90AC0F">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i w:val="0"/>
                <w:iCs w:val="0"/>
                <w:color w:val="000000"/>
                <w:sz w:val="18"/>
                <w:szCs w:val="18"/>
                <w:u w:val="none"/>
              </w:rPr>
            </w:pPr>
          </w:p>
        </w:tc>
        <w:tc>
          <w:tcPr>
            <w:tcW w:w="465" w:type="pct"/>
            <w:tcBorders>
              <w:tl2br w:val="nil"/>
              <w:tr2bl w:val="nil"/>
            </w:tcBorders>
            <w:shd w:val="clear" w:color="auto" w:fill="FFFFFF"/>
            <w:vAlign w:val="center"/>
          </w:tcPr>
          <w:p w14:paraId="231B38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学员管理（3）</w:t>
            </w:r>
          </w:p>
        </w:tc>
        <w:tc>
          <w:tcPr>
            <w:tcW w:w="1072" w:type="pct"/>
            <w:tcBorders>
              <w:tl2br w:val="nil"/>
              <w:tr2bl w:val="nil"/>
            </w:tcBorders>
            <w:shd w:val="clear" w:color="auto" w:fill="FFFFFF"/>
            <w:vAlign w:val="center"/>
          </w:tcPr>
          <w:p w14:paraId="2A35F9E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黑体" w:hAnsi="黑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反映和考核部门学员管理目标是否达到质量标准。</w:t>
            </w:r>
          </w:p>
        </w:tc>
        <w:tc>
          <w:tcPr>
            <w:tcW w:w="1394" w:type="pct"/>
            <w:tcBorders>
              <w:tl2br w:val="nil"/>
              <w:tr2bl w:val="nil"/>
            </w:tcBorders>
            <w:shd w:val="clear" w:color="auto" w:fill="FFFFFF"/>
            <w:vAlign w:val="center"/>
          </w:tcPr>
          <w:p w14:paraId="3C80C6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评价要点：</w:t>
            </w:r>
          </w:p>
          <w:p w14:paraId="51F87C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是否按照干部教育培训新要求，严格规范主体班学员管理。</w:t>
            </w:r>
          </w:p>
        </w:tc>
        <w:tc>
          <w:tcPr>
            <w:tcW w:w="1281" w:type="pct"/>
            <w:tcBorders>
              <w:tl2br w:val="nil"/>
              <w:tr2bl w:val="nil"/>
            </w:tcBorders>
            <w:shd w:val="clear" w:color="auto" w:fill="FFFFFF"/>
            <w:vAlign w:val="center"/>
          </w:tcPr>
          <w:p w14:paraId="3F8BF3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按照完成情况分为达到目标、部分达到目标并具有一定效果、未达到目标且效果较差三档，分别按照该指标对应分值区间100%-80%（含）、80%-60%（含）、60%-0%合理确定分值。</w:t>
            </w:r>
          </w:p>
        </w:tc>
      </w:tr>
      <w:tr w14:paraId="2CC49345">
        <w:tblPrEx>
          <w:tblBorders>
            <w:top w:val="single" w:color="000000" w:sz="8" w:space="0"/>
            <w:left w:val="single" w:color="000000" w:sz="8" w:space="0"/>
            <w:bottom w:val="single" w:color="000000" w:sz="8" w:space="0"/>
            <w:right w:val="single" w:color="000000" w:sz="8" w:space="0"/>
            <w:insideH w:val="dotted" w:color="000000" w:sz="4" w:space="0"/>
            <w:insideV w:val="dotted" w:color="000000" w:sz="4" w:space="0"/>
          </w:tblBorders>
          <w:tblCellMar>
            <w:top w:w="0" w:type="dxa"/>
            <w:left w:w="0" w:type="dxa"/>
            <w:bottom w:w="0" w:type="dxa"/>
            <w:right w:w="0" w:type="dxa"/>
          </w:tblCellMar>
        </w:tblPrEx>
        <w:trPr>
          <w:trHeight w:val="1660" w:hRule="atLeast"/>
        </w:trPr>
        <w:tc>
          <w:tcPr>
            <w:tcW w:w="443" w:type="pct"/>
            <w:vMerge w:val="continue"/>
            <w:tcBorders>
              <w:tl2br w:val="nil"/>
              <w:tr2bl w:val="nil"/>
            </w:tcBorders>
            <w:shd w:val="clear" w:color="auto" w:fill="FFFFFF"/>
            <w:vAlign w:val="center"/>
          </w:tcPr>
          <w:p w14:paraId="5496E445">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i w:val="0"/>
                <w:iCs w:val="0"/>
                <w:color w:val="000000"/>
                <w:sz w:val="18"/>
                <w:szCs w:val="18"/>
                <w:u w:val="none"/>
              </w:rPr>
            </w:pPr>
          </w:p>
        </w:tc>
        <w:tc>
          <w:tcPr>
            <w:tcW w:w="341" w:type="pct"/>
            <w:vMerge w:val="restart"/>
            <w:tcBorders>
              <w:tl2br w:val="nil"/>
              <w:tr2bl w:val="nil"/>
            </w:tcBorders>
            <w:shd w:val="clear" w:color="auto" w:fill="FFFFFF"/>
            <w:vAlign w:val="center"/>
          </w:tcPr>
          <w:p w14:paraId="3345C9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教学  科研 （12分）</w:t>
            </w:r>
          </w:p>
        </w:tc>
        <w:tc>
          <w:tcPr>
            <w:tcW w:w="465" w:type="pct"/>
            <w:tcBorders>
              <w:tl2br w:val="nil"/>
              <w:tr2bl w:val="nil"/>
            </w:tcBorders>
            <w:shd w:val="clear" w:color="auto" w:fill="FFFFFF"/>
            <w:vAlign w:val="center"/>
          </w:tcPr>
          <w:p w14:paraId="0A0B05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教科研成果</w:t>
            </w:r>
          </w:p>
          <w:p w14:paraId="5A042D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（4分）</w:t>
            </w:r>
          </w:p>
        </w:tc>
        <w:tc>
          <w:tcPr>
            <w:tcW w:w="1072" w:type="pct"/>
            <w:tcBorders>
              <w:tl2br w:val="nil"/>
              <w:tr2bl w:val="nil"/>
            </w:tcBorders>
            <w:shd w:val="clear" w:color="auto" w:fill="FFFFFF"/>
            <w:vAlign w:val="center"/>
          </w:tcPr>
          <w:p w14:paraId="1BFCDC5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黑体" w:hAnsi="黑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反映和考核部门在教学科研方面取得的成效。</w:t>
            </w:r>
          </w:p>
        </w:tc>
        <w:tc>
          <w:tcPr>
            <w:tcW w:w="1394" w:type="pct"/>
            <w:tcBorders>
              <w:tl2br w:val="nil"/>
              <w:tr2bl w:val="nil"/>
            </w:tcBorders>
            <w:shd w:val="clear" w:color="auto" w:fill="FFFFFF"/>
            <w:vAlign w:val="center"/>
          </w:tcPr>
          <w:p w14:paraId="6008A8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评价要点：</w:t>
            </w:r>
          </w:p>
          <w:p w14:paraId="6BE846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是否营造良好的科研工作环境，增强创新意识，把党校建设成为县委、县政府智库，打造县委党校的品牌特色工程</w:t>
            </w:r>
          </w:p>
        </w:tc>
        <w:tc>
          <w:tcPr>
            <w:tcW w:w="1281" w:type="pct"/>
            <w:tcBorders>
              <w:tl2br w:val="nil"/>
              <w:tr2bl w:val="nil"/>
            </w:tcBorders>
            <w:shd w:val="clear" w:color="auto" w:fill="FFFFFF"/>
            <w:vAlign w:val="center"/>
          </w:tcPr>
          <w:p w14:paraId="0004AD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按照完成情况分为达到目标、部分达到目标并具有一定效果、未达到目标且效果较差三档，分别按照该指标对应分值区间100%-80%（含）、80%-60%（含）、60%-0%合理确定分值。</w:t>
            </w:r>
          </w:p>
        </w:tc>
      </w:tr>
      <w:tr w14:paraId="74D060F6">
        <w:tblPrEx>
          <w:tblBorders>
            <w:top w:val="single" w:color="000000" w:sz="8" w:space="0"/>
            <w:left w:val="single" w:color="000000" w:sz="8" w:space="0"/>
            <w:bottom w:val="single" w:color="000000" w:sz="8" w:space="0"/>
            <w:right w:val="single" w:color="000000" w:sz="8" w:space="0"/>
            <w:insideH w:val="dotted" w:color="000000" w:sz="4" w:space="0"/>
            <w:insideV w:val="dotted" w:color="000000" w:sz="4" w:space="0"/>
          </w:tblBorders>
          <w:tblCellMar>
            <w:top w:w="0" w:type="dxa"/>
            <w:left w:w="0" w:type="dxa"/>
            <w:bottom w:w="0" w:type="dxa"/>
            <w:right w:w="0" w:type="dxa"/>
          </w:tblCellMar>
        </w:tblPrEx>
        <w:trPr>
          <w:trHeight w:val="1680" w:hRule="atLeast"/>
        </w:trPr>
        <w:tc>
          <w:tcPr>
            <w:tcW w:w="443" w:type="pct"/>
            <w:vMerge w:val="continue"/>
            <w:tcBorders>
              <w:tl2br w:val="nil"/>
              <w:tr2bl w:val="nil"/>
            </w:tcBorders>
            <w:shd w:val="clear" w:color="auto" w:fill="FFFFFF"/>
            <w:vAlign w:val="center"/>
          </w:tcPr>
          <w:p w14:paraId="52405A80">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i w:val="0"/>
                <w:iCs w:val="0"/>
                <w:color w:val="000000"/>
                <w:sz w:val="18"/>
                <w:szCs w:val="18"/>
                <w:u w:val="none"/>
              </w:rPr>
            </w:pPr>
          </w:p>
        </w:tc>
        <w:tc>
          <w:tcPr>
            <w:tcW w:w="341" w:type="pct"/>
            <w:vMerge w:val="continue"/>
            <w:tcBorders>
              <w:tl2br w:val="nil"/>
              <w:tr2bl w:val="nil"/>
            </w:tcBorders>
            <w:shd w:val="clear" w:color="auto" w:fill="FFFFFF"/>
            <w:vAlign w:val="center"/>
          </w:tcPr>
          <w:p w14:paraId="47B56A91">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i w:val="0"/>
                <w:iCs w:val="0"/>
                <w:color w:val="000000"/>
                <w:sz w:val="18"/>
                <w:szCs w:val="18"/>
                <w:u w:val="none"/>
              </w:rPr>
            </w:pPr>
          </w:p>
        </w:tc>
        <w:tc>
          <w:tcPr>
            <w:tcW w:w="465" w:type="pct"/>
            <w:tcBorders>
              <w:tl2br w:val="nil"/>
              <w:tr2bl w:val="nil"/>
            </w:tcBorders>
            <w:shd w:val="clear" w:color="auto" w:fill="FFFFFF"/>
            <w:vAlign w:val="center"/>
          </w:tcPr>
          <w:p w14:paraId="0730F8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提升教学 质量</w:t>
            </w:r>
          </w:p>
          <w:p w14:paraId="11D9AA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（4分）</w:t>
            </w:r>
          </w:p>
        </w:tc>
        <w:tc>
          <w:tcPr>
            <w:tcW w:w="1072" w:type="pct"/>
            <w:tcBorders>
              <w:tl2br w:val="nil"/>
              <w:tr2bl w:val="nil"/>
            </w:tcBorders>
            <w:shd w:val="clear" w:color="auto" w:fill="FFFFFF"/>
            <w:vAlign w:val="center"/>
          </w:tcPr>
          <w:p w14:paraId="3A69151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黑体" w:hAnsi="黑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反映和考核部门在提升教学质量方面取得的成效。</w:t>
            </w:r>
          </w:p>
        </w:tc>
        <w:tc>
          <w:tcPr>
            <w:tcW w:w="1394" w:type="pct"/>
            <w:tcBorders>
              <w:tl2br w:val="nil"/>
              <w:tr2bl w:val="nil"/>
            </w:tcBorders>
            <w:shd w:val="clear" w:color="auto" w:fill="FFFFFF"/>
            <w:vAlign w:val="center"/>
          </w:tcPr>
          <w:p w14:paraId="7B2071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评价要点：</w:t>
            </w:r>
          </w:p>
          <w:p w14:paraId="3D37BA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是否按照干部教育培训新要求，不断完善党校特色的课程体系，加大教师培训力度，以提升教学质量</w:t>
            </w:r>
          </w:p>
        </w:tc>
        <w:tc>
          <w:tcPr>
            <w:tcW w:w="1281" w:type="pct"/>
            <w:tcBorders>
              <w:tl2br w:val="nil"/>
              <w:tr2bl w:val="nil"/>
            </w:tcBorders>
            <w:shd w:val="clear" w:color="auto" w:fill="FFFFFF"/>
            <w:vAlign w:val="center"/>
          </w:tcPr>
          <w:p w14:paraId="169B3F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按照完成情况分为达到目标、部分达到目标并具有一定效果、未达到目标且效果较差三档，分别按照该指标对应分值区间100%-80%（含）、80%-60%（含）、60%-0%合理确定分值。</w:t>
            </w:r>
          </w:p>
        </w:tc>
      </w:tr>
      <w:tr w14:paraId="29B8BCCE">
        <w:tblPrEx>
          <w:tblBorders>
            <w:top w:val="single" w:color="000000" w:sz="8" w:space="0"/>
            <w:left w:val="single" w:color="000000" w:sz="8" w:space="0"/>
            <w:bottom w:val="single" w:color="000000" w:sz="8" w:space="0"/>
            <w:right w:val="single" w:color="000000" w:sz="8" w:space="0"/>
            <w:insideH w:val="dotted" w:color="000000" w:sz="4" w:space="0"/>
            <w:insideV w:val="dotted" w:color="000000" w:sz="4" w:space="0"/>
          </w:tblBorders>
          <w:tblCellMar>
            <w:top w:w="0" w:type="dxa"/>
            <w:left w:w="0" w:type="dxa"/>
            <w:bottom w:w="0" w:type="dxa"/>
            <w:right w:w="0" w:type="dxa"/>
          </w:tblCellMar>
        </w:tblPrEx>
        <w:trPr>
          <w:trHeight w:val="1660" w:hRule="atLeast"/>
        </w:trPr>
        <w:tc>
          <w:tcPr>
            <w:tcW w:w="443" w:type="pct"/>
            <w:vMerge w:val="continue"/>
            <w:tcBorders>
              <w:tl2br w:val="nil"/>
              <w:tr2bl w:val="nil"/>
            </w:tcBorders>
            <w:shd w:val="clear" w:color="auto" w:fill="FFFFFF"/>
            <w:vAlign w:val="center"/>
          </w:tcPr>
          <w:p w14:paraId="52441A31">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i w:val="0"/>
                <w:iCs w:val="0"/>
                <w:color w:val="000000"/>
                <w:sz w:val="18"/>
                <w:szCs w:val="18"/>
                <w:u w:val="none"/>
              </w:rPr>
            </w:pPr>
          </w:p>
        </w:tc>
        <w:tc>
          <w:tcPr>
            <w:tcW w:w="341" w:type="pct"/>
            <w:vMerge w:val="continue"/>
            <w:tcBorders>
              <w:tl2br w:val="nil"/>
              <w:tr2bl w:val="nil"/>
            </w:tcBorders>
            <w:shd w:val="clear" w:color="auto" w:fill="FFFFFF"/>
            <w:vAlign w:val="center"/>
          </w:tcPr>
          <w:p w14:paraId="361C87F2">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i w:val="0"/>
                <w:iCs w:val="0"/>
                <w:color w:val="000000"/>
                <w:sz w:val="18"/>
                <w:szCs w:val="18"/>
                <w:u w:val="none"/>
              </w:rPr>
            </w:pPr>
          </w:p>
        </w:tc>
        <w:tc>
          <w:tcPr>
            <w:tcW w:w="465" w:type="pct"/>
            <w:tcBorders>
              <w:tl2br w:val="nil"/>
              <w:tr2bl w:val="nil"/>
            </w:tcBorders>
            <w:shd w:val="clear" w:color="auto" w:fill="FFFFFF"/>
            <w:vAlign w:val="center"/>
          </w:tcPr>
          <w:p w14:paraId="0F2ED6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课题         调研     （4）</w:t>
            </w:r>
          </w:p>
        </w:tc>
        <w:tc>
          <w:tcPr>
            <w:tcW w:w="1072" w:type="pct"/>
            <w:tcBorders>
              <w:tl2br w:val="nil"/>
              <w:tr2bl w:val="nil"/>
            </w:tcBorders>
            <w:shd w:val="clear" w:color="auto" w:fill="FFFFFF"/>
            <w:vAlign w:val="center"/>
          </w:tcPr>
          <w:p w14:paraId="19A4760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黑体" w:hAnsi="黑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反映和考核部门课题调研目标完成情况。</w:t>
            </w:r>
          </w:p>
        </w:tc>
        <w:tc>
          <w:tcPr>
            <w:tcW w:w="1394" w:type="pct"/>
            <w:tcBorders>
              <w:tl2br w:val="nil"/>
              <w:tr2bl w:val="nil"/>
            </w:tcBorders>
            <w:shd w:val="clear" w:color="auto" w:fill="FFFFFF"/>
            <w:vAlign w:val="center"/>
          </w:tcPr>
          <w:p w14:paraId="76B61D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评价要点：</w:t>
            </w:r>
          </w:p>
          <w:p w14:paraId="40461B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①是否组织专班开展调查研究；②开展科研业务培训，提高教师科研能力。</w:t>
            </w:r>
          </w:p>
        </w:tc>
        <w:tc>
          <w:tcPr>
            <w:tcW w:w="1281" w:type="pct"/>
            <w:tcBorders>
              <w:tl2br w:val="nil"/>
              <w:tr2bl w:val="nil"/>
            </w:tcBorders>
            <w:shd w:val="clear" w:color="auto" w:fill="FFFFFF"/>
            <w:vAlign w:val="center"/>
          </w:tcPr>
          <w:p w14:paraId="79937C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按照完成情况分为达到目标、部分达到目标并具有一定效果、未达到目标且效果较差三档，分别按照该指标对应分值区间100%-80%（含）、80%-60%（含）、60%-0%合理确定分值。</w:t>
            </w:r>
          </w:p>
        </w:tc>
      </w:tr>
      <w:tr w14:paraId="24D929C1">
        <w:tblPrEx>
          <w:tblBorders>
            <w:top w:val="single" w:color="000000" w:sz="8" w:space="0"/>
            <w:left w:val="single" w:color="000000" w:sz="8" w:space="0"/>
            <w:bottom w:val="single" w:color="000000" w:sz="8" w:space="0"/>
            <w:right w:val="single" w:color="000000" w:sz="8" w:space="0"/>
            <w:insideH w:val="dotted" w:color="000000" w:sz="4" w:space="0"/>
            <w:insideV w:val="dotted" w:color="000000" w:sz="4" w:space="0"/>
          </w:tblBorders>
          <w:tblCellMar>
            <w:top w:w="0" w:type="dxa"/>
            <w:left w:w="0" w:type="dxa"/>
            <w:bottom w:w="0" w:type="dxa"/>
            <w:right w:w="0" w:type="dxa"/>
          </w:tblCellMar>
        </w:tblPrEx>
        <w:trPr>
          <w:trHeight w:val="271" w:hRule="atLeast"/>
        </w:trPr>
        <w:tc>
          <w:tcPr>
            <w:tcW w:w="1251" w:type="pct"/>
            <w:gridSpan w:val="3"/>
            <w:tcBorders>
              <w:tl2br w:val="nil"/>
              <w:tr2bl w:val="nil"/>
            </w:tcBorders>
            <w:shd w:val="clear" w:color="auto" w:fill="FFFFFF"/>
            <w:vAlign w:val="center"/>
          </w:tcPr>
          <w:p w14:paraId="57B7A04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黑体" w:hAnsi="黑体" w:eastAsia="黑体" w:cs="黑体"/>
                <w:i w:val="0"/>
                <w:iCs w:val="0"/>
                <w:color w:val="000000"/>
                <w:kern w:val="0"/>
                <w:sz w:val="18"/>
                <w:szCs w:val="18"/>
                <w:u w:val="none"/>
                <w:lang w:val="en-US" w:eastAsia="zh-CN" w:bidi="ar"/>
              </w:rPr>
            </w:pPr>
            <w:r>
              <w:rPr>
                <w:rFonts w:hint="eastAsia" w:ascii="黑体" w:hAnsi="黑体" w:eastAsia="黑体" w:cs="黑体"/>
                <w:b/>
                <w:bCs/>
                <w:i w:val="0"/>
                <w:iCs w:val="0"/>
                <w:color w:val="000000"/>
                <w:kern w:val="0"/>
                <w:sz w:val="18"/>
                <w:szCs w:val="18"/>
                <w:u w:val="none"/>
                <w:lang w:val="en-US" w:eastAsia="zh-CN" w:bidi="ar"/>
              </w:rPr>
              <w:t>指标名称                    （权重）</w:t>
            </w:r>
          </w:p>
        </w:tc>
        <w:tc>
          <w:tcPr>
            <w:tcW w:w="1072" w:type="pct"/>
            <w:vMerge w:val="restart"/>
            <w:tcBorders>
              <w:tl2br w:val="nil"/>
              <w:tr2bl w:val="nil"/>
            </w:tcBorders>
            <w:shd w:val="clear" w:color="auto" w:fill="FFFFFF"/>
            <w:vAlign w:val="center"/>
          </w:tcPr>
          <w:p w14:paraId="2F60D78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黑体" w:hAnsi="黑体" w:eastAsia="黑体" w:cs="黑体"/>
                <w:b/>
                <w:bCs/>
                <w:i w:val="0"/>
                <w:iCs w:val="0"/>
                <w:color w:val="000000"/>
                <w:kern w:val="2"/>
                <w:sz w:val="18"/>
                <w:szCs w:val="18"/>
                <w:u w:val="none"/>
                <w:lang w:val="en-US" w:eastAsia="zh-CN" w:bidi="ar-SA"/>
              </w:rPr>
            </w:pPr>
            <w:r>
              <w:rPr>
                <w:rFonts w:hint="eastAsia" w:ascii="黑体" w:hAnsi="黑体" w:eastAsia="黑体" w:cs="黑体"/>
                <w:b/>
                <w:bCs/>
                <w:i w:val="0"/>
                <w:iCs w:val="0"/>
                <w:color w:val="000000"/>
                <w:kern w:val="0"/>
                <w:sz w:val="18"/>
                <w:szCs w:val="18"/>
                <w:u w:val="none"/>
                <w:lang w:val="en-US" w:eastAsia="zh-CN" w:bidi="ar"/>
              </w:rPr>
              <w:t>指标解释</w:t>
            </w:r>
          </w:p>
        </w:tc>
        <w:tc>
          <w:tcPr>
            <w:tcW w:w="1394" w:type="pct"/>
            <w:vMerge w:val="restart"/>
            <w:tcBorders>
              <w:tl2br w:val="nil"/>
              <w:tr2bl w:val="nil"/>
            </w:tcBorders>
            <w:shd w:val="clear" w:color="auto" w:fill="FFFFFF"/>
            <w:vAlign w:val="center"/>
          </w:tcPr>
          <w:p w14:paraId="60C4A42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黑体" w:hAnsi="黑体" w:eastAsia="黑体" w:cs="黑体"/>
                <w:b/>
                <w:bCs/>
                <w:i w:val="0"/>
                <w:iCs w:val="0"/>
                <w:color w:val="000000"/>
                <w:kern w:val="2"/>
                <w:sz w:val="18"/>
                <w:szCs w:val="18"/>
                <w:u w:val="none"/>
                <w:lang w:val="en-US" w:eastAsia="zh-CN" w:bidi="ar-SA"/>
              </w:rPr>
            </w:pPr>
            <w:r>
              <w:rPr>
                <w:rFonts w:hint="eastAsia" w:ascii="黑体" w:hAnsi="黑体" w:eastAsia="黑体" w:cs="黑体"/>
                <w:b/>
                <w:bCs/>
                <w:i w:val="0"/>
                <w:iCs w:val="0"/>
                <w:color w:val="000000"/>
                <w:kern w:val="0"/>
                <w:sz w:val="18"/>
                <w:szCs w:val="18"/>
                <w:u w:val="none"/>
                <w:lang w:val="en-US" w:eastAsia="zh-CN" w:bidi="ar"/>
              </w:rPr>
              <w:t>指标说明</w:t>
            </w:r>
          </w:p>
        </w:tc>
        <w:tc>
          <w:tcPr>
            <w:tcW w:w="1281" w:type="pct"/>
            <w:vMerge w:val="restart"/>
            <w:tcBorders>
              <w:tl2br w:val="nil"/>
              <w:tr2bl w:val="nil"/>
            </w:tcBorders>
            <w:shd w:val="clear" w:color="auto" w:fill="FFFFFF"/>
            <w:vAlign w:val="center"/>
          </w:tcPr>
          <w:p w14:paraId="038B17E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黑体" w:hAnsi="黑体" w:eastAsia="黑体" w:cs="黑体"/>
                <w:b/>
                <w:bCs/>
                <w:i w:val="0"/>
                <w:iCs w:val="0"/>
                <w:color w:val="000000"/>
                <w:kern w:val="2"/>
                <w:sz w:val="18"/>
                <w:szCs w:val="18"/>
                <w:u w:val="none"/>
                <w:lang w:val="en-US" w:eastAsia="zh-CN" w:bidi="ar-SA"/>
              </w:rPr>
            </w:pPr>
            <w:r>
              <w:rPr>
                <w:rFonts w:hint="eastAsia" w:ascii="黑体" w:hAnsi="黑体" w:eastAsia="黑体" w:cs="黑体"/>
                <w:b/>
                <w:bCs/>
                <w:i w:val="0"/>
                <w:iCs w:val="0"/>
                <w:color w:val="000000"/>
                <w:kern w:val="0"/>
                <w:sz w:val="18"/>
                <w:szCs w:val="18"/>
                <w:u w:val="none"/>
                <w:lang w:val="en-US" w:eastAsia="zh-CN" w:bidi="ar"/>
              </w:rPr>
              <w:t>评分标准</w:t>
            </w:r>
          </w:p>
        </w:tc>
      </w:tr>
      <w:tr w14:paraId="2174C5A6">
        <w:tblPrEx>
          <w:tblBorders>
            <w:top w:val="single" w:color="000000" w:sz="8" w:space="0"/>
            <w:left w:val="single" w:color="000000" w:sz="8" w:space="0"/>
            <w:bottom w:val="single" w:color="000000" w:sz="8" w:space="0"/>
            <w:right w:val="single" w:color="000000" w:sz="8" w:space="0"/>
            <w:insideH w:val="dotted" w:color="000000" w:sz="4" w:space="0"/>
            <w:insideV w:val="dotted" w:color="000000" w:sz="4" w:space="0"/>
          </w:tblBorders>
          <w:tblCellMar>
            <w:top w:w="0" w:type="dxa"/>
            <w:left w:w="0" w:type="dxa"/>
            <w:bottom w:w="0" w:type="dxa"/>
            <w:right w:w="0" w:type="dxa"/>
          </w:tblCellMar>
        </w:tblPrEx>
        <w:trPr>
          <w:trHeight w:val="380" w:hRule="atLeast"/>
        </w:trPr>
        <w:tc>
          <w:tcPr>
            <w:tcW w:w="443" w:type="pct"/>
            <w:tcBorders>
              <w:tl2br w:val="nil"/>
              <w:tr2bl w:val="nil"/>
            </w:tcBorders>
            <w:shd w:val="clear" w:color="auto" w:fill="FFFFFF"/>
            <w:vAlign w:val="center"/>
          </w:tcPr>
          <w:p w14:paraId="72C175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bCs/>
                <w:i w:val="0"/>
                <w:iCs w:val="0"/>
                <w:color w:val="000000"/>
                <w:kern w:val="2"/>
                <w:sz w:val="18"/>
                <w:szCs w:val="18"/>
                <w:u w:val="none"/>
                <w:lang w:val="en-US" w:eastAsia="zh-CN" w:bidi="ar-SA"/>
              </w:rPr>
            </w:pPr>
            <w:r>
              <w:rPr>
                <w:rFonts w:hint="eastAsia" w:ascii="黑体" w:hAnsi="黑体" w:eastAsia="黑体" w:cs="黑体"/>
                <w:b/>
                <w:bCs/>
                <w:i w:val="0"/>
                <w:iCs w:val="0"/>
                <w:color w:val="000000"/>
                <w:kern w:val="0"/>
                <w:sz w:val="18"/>
                <w:szCs w:val="18"/>
                <w:u w:val="none"/>
                <w:lang w:val="en-US" w:eastAsia="zh-CN" w:bidi="ar"/>
              </w:rPr>
              <w:t>一级    指标</w:t>
            </w:r>
          </w:p>
        </w:tc>
        <w:tc>
          <w:tcPr>
            <w:tcW w:w="341" w:type="pct"/>
            <w:tcBorders>
              <w:tl2br w:val="nil"/>
              <w:tr2bl w:val="nil"/>
            </w:tcBorders>
            <w:shd w:val="clear" w:color="auto" w:fill="FFFFFF"/>
            <w:vAlign w:val="center"/>
          </w:tcPr>
          <w:p w14:paraId="300421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bCs/>
                <w:i w:val="0"/>
                <w:iCs w:val="0"/>
                <w:color w:val="000000"/>
                <w:kern w:val="2"/>
                <w:sz w:val="18"/>
                <w:szCs w:val="18"/>
                <w:u w:val="none"/>
                <w:lang w:val="en-US" w:eastAsia="zh-CN" w:bidi="ar-SA"/>
              </w:rPr>
            </w:pPr>
            <w:r>
              <w:rPr>
                <w:rFonts w:hint="eastAsia" w:ascii="黑体" w:hAnsi="黑体" w:eastAsia="黑体" w:cs="黑体"/>
                <w:b/>
                <w:bCs/>
                <w:i w:val="0"/>
                <w:iCs w:val="0"/>
                <w:color w:val="000000"/>
                <w:kern w:val="0"/>
                <w:sz w:val="18"/>
                <w:szCs w:val="18"/>
                <w:u w:val="none"/>
                <w:lang w:val="en-US" w:eastAsia="zh-CN" w:bidi="ar"/>
              </w:rPr>
              <w:t>二级   指标</w:t>
            </w:r>
          </w:p>
        </w:tc>
        <w:tc>
          <w:tcPr>
            <w:tcW w:w="465" w:type="pct"/>
            <w:tcBorders>
              <w:tl2br w:val="nil"/>
              <w:tr2bl w:val="nil"/>
            </w:tcBorders>
            <w:shd w:val="clear" w:color="auto" w:fill="FFFFFF"/>
            <w:vAlign w:val="center"/>
          </w:tcPr>
          <w:p w14:paraId="5308B7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bCs/>
                <w:i w:val="0"/>
                <w:iCs w:val="0"/>
                <w:color w:val="000000"/>
                <w:kern w:val="2"/>
                <w:sz w:val="18"/>
                <w:szCs w:val="18"/>
                <w:u w:val="none"/>
                <w:lang w:val="en-US" w:eastAsia="zh-CN" w:bidi="ar-SA"/>
              </w:rPr>
            </w:pPr>
            <w:r>
              <w:rPr>
                <w:rFonts w:hint="eastAsia" w:ascii="黑体" w:hAnsi="黑体" w:eastAsia="黑体" w:cs="黑体"/>
                <w:b/>
                <w:bCs/>
                <w:i w:val="0"/>
                <w:iCs w:val="0"/>
                <w:color w:val="000000"/>
                <w:kern w:val="0"/>
                <w:sz w:val="18"/>
                <w:szCs w:val="18"/>
                <w:u w:val="none"/>
                <w:lang w:val="en-US" w:eastAsia="zh-CN" w:bidi="ar"/>
              </w:rPr>
              <w:t>三级     指标</w:t>
            </w:r>
          </w:p>
        </w:tc>
        <w:tc>
          <w:tcPr>
            <w:tcW w:w="1072" w:type="pct"/>
            <w:vMerge w:val="continue"/>
            <w:tcBorders>
              <w:tl2br w:val="nil"/>
              <w:tr2bl w:val="nil"/>
            </w:tcBorders>
            <w:shd w:val="clear" w:color="auto" w:fill="FFFFFF"/>
            <w:vAlign w:val="center"/>
          </w:tcPr>
          <w:p w14:paraId="3C3C42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kern w:val="0"/>
                <w:sz w:val="18"/>
                <w:szCs w:val="18"/>
                <w:u w:val="none"/>
                <w:lang w:val="en-US" w:eastAsia="zh-CN" w:bidi="ar"/>
              </w:rPr>
            </w:pPr>
          </w:p>
        </w:tc>
        <w:tc>
          <w:tcPr>
            <w:tcW w:w="1394" w:type="pct"/>
            <w:vMerge w:val="continue"/>
            <w:tcBorders>
              <w:tl2br w:val="nil"/>
              <w:tr2bl w:val="nil"/>
            </w:tcBorders>
            <w:shd w:val="clear" w:color="auto" w:fill="FFFFFF"/>
            <w:vAlign w:val="center"/>
          </w:tcPr>
          <w:p w14:paraId="1097AC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kern w:val="0"/>
                <w:sz w:val="18"/>
                <w:szCs w:val="18"/>
                <w:u w:val="none"/>
                <w:lang w:val="en-US" w:eastAsia="zh-CN" w:bidi="ar"/>
              </w:rPr>
            </w:pPr>
          </w:p>
        </w:tc>
        <w:tc>
          <w:tcPr>
            <w:tcW w:w="1281" w:type="pct"/>
            <w:vMerge w:val="continue"/>
            <w:tcBorders>
              <w:tl2br w:val="nil"/>
              <w:tr2bl w:val="nil"/>
            </w:tcBorders>
            <w:shd w:val="clear" w:color="auto" w:fill="FFFFFF"/>
            <w:vAlign w:val="center"/>
          </w:tcPr>
          <w:p w14:paraId="570E0C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kern w:val="0"/>
                <w:sz w:val="18"/>
                <w:szCs w:val="18"/>
                <w:u w:val="none"/>
                <w:lang w:val="en-US" w:eastAsia="zh-CN" w:bidi="ar"/>
              </w:rPr>
            </w:pPr>
          </w:p>
        </w:tc>
      </w:tr>
      <w:tr w14:paraId="0DE1746E">
        <w:tblPrEx>
          <w:tblBorders>
            <w:top w:val="single" w:color="000000" w:sz="8" w:space="0"/>
            <w:left w:val="single" w:color="000000" w:sz="8" w:space="0"/>
            <w:bottom w:val="single" w:color="000000" w:sz="8" w:space="0"/>
            <w:right w:val="single" w:color="000000" w:sz="8" w:space="0"/>
            <w:insideH w:val="dotted" w:color="000000" w:sz="4" w:space="0"/>
            <w:insideV w:val="dotted" w:color="000000" w:sz="4" w:space="0"/>
          </w:tblBorders>
          <w:tblCellMar>
            <w:top w:w="0" w:type="dxa"/>
            <w:left w:w="0" w:type="dxa"/>
            <w:bottom w:w="0" w:type="dxa"/>
            <w:right w:w="0" w:type="dxa"/>
          </w:tblCellMar>
        </w:tblPrEx>
        <w:trPr>
          <w:trHeight w:val="1460" w:hRule="atLeast"/>
        </w:trPr>
        <w:tc>
          <w:tcPr>
            <w:tcW w:w="443" w:type="pct"/>
            <w:vMerge w:val="restart"/>
            <w:tcBorders>
              <w:tl2br w:val="nil"/>
              <w:tr2bl w:val="nil"/>
            </w:tcBorders>
            <w:shd w:val="clear" w:color="auto" w:fill="FFFFFF"/>
            <w:vAlign w:val="center"/>
          </w:tcPr>
          <w:p w14:paraId="657B309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履职效能（40分）</w:t>
            </w:r>
          </w:p>
        </w:tc>
        <w:tc>
          <w:tcPr>
            <w:tcW w:w="341" w:type="pct"/>
            <w:vMerge w:val="restart"/>
            <w:tcBorders>
              <w:tl2br w:val="nil"/>
              <w:tr2bl w:val="nil"/>
            </w:tcBorders>
            <w:shd w:val="clear" w:color="auto" w:fill="FFFFFF"/>
            <w:vAlign w:val="center"/>
          </w:tcPr>
          <w:p w14:paraId="26CD9A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校园  建设  （8分）</w:t>
            </w:r>
          </w:p>
        </w:tc>
        <w:tc>
          <w:tcPr>
            <w:tcW w:w="465" w:type="pct"/>
            <w:tcBorders>
              <w:tl2br w:val="nil"/>
              <w:tr2bl w:val="nil"/>
            </w:tcBorders>
            <w:shd w:val="clear" w:color="auto" w:fill="FFFFFF"/>
            <w:vAlign w:val="center"/>
          </w:tcPr>
          <w:p w14:paraId="7DB7C2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重点项目         建设     （4分）</w:t>
            </w:r>
          </w:p>
        </w:tc>
        <w:tc>
          <w:tcPr>
            <w:tcW w:w="1072" w:type="pct"/>
            <w:tcBorders>
              <w:tl2br w:val="nil"/>
              <w:tr2bl w:val="nil"/>
            </w:tcBorders>
            <w:shd w:val="clear" w:color="auto" w:fill="FFFFFF"/>
            <w:vAlign w:val="center"/>
          </w:tcPr>
          <w:p w14:paraId="53DFED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反映和考核部门校园建设完成情况。</w:t>
            </w:r>
          </w:p>
        </w:tc>
        <w:tc>
          <w:tcPr>
            <w:tcW w:w="1394" w:type="pct"/>
            <w:tcBorders>
              <w:tl2br w:val="nil"/>
              <w:tr2bl w:val="nil"/>
            </w:tcBorders>
            <w:shd w:val="clear" w:color="auto" w:fill="FFFFFF"/>
            <w:vAlign w:val="center"/>
          </w:tcPr>
          <w:p w14:paraId="4B5498A1">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评价要点：</w:t>
            </w:r>
          </w:p>
          <w:p w14:paraId="6A27B484">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黑体" w:hAnsi="黑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是否按进度推进新校园配套工程建设和教学基地建设</w:t>
            </w:r>
          </w:p>
        </w:tc>
        <w:tc>
          <w:tcPr>
            <w:tcW w:w="1281" w:type="pct"/>
            <w:tcBorders>
              <w:tl2br w:val="nil"/>
              <w:tr2bl w:val="nil"/>
            </w:tcBorders>
            <w:shd w:val="clear" w:color="auto" w:fill="FFFFFF"/>
            <w:vAlign w:val="center"/>
          </w:tcPr>
          <w:p w14:paraId="393CBBCF">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黑体" w:hAnsi="黑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按照完成情况分为达到目标、部分达到目标并具有一定效果、未达到目标且效果较差三档，分别按照该指标对应分值区间100%-80%（含）、80%-60%（含）、60%-0%合理确定分值。</w:t>
            </w:r>
          </w:p>
        </w:tc>
      </w:tr>
      <w:tr w14:paraId="60F320A2">
        <w:tblPrEx>
          <w:tblBorders>
            <w:top w:val="single" w:color="000000" w:sz="8" w:space="0"/>
            <w:left w:val="single" w:color="000000" w:sz="8" w:space="0"/>
            <w:bottom w:val="single" w:color="000000" w:sz="8" w:space="0"/>
            <w:right w:val="single" w:color="000000" w:sz="8" w:space="0"/>
            <w:insideH w:val="dotted" w:color="000000" w:sz="4" w:space="0"/>
            <w:insideV w:val="dotted" w:color="000000" w:sz="4" w:space="0"/>
          </w:tblBorders>
          <w:tblCellMar>
            <w:top w:w="0" w:type="dxa"/>
            <w:left w:w="0" w:type="dxa"/>
            <w:bottom w:w="0" w:type="dxa"/>
            <w:right w:w="0" w:type="dxa"/>
          </w:tblCellMar>
        </w:tblPrEx>
        <w:trPr>
          <w:trHeight w:val="1490" w:hRule="atLeast"/>
        </w:trPr>
        <w:tc>
          <w:tcPr>
            <w:tcW w:w="443" w:type="pct"/>
            <w:vMerge w:val="continue"/>
            <w:tcBorders>
              <w:tl2br w:val="nil"/>
              <w:tr2bl w:val="nil"/>
            </w:tcBorders>
            <w:shd w:val="clear" w:color="auto" w:fill="FFFFFF"/>
            <w:vAlign w:val="center"/>
          </w:tcPr>
          <w:p w14:paraId="149FB44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黑体" w:hAnsi="黑体" w:eastAsia="黑体" w:cs="黑体"/>
                <w:i w:val="0"/>
                <w:iCs w:val="0"/>
                <w:color w:val="000000"/>
                <w:sz w:val="18"/>
                <w:szCs w:val="18"/>
                <w:u w:val="none"/>
              </w:rPr>
            </w:pPr>
          </w:p>
        </w:tc>
        <w:tc>
          <w:tcPr>
            <w:tcW w:w="341" w:type="pct"/>
            <w:vMerge w:val="continue"/>
            <w:tcBorders>
              <w:tl2br w:val="nil"/>
              <w:tr2bl w:val="nil"/>
            </w:tcBorders>
            <w:shd w:val="clear" w:color="auto" w:fill="FFFFFF"/>
            <w:vAlign w:val="center"/>
          </w:tcPr>
          <w:p w14:paraId="450EE7B1">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i w:val="0"/>
                <w:iCs w:val="0"/>
                <w:color w:val="000000"/>
                <w:sz w:val="18"/>
                <w:szCs w:val="18"/>
                <w:u w:val="none"/>
              </w:rPr>
            </w:pPr>
          </w:p>
        </w:tc>
        <w:tc>
          <w:tcPr>
            <w:tcW w:w="465" w:type="pct"/>
            <w:tcBorders>
              <w:tl2br w:val="nil"/>
              <w:tr2bl w:val="nil"/>
            </w:tcBorders>
            <w:shd w:val="clear" w:color="auto" w:fill="FFFFFF"/>
            <w:vAlign w:val="center"/>
          </w:tcPr>
          <w:p w14:paraId="3A16EE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党风廉政 建设</w:t>
            </w:r>
          </w:p>
          <w:p w14:paraId="52B395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（4分）</w:t>
            </w:r>
          </w:p>
        </w:tc>
        <w:tc>
          <w:tcPr>
            <w:tcW w:w="1072" w:type="pct"/>
            <w:tcBorders>
              <w:tl2br w:val="nil"/>
              <w:tr2bl w:val="nil"/>
            </w:tcBorders>
            <w:shd w:val="clear" w:color="auto" w:fill="FFFFFF"/>
            <w:vAlign w:val="center"/>
          </w:tcPr>
          <w:p w14:paraId="03996F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反映和考核部门党风廉政建设取得的成效。</w:t>
            </w:r>
          </w:p>
        </w:tc>
        <w:tc>
          <w:tcPr>
            <w:tcW w:w="1394" w:type="pct"/>
            <w:tcBorders>
              <w:tl2br w:val="nil"/>
              <w:tr2bl w:val="nil"/>
            </w:tcBorders>
            <w:shd w:val="clear" w:color="auto" w:fill="FFFFFF"/>
            <w:vAlign w:val="center"/>
          </w:tcPr>
          <w:p w14:paraId="4786E120">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评价要点：</w:t>
            </w:r>
          </w:p>
          <w:p w14:paraId="7E93F399">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黑体" w:hAnsi="黑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①是否严格落实意识形态工作责任；②是否加大党建和党风廉政建设工作力度</w:t>
            </w:r>
          </w:p>
        </w:tc>
        <w:tc>
          <w:tcPr>
            <w:tcW w:w="1281" w:type="pct"/>
            <w:tcBorders>
              <w:tl2br w:val="nil"/>
              <w:tr2bl w:val="nil"/>
            </w:tcBorders>
            <w:shd w:val="clear" w:color="auto" w:fill="FFFFFF"/>
            <w:vAlign w:val="center"/>
          </w:tcPr>
          <w:p w14:paraId="2B3CEC7E">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黑体" w:hAnsi="黑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按照完成情况分为达到目标、部分达到目标并具有一定效果、未达到目标且效果较差三档，分别按照该指标对应分值区间100%-80%（含）、80%-60%（含）、60%-0%合理确定分值。</w:t>
            </w:r>
          </w:p>
        </w:tc>
      </w:tr>
      <w:tr w14:paraId="5A03FC8D">
        <w:tblPrEx>
          <w:tblBorders>
            <w:top w:val="single" w:color="000000" w:sz="8" w:space="0"/>
            <w:left w:val="single" w:color="000000" w:sz="8" w:space="0"/>
            <w:bottom w:val="single" w:color="000000" w:sz="8" w:space="0"/>
            <w:right w:val="single" w:color="000000" w:sz="8" w:space="0"/>
            <w:insideH w:val="dotted" w:color="000000" w:sz="4" w:space="0"/>
            <w:insideV w:val="dotted" w:color="000000" w:sz="4" w:space="0"/>
          </w:tblBorders>
          <w:tblCellMar>
            <w:top w:w="0" w:type="dxa"/>
            <w:left w:w="0" w:type="dxa"/>
            <w:bottom w:w="0" w:type="dxa"/>
            <w:right w:w="0" w:type="dxa"/>
          </w:tblCellMar>
        </w:tblPrEx>
        <w:trPr>
          <w:trHeight w:val="1373" w:hRule="atLeast"/>
        </w:trPr>
        <w:tc>
          <w:tcPr>
            <w:tcW w:w="443" w:type="pct"/>
            <w:vMerge w:val="continue"/>
            <w:tcBorders>
              <w:tl2br w:val="nil"/>
              <w:tr2bl w:val="nil"/>
            </w:tcBorders>
            <w:shd w:val="clear" w:color="auto" w:fill="FFFFFF"/>
            <w:vAlign w:val="center"/>
          </w:tcPr>
          <w:p w14:paraId="427A5109">
            <w:pPr>
              <w:keepNext w:val="0"/>
              <w:keepLines w:val="0"/>
              <w:pageBreakBefore w:val="0"/>
              <w:widowControl/>
              <w:kinsoku/>
              <w:wordWrap/>
              <w:overflowPunct/>
              <w:topLinePunct w:val="0"/>
              <w:autoSpaceDE/>
              <w:autoSpaceDN/>
              <w:bidi w:val="0"/>
              <w:adjustRightInd/>
              <w:snapToGrid/>
              <w:spacing w:line="220" w:lineRule="exact"/>
              <w:jc w:val="center"/>
              <w:rPr>
                <w:rFonts w:hint="eastAsia" w:ascii="黑体" w:hAnsi="黑体" w:eastAsia="黑体" w:cs="黑体"/>
                <w:i w:val="0"/>
                <w:iCs w:val="0"/>
                <w:color w:val="000000"/>
                <w:sz w:val="18"/>
                <w:szCs w:val="18"/>
                <w:u w:val="none"/>
              </w:rPr>
            </w:pPr>
          </w:p>
        </w:tc>
        <w:tc>
          <w:tcPr>
            <w:tcW w:w="341" w:type="pct"/>
            <w:vMerge w:val="restart"/>
            <w:tcBorders>
              <w:tl2br w:val="nil"/>
              <w:tr2bl w:val="nil"/>
            </w:tcBorders>
            <w:shd w:val="clear" w:color="auto" w:fill="FFFFFF"/>
            <w:vAlign w:val="center"/>
          </w:tcPr>
          <w:p w14:paraId="2619FE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拓展  成果  （8分）　</w:t>
            </w:r>
          </w:p>
        </w:tc>
        <w:tc>
          <w:tcPr>
            <w:tcW w:w="465" w:type="pct"/>
            <w:tcBorders>
              <w:tl2br w:val="nil"/>
              <w:tr2bl w:val="nil"/>
            </w:tcBorders>
            <w:shd w:val="clear" w:color="auto" w:fill="FFFFFF"/>
            <w:vAlign w:val="center"/>
          </w:tcPr>
          <w:p w14:paraId="359BCE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理论宣讲        （4分）</w:t>
            </w:r>
          </w:p>
        </w:tc>
        <w:tc>
          <w:tcPr>
            <w:tcW w:w="1072" w:type="pct"/>
            <w:tcBorders>
              <w:tl2br w:val="nil"/>
              <w:tr2bl w:val="nil"/>
            </w:tcBorders>
            <w:shd w:val="clear" w:color="auto" w:fill="FFFFFF"/>
            <w:vAlign w:val="center"/>
          </w:tcPr>
          <w:p w14:paraId="699B71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反映和考核部门在政治理论宣讲方面取得的成效。</w:t>
            </w:r>
          </w:p>
        </w:tc>
        <w:tc>
          <w:tcPr>
            <w:tcW w:w="1394" w:type="pct"/>
            <w:tcBorders>
              <w:tl2br w:val="nil"/>
              <w:tr2bl w:val="nil"/>
            </w:tcBorders>
            <w:shd w:val="clear" w:color="auto" w:fill="FFFFFF"/>
            <w:vAlign w:val="center"/>
          </w:tcPr>
          <w:p w14:paraId="68DEE366">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评价要点：</w:t>
            </w:r>
          </w:p>
          <w:p w14:paraId="30ABEFBF">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黑体" w:hAnsi="黑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是否扎实做好党的二十大学习和宣讲活动，推动党的最新理论成果在随县贯彻落实。</w:t>
            </w:r>
          </w:p>
        </w:tc>
        <w:tc>
          <w:tcPr>
            <w:tcW w:w="1281" w:type="pct"/>
            <w:tcBorders>
              <w:tl2br w:val="nil"/>
              <w:tr2bl w:val="nil"/>
            </w:tcBorders>
            <w:shd w:val="clear" w:color="auto" w:fill="FFFFFF"/>
            <w:vAlign w:val="center"/>
          </w:tcPr>
          <w:p w14:paraId="4F3E325A">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黑体" w:hAnsi="黑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按照完成情况分为达到目标、部分达到目标并具有一定效果、未达到目标且效果较差三档，分别按照该指标对应分值区间100%-80%（含）、80%-60%（含）、60%-0%合理确定分值。</w:t>
            </w:r>
          </w:p>
        </w:tc>
      </w:tr>
      <w:tr w14:paraId="203FC009">
        <w:tblPrEx>
          <w:tblBorders>
            <w:top w:val="single" w:color="000000" w:sz="8" w:space="0"/>
            <w:left w:val="single" w:color="000000" w:sz="8" w:space="0"/>
            <w:bottom w:val="single" w:color="000000" w:sz="8" w:space="0"/>
            <w:right w:val="single" w:color="000000" w:sz="8" w:space="0"/>
            <w:insideH w:val="dotted" w:color="000000" w:sz="4" w:space="0"/>
            <w:insideV w:val="dotted" w:color="000000" w:sz="4" w:space="0"/>
          </w:tblBorders>
          <w:tblCellMar>
            <w:top w:w="0" w:type="dxa"/>
            <w:left w:w="0" w:type="dxa"/>
            <w:bottom w:w="0" w:type="dxa"/>
            <w:right w:w="0" w:type="dxa"/>
          </w:tblCellMar>
        </w:tblPrEx>
        <w:trPr>
          <w:trHeight w:val="90" w:hRule="atLeast"/>
        </w:trPr>
        <w:tc>
          <w:tcPr>
            <w:tcW w:w="443" w:type="pct"/>
            <w:vMerge w:val="continue"/>
            <w:tcBorders>
              <w:tl2br w:val="nil"/>
              <w:tr2bl w:val="nil"/>
            </w:tcBorders>
            <w:shd w:val="clear" w:color="auto" w:fill="FFFFFF"/>
            <w:vAlign w:val="center"/>
          </w:tcPr>
          <w:p w14:paraId="3BD45356">
            <w:pPr>
              <w:keepNext w:val="0"/>
              <w:keepLines w:val="0"/>
              <w:pageBreakBefore w:val="0"/>
              <w:widowControl/>
              <w:kinsoku/>
              <w:wordWrap/>
              <w:overflowPunct/>
              <w:topLinePunct w:val="0"/>
              <w:autoSpaceDE/>
              <w:autoSpaceDN/>
              <w:bidi w:val="0"/>
              <w:adjustRightInd/>
              <w:snapToGrid/>
              <w:spacing w:line="220" w:lineRule="exact"/>
              <w:jc w:val="center"/>
              <w:rPr>
                <w:rFonts w:hint="eastAsia" w:ascii="黑体" w:hAnsi="黑体" w:eastAsia="黑体" w:cs="黑体"/>
                <w:i w:val="0"/>
                <w:iCs w:val="0"/>
                <w:color w:val="000000"/>
                <w:sz w:val="18"/>
                <w:szCs w:val="18"/>
                <w:u w:val="none"/>
              </w:rPr>
            </w:pPr>
          </w:p>
        </w:tc>
        <w:tc>
          <w:tcPr>
            <w:tcW w:w="341" w:type="pct"/>
            <w:vMerge w:val="continue"/>
            <w:tcBorders>
              <w:tl2br w:val="nil"/>
              <w:tr2bl w:val="nil"/>
            </w:tcBorders>
            <w:shd w:val="clear" w:color="auto" w:fill="FFFFFF"/>
            <w:vAlign w:val="center"/>
          </w:tcPr>
          <w:p w14:paraId="20A18094">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i w:val="0"/>
                <w:iCs w:val="0"/>
                <w:color w:val="000000"/>
                <w:sz w:val="18"/>
                <w:szCs w:val="18"/>
                <w:u w:val="none"/>
              </w:rPr>
            </w:pPr>
          </w:p>
        </w:tc>
        <w:tc>
          <w:tcPr>
            <w:tcW w:w="465" w:type="pct"/>
            <w:tcBorders>
              <w:tl2br w:val="nil"/>
              <w:tr2bl w:val="nil"/>
            </w:tcBorders>
            <w:shd w:val="clear" w:color="auto" w:fill="FFFFFF"/>
            <w:vAlign w:val="center"/>
          </w:tcPr>
          <w:p w14:paraId="4E0F46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实践活动  （4分）</w:t>
            </w:r>
          </w:p>
        </w:tc>
        <w:tc>
          <w:tcPr>
            <w:tcW w:w="1072" w:type="pct"/>
            <w:tcBorders>
              <w:tl2br w:val="nil"/>
              <w:tr2bl w:val="nil"/>
            </w:tcBorders>
            <w:shd w:val="clear" w:color="auto" w:fill="FFFFFF"/>
            <w:vAlign w:val="center"/>
          </w:tcPr>
          <w:p w14:paraId="53CF4E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反映和考核部门在拓展党史学习教育成果取得的成效。</w:t>
            </w:r>
          </w:p>
        </w:tc>
        <w:tc>
          <w:tcPr>
            <w:tcW w:w="1394" w:type="pct"/>
            <w:tcBorders>
              <w:tl2br w:val="nil"/>
              <w:tr2bl w:val="nil"/>
            </w:tcBorders>
            <w:shd w:val="clear" w:color="auto" w:fill="FFFFFF"/>
            <w:vAlign w:val="center"/>
          </w:tcPr>
          <w:p w14:paraId="5A03C969">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黑体" w:hAnsi="黑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评价要点：是否拓展党史学习教育成果，深入扎实开展“下基层察民情解民忧暖民心”实践活动。</w:t>
            </w:r>
          </w:p>
        </w:tc>
        <w:tc>
          <w:tcPr>
            <w:tcW w:w="1281" w:type="pct"/>
            <w:tcBorders>
              <w:tl2br w:val="nil"/>
              <w:tr2bl w:val="nil"/>
            </w:tcBorders>
            <w:shd w:val="clear" w:color="auto" w:fill="FFFFFF"/>
            <w:vAlign w:val="center"/>
          </w:tcPr>
          <w:p w14:paraId="0D652BCF">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黑体" w:hAnsi="黑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按照完成情况分为达到目标、部分达到目标并具有一定效果、未达到目标且效果较差三档，分别按照该指标对应分值区间100%-80%（含）、80%-60%（含）、60%-0%合理确定分值。</w:t>
            </w:r>
          </w:p>
        </w:tc>
      </w:tr>
      <w:tr w14:paraId="771E287A">
        <w:tblPrEx>
          <w:tblBorders>
            <w:top w:val="single" w:color="000000" w:sz="8" w:space="0"/>
            <w:left w:val="single" w:color="000000" w:sz="8" w:space="0"/>
            <w:bottom w:val="single" w:color="000000" w:sz="8" w:space="0"/>
            <w:right w:val="single" w:color="000000" w:sz="8" w:space="0"/>
            <w:insideH w:val="dotted" w:color="000000" w:sz="4" w:space="0"/>
            <w:insideV w:val="dotted" w:color="000000" w:sz="4" w:space="0"/>
          </w:tblBorders>
          <w:tblCellMar>
            <w:top w:w="0" w:type="dxa"/>
            <w:left w:w="0" w:type="dxa"/>
            <w:bottom w:w="0" w:type="dxa"/>
            <w:right w:w="0" w:type="dxa"/>
          </w:tblCellMar>
        </w:tblPrEx>
        <w:trPr>
          <w:trHeight w:val="530" w:hRule="atLeast"/>
        </w:trPr>
        <w:tc>
          <w:tcPr>
            <w:tcW w:w="443" w:type="pct"/>
            <w:vMerge w:val="restart"/>
            <w:tcBorders>
              <w:tl2br w:val="nil"/>
              <w:tr2bl w:val="nil"/>
            </w:tcBorders>
            <w:shd w:val="clear" w:color="auto" w:fill="FFFFFF"/>
            <w:vAlign w:val="center"/>
          </w:tcPr>
          <w:p w14:paraId="7675D4BE">
            <w:pPr>
              <w:keepNext w:val="0"/>
              <w:keepLines w:val="0"/>
              <w:pageBreakBefore w:val="0"/>
              <w:widowControl/>
              <w:kinsoku/>
              <w:wordWrap/>
              <w:overflowPunct/>
              <w:topLinePunct w:val="0"/>
              <w:autoSpaceDE/>
              <w:autoSpaceDN/>
              <w:bidi w:val="0"/>
              <w:adjustRightInd/>
              <w:snapToGrid/>
              <w:spacing w:line="220" w:lineRule="exact"/>
              <w:jc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履职效应（20分）</w:t>
            </w:r>
          </w:p>
        </w:tc>
        <w:tc>
          <w:tcPr>
            <w:tcW w:w="341" w:type="pct"/>
            <w:tcBorders>
              <w:tl2br w:val="nil"/>
              <w:tr2bl w:val="nil"/>
            </w:tcBorders>
            <w:shd w:val="clear" w:color="auto" w:fill="FFFFFF"/>
            <w:vAlign w:val="center"/>
          </w:tcPr>
          <w:p w14:paraId="626BB8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社会        效应  （6分）</w:t>
            </w:r>
          </w:p>
        </w:tc>
        <w:tc>
          <w:tcPr>
            <w:tcW w:w="465" w:type="pct"/>
            <w:tcBorders>
              <w:tl2br w:val="nil"/>
              <w:tr2bl w:val="nil"/>
            </w:tcBorders>
            <w:shd w:val="clear" w:color="auto" w:fill="FFFFFF"/>
            <w:vAlign w:val="center"/>
          </w:tcPr>
          <w:p w14:paraId="286BD5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促进社会 健康发展 （6分）</w:t>
            </w:r>
          </w:p>
        </w:tc>
        <w:tc>
          <w:tcPr>
            <w:tcW w:w="1072" w:type="pct"/>
            <w:tcBorders>
              <w:tl2br w:val="nil"/>
              <w:tr2bl w:val="nil"/>
            </w:tcBorders>
            <w:shd w:val="clear" w:color="auto" w:fill="FFFFFF"/>
            <w:vAlign w:val="center"/>
          </w:tcPr>
          <w:p w14:paraId="135E1B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反映和考核部门履职对促进社会健康发展方面的直接或间接影响。</w:t>
            </w:r>
          </w:p>
        </w:tc>
        <w:tc>
          <w:tcPr>
            <w:tcW w:w="1394" w:type="pct"/>
            <w:tcBorders>
              <w:tl2br w:val="nil"/>
              <w:tr2bl w:val="nil"/>
            </w:tcBorders>
            <w:shd w:val="clear" w:color="auto" w:fill="FFFFFF"/>
            <w:vAlign w:val="center"/>
          </w:tcPr>
          <w:p w14:paraId="3B6FEB0B">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黑体" w:hAnsi="黑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评价要点：是否通过做好干部工作，促进随县年轻干部锤炼忠诚之心、提升为政之能、勇担发展之责、厚植为民之情，投身各行各业推动经济社会健康发展；是否通过政治理论宣讲和实践活动，守护好党的思想理论建设的重要阵地。</w:t>
            </w:r>
          </w:p>
        </w:tc>
        <w:tc>
          <w:tcPr>
            <w:tcW w:w="1281" w:type="pct"/>
            <w:tcBorders>
              <w:tl2br w:val="nil"/>
              <w:tr2bl w:val="nil"/>
            </w:tcBorders>
            <w:shd w:val="clear" w:color="auto" w:fill="FFFFFF"/>
            <w:vAlign w:val="center"/>
          </w:tcPr>
          <w:p w14:paraId="1EEE76A4">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黑体" w:hAnsi="黑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按照完成情况分为达到目标、部分达到目标并具有一定效果、未达到目标且效果较差三档，分别按照该指标对应分值区间100%-80%（含）、80%-60%（含）、60%-0%合理确定分值。</w:t>
            </w:r>
          </w:p>
        </w:tc>
      </w:tr>
      <w:tr w14:paraId="12AC26AA">
        <w:tblPrEx>
          <w:tblBorders>
            <w:top w:val="single" w:color="000000" w:sz="8" w:space="0"/>
            <w:left w:val="single" w:color="000000" w:sz="8" w:space="0"/>
            <w:bottom w:val="single" w:color="000000" w:sz="8" w:space="0"/>
            <w:right w:val="single" w:color="000000" w:sz="8" w:space="0"/>
            <w:insideH w:val="dotted" w:color="000000" w:sz="4" w:space="0"/>
            <w:insideV w:val="dotted" w:color="000000" w:sz="4" w:space="0"/>
          </w:tblBorders>
          <w:tblCellMar>
            <w:top w:w="0" w:type="dxa"/>
            <w:left w:w="0" w:type="dxa"/>
            <w:bottom w:w="0" w:type="dxa"/>
            <w:right w:w="0" w:type="dxa"/>
          </w:tblCellMar>
        </w:tblPrEx>
        <w:trPr>
          <w:trHeight w:val="1010" w:hRule="atLeast"/>
        </w:trPr>
        <w:tc>
          <w:tcPr>
            <w:tcW w:w="443" w:type="pct"/>
            <w:vMerge w:val="continue"/>
            <w:tcBorders>
              <w:tl2br w:val="nil"/>
              <w:tr2bl w:val="nil"/>
            </w:tcBorders>
            <w:shd w:val="clear" w:color="auto" w:fill="FFFFFF"/>
            <w:vAlign w:val="center"/>
          </w:tcPr>
          <w:p w14:paraId="6DEF1C34">
            <w:pPr>
              <w:keepNext w:val="0"/>
              <w:keepLines w:val="0"/>
              <w:pageBreakBefore w:val="0"/>
              <w:widowControl/>
              <w:kinsoku/>
              <w:wordWrap/>
              <w:overflowPunct/>
              <w:topLinePunct w:val="0"/>
              <w:autoSpaceDE/>
              <w:autoSpaceDN/>
              <w:bidi w:val="0"/>
              <w:adjustRightInd/>
              <w:snapToGrid/>
              <w:spacing w:line="220" w:lineRule="exact"/>
              <w:jc w:val="center"/>
              <w:rPr>
                <w:rFonts w:hint="eastAsia" w:ascii="黑体" w:hAnsi="黑体" w:eastAsia="黑体" w:cs="黑体"/>
                <w:i w:val="0"/>
                <w:iCs w:val="0"/>
                <w:color w:val="000000"/>
                <w:sz w:val="18"/>
                <w:szCs w:val="18"/>
                <w:u w:val="none"/>
              </w:rPr>
            </w:pPr>
          </w:p>
        </w:tc>
        <w:tc>
          <w:tcPr>
            <w:tcW w:w="341" w:type="pct"/>
            <w:vMerge w:val="restart"/>
            <w:tcBorders>
              <w:tl2br w:val="nil"/>
              <w:tr2bl w:val="nil"/>
            </w:tcBorders>
            <w:shd w:val="clear" w:color="auto" w:fill="FFFFFF"/>
            <w:vAlign w:val="center"/>
          </w:tcPr>
          <w:p w14:paraId="146AA2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可持续发展能力（8分）</w:t>
            </w:r>
          </w:p>
        </w:tc>
        <w:tc>
          <w:tcPr>
            <w:tcW w:w="465" w:type="pct"/>
            <w:tcBorders>
              <w:tl2br w:val="nil"/>
              <w:tr2bl w:val="nil"/>
            </w:tcBorders>
            <w:shd w:val="clear" w:color="auto" w:fill="FFFFFF"/>
            <w:vAlign w:val="center"/>
          </w:tcPr>
          <w:p w14:paraId="73988A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科研创新         （4分）</w:t>
            </w:r>
          </w:p>
        </w:tc>
        <w:tc>
          <w:tcPr>
            <w:tcW w:w="1072" w:type="pct"/>
            <w:tcBorders>
              <w:tl2br w:val="nil"/>
              <w:tr2bl w:val="nil"/>
            </w:tcBorders>
            <w:shd w:val="clear" w:color="auto" w:fill="FFFFFF"/>
            <w:vAlign w:val="center"/>
          </w:tcPr>
          <w:p w14:paraId="0F52716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反映和考核部门在教学培训创新等方面是否达到预期的目标质量要求。</w:t>
            </w:r>
          </w:p>
        </w:tc>
        <w:tc>
          <w:tcPr>
            <w:tcW w:w="1394" w:type="pct"/>
            <w:tcBorders>
              <w:tl2br w:val="nil"/>
              <w:tr2bl w:val="nil"/>
            </w:tcBorders>
            <w:shd w:val="clear" w:color="auto" w:fill="FFFFFF"/>
            <w:vAlign w:val="center"/>
          </w:tcPr>
          <w:p w14:paraId="08337C28">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评价要点：是否按照干部教育培训新要求，创新教学以增强培训吸引力，推动特色教学深入开展。</w:t>
            </w:r>
          </w:p>
        </w:tc>
        <w:tc>
          <w:tcPr>
            <w:tcW w:w="1281" w:type="pct"/>
            <w:tcBorders>
              <w:tl2br w:val="nil"/>
              <w:tr2bl w:val="nil"/>
            </w:tcBorders>
            <w:shd w:val="clear" w:color="auto" w:fill="FFFFFF"/>
            <w:vAlign w:val="center"/>
          </w:tcPr>
          <w:p w14:paraId="694887C3">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按照完成情况分为达到目标、部分达到目标并具有一定效果、未达到目标且效果较差三档，分别按照该指标对应分值区间100%-80%（含）、80%-60%（含）、60%-0%合理确定分值。</w:t>
            </w:r>
          </w:p>
        </w:tc>
      </w:tr>
      <w:tr w14:paraId="0EBAFB2D">
        <w:tblPrEx>
          <w:tblBorders>
            <w:top w:val="single" w:color="000000" w:sz="8" w:space="0"/>
            <w:left w:val="single" w:color="000000" w:sz="8" w:space="0"/>
            <w:bottom w:val="single" w:color="000000" w:sz="8" w:space="0"/>
            <w:right w:val="single" w:color="000000" w:sz="8" w:space="0"/>
            <w:insideH w:val="dotted" w:color="000000" w:sz="4" w:space="0"/>
            <w:insideV w:val="dotted" w:color="000000" w:sz="4" w:space="0"/>
          </w:tblBorders>
          <w:tblCellMar>
            <w:top w:w="0" w:type="dxa"/>
            <w:left w:w="0" w:type="dxa"/>
            <w:bottom w:w="0" w:type="dxa"/>
            <w:right w:w="0" w:type="dxa"/>
          </w:tblCellMar>
        </w:tblPrEx>
        <w:trPr>
          <w:trHeight w:val="1010" w:hRule="atLeast"/>
        </w:trPr>
        <w:tc>
          <w:tcPr>
            <w:tcW w:w="443" w:type="pct"/>
            <w:vMerge w:val="continue"/>
            <w:tcBorders>
              <w:tl2br w:val="nil"/>
              <w:tr2bl w:val="nil"/>
            </w:tcBorders>
            <w:shd w:val="clear" w:color="auto" w:fill="FFFFFF"/>
            <w:vAlign w:val="center"/>
          </w:tcPr>
          <w:p w14:paraId="1BA955E9">
            <w:pPr>
              <w:keepNext w:val="0"/>
              <w:keepLines w:val="0"/>
              <w:pageBreakBefore w:val="0"/>
              <w:widowControl/>
              <w:kinsoku/>
              <w:wordWrap/>
              <w:overflowPunct/>
              <w:topLinePunct w:val="0"/>
              <w:autoSpaceDE/>
              <w:autoSpaceDN/>
              <w:bidi w:val="0"/>
              <w:adjustRightInd/>
              <w:snapToGrid/>
              <w:spacing w:line="220" w:lineRule="exact"/>
              <w:jc w:val="center"/>
              <w:rPr>
                <w:rFonts w:hint="eastAsia" w:ascii="黑体" w:hAnsi="黑体" w:eastAsia="黑体" w:cs="黑体"/>
                <w:i w:val="0"/>
                <w:iCs w:val="0"/>
                <w:color w:val="000000"/>
                <w:sz w:val="18"/>
                <w:szCs w:val="18"/>
                <w:u w:val="none"/>
              </w:rPr>
            </w:pPr>
          </w:p>
        </w:tc>
        <w:tc>
          <w:tcPr>
            <w:tcW w:w="341" w:type="pct"/>
            <w:vMerge w:val="continue"/>
            <w:tcBorders>
              <w:tl2br w:val="nil"/>
              <w:tr2bl w:val="nil"/>
            </w:tcBorders>
            <w:shd w:val="clear" w:color="auto" w:fill="FFFFFF"/>
            <w:vAlign w:val="center"/>
          </w:tcPr>
          <w:p w14:paraId="4721D962">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i w:val="0"/>
                <w:iCs w:val="0"/>
                <w:color w:val="000000"/>
                <w:kern w:val="0"/>
                <w:sz w:val="18"/>
                <w:szCs w:val="18"/>
                <w:u w:val="none"/>
                <w:lang w:val="en-US" w:eastAsia="zh-CN" w:bidi="ar"/>
              </w:rPr>
            </w:pPr>
          </w:p>
        </w:tc>
        <w:tc>
          <w:tcPr>
            <w:tcW w:w="465" w:type="pct"/>
            <w:tcBorders>
              <w:tl2br w:val="nil"/>
              <w:tr2bl w:val="nil"/>
            </w:tcBorders>
            <w:shd w:val="clear" w:color="auto" w:fill="FFFFFF"/>
            <w:vAlign w:val="center"/>
          </w:tcPr>
          <w:p w14:paraId="5305EC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kern w:val="0"/>
                <w:sz w:val="18"/>
                <w:szCs w:val="18"/>
                <w:u w:val="none"/>
                <w:lang w:val="en-US" w:eastAsia="zh-CN" w:bidi="ar"/>
              </w:rPr>
            </w:pPr>
            <w:r>
              <w:rPr>
                <w:rFonts w:hint="eastAsia" w:ascii="黑体" w:hAnsi="黑体" w:eastAsia="黑体" w:cs="黑体"/>
                <w:i w:val="0"/>
                <w:iCs w:val="0"/>
                <w:color w:val="000000"/>
                <w:kern w:val="0"/>
                <w:sz w:val="18"/>
                <w:szCs w:val="18"/>
                <w:u w:val="none"/>
                <w:lang w:val="en-US" w:eastAsia="zh-CN" w:bidi="ar"/>
              </w:rPr>
              <w:t>人才队伍</w:t>
            </w:r>
          </w:p>
          <w:p w14:paraId="2FD747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kern w:val="0"/>
                <w:sz w:val="18"/>
                <w:szCs w:val="18"/>
                <w:u w:val="none"/>
                <w:lang w:val="en-US" w:eastAsia="zh-CN" w:bidi="ar"/>
              </w:rPr>
            </w:pPr>
            <w:r>
              <w:rPr>
                <w:rFonts w:hint="eastAsia" w:ascii="黑体" w:hAnsi="黑体" w:eastAsia="黑体" w:cs="黑体"/>
                <w:i w:val="0"/>
                <w:iCs w:val="0"/>
                <w:color w:val="000000"/>
                <w:kern w:val="0"/>
                <w:sz w:val="18"/>
                <w:szCs w:val="18"/>
                <w:u w:val="none"/>
                <w:lang w:val="en-US" w:eastAsia="zh-CN" w:bidi="ar"/>
              </w:rPr>
              <w:t>建设</w:t>
            </w:r>
          </w:p>
          <w:p w14:paraId="565FC9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kern w:val="0"/>
                <w:sz w:val="18"/>
                <w:szCs w:val="18"/>
                <w:u w:val="none"/>
                <w:lang w:val="en-US" w:eastAsia="zh-CN" w:bidi="ar"/>
              </w:rPr>
            </w:pPr>
            <w:r>
              <w:rPr>
                <w:rFonts w:hint="eastAsia" w:ascii="黑体" w:hAnsi="黑体" w:eastAsia="黑体" w:cs="黑体"/>
                <w:i w:val="0"/>
                <w:iCs w:val="0"/>
                <w:color w:val="000000"/>
                <w:kern w:val="0"/>
                <w:sz w:val="18"/>
                <w:szCs w:val="18"/>
                <w:u w:val="none"/>
                <w:lang w:val="en-US" w:eastAsia="zh-CN" w:bidi="ar"/>
              </w:rPr>
              <w:t>（4分）</w:t>
            </w:r>
          </w:p>
        </w:tc>
        <w:tc>
          <w:tcPr>
            <w:tcW w:w="1072" w:type="pct"/>
            <w:tcBorders>
              <w:tl2br w:val="nil"/>
              <w:tr2bl w:val="nil"/>
            </w:tcBorders>
            <w:shd w:val="clear" w:color="auto" w:fill="FFFFFF"/>
            <w:vAlign w:val="center"/>
          </w:tcPr>
          <w:p w14:paraId="493488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kern w:val="0"/>
                <w:sz w:val="18"/>
                <w:szCs w:val="18"/>
                <w:u w:val="none"/>
                <w:lang w:val="en-US" w:eastAsia="zh-CN" w:bidi="ar"/>
              </w:rPr>
            </w:pPr>
            <w:r>
              <w:rPr>
                <w:rFonts w:hint="eastAsia" w:ascii="黑体" w:hAnsi="黑体" w:eastAsia="黑体" w:cs="黑体"/>
                <w:i w:val="0"/>
                <w:iCs w:val="0"/>
                <w:color w:val="000000"/>
                <w:kern w:val="0"/>
                <w:sz w:val="18"/>
                <w:szCs w:val="18"/>
                <w:u w:val="none"/>
                <w:lang w:val="en-US" w:eastAsia="zh-CN" w:bidi="ar"/>
              </w:rPr>
              <w:t>反映和考核人才队伍建设对职责履行和重点工作完成的保障程度</w:t>
            </w:r>
          </w:p>
        </w:tc>
        <w:tc>
          <w:tcPr>
            <w:tcW w:w="1394" w:type="pct"/>
            <w:tcBorders>
              <w:tl2br w:val="nil"/>
              <w:tr2bl w:val="nil"/>
            </w:tcBorders>
            <w:shd w:val="clear" w:color="auto" w:fill="FFFFFF"/>
            <w:vAlign w:val="center"/>
          </w:tcPr>
          <w:p w14:paraId="347D433B">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黑体" w:hAnsi="黑体" w:eastAsia="黑体" w:cs="黑体"/>
                <w:i w:val="0"/>
                <w:iCs w:val="0"/>
                <w:color w:val="000000"/>
                <w:kern w:val="0"/>
                <w:sz w:val="18"/>
                <w:szCs w:val="18"/>
                <w:u w:val="none"/>
                <w:lang w:val="en-US" w:eastAsia="zh-CN" w:bidi="ar"/>
              </w:rPr>
            </w:pPr>
            <w:r>
              <w:rPr>
                <w:rFonts w:hint="eastAsia" w:ascii="黑体" w:hAnsi="黑体" w:eastAsia="黑体" w:cs="黑体"/>
                <w:i w:val="0"/>
                <w:iCs w:val="0"/>
                <w:color w:val="000000"/>
                <w:kern w:val="0"/>
                <w:sz w:val="18"/>
                <w:szCs w:val="18"/>
                <w:u w:val="none"/>
                <w:lang w:val="en-US" w:eastAsia="zh-CN" w:bidi="ar"/>
              </w:rPr>
              <w:t>评价要点：①是否充分开展业务技能培训；②是否开展了人才储备计划。</w:t>
            </w:r>
          </w:p>
        </w:tc>
        <w:tc>
          <w:tcPr>
            <w:tcW w:w="1281" w:type="pct"/>
            <w:tcBorders>
              <w:tl2br w:val="nil"/>
              <w:tr2bl w:val="nil"/>
            </w:tcBorders>
            <w:shd w:val="clear" w:color="auto" w:fill="FFFFFF"/>
            <w:vAlign w:val="center"/>
          </w:tcPr>
          <w:p w14:paraId="28710136">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黑体" w:hAnsi="黑体" w:eastAsia="黑体" w:cs="黑体"/>
                <w:i w:val="0"/>
                <w:iCs w:val="0"/>
                <w:color w:val="000000"/>
                <w:kern w:val="0"/>
                <w:sz w:val="18"/>
                <w:szCs w:val="18"/>
                <w:u w:val="none"/>
                <w:lang w:val="en-US" w:eastAsia="zh-CN" w:bidi="ar"/>
              </w:rPr>
            </w:pPr>
            <w:r>
              <w:rPr>
                <w:rFonts w:hint="eastAsia" w:ascii="黑体" w:hAnsi="黑体" w:eastAsia="黑体" w:cs="黑体"/>
                <w:i w:val="0"/>
                <w:iCs w:val="0"/>
                <w:color w:val="000000"/>
                <w:kern w:val="0"/>
                <w:sz w:val="18"/>
                <w:szCs w:val="18"/>
                <w:u w:val="none"/>
                <w:lang w:val="en-US" w:eastAsia="zh-CN" w:bidi="ar"/>
              </w:rPr>
              <w:t>按照完成情况分为达到目标、部分达到目标并具有一定效果、未达到目标且效果较差三档，分别按照该指标对应分值区间100%-80%（含）、80%-60%（含）、60%-0%合理确定分值。</w:t>
            </w:r>
          </w:p>
        </w:tc>
      </w:tr>
      <w:tr w14:paraId="34BA794A">
        <w:tblPrEx>
          <w:tblBorders>
            <w:top w:val="single" w:color="000000" w:sz="8" w:space="0"/>
            <w:left w:val="single" w:color="000000" w:sz="8" w:space="0"/>
            <w:bottom w:val="single" w:color="000000" w:sz="8" w:space="0"/>
            <w:right w:val="single" w:color="000000" w:sz="8" w:space="0"/>
            <w:insideH w:val="dotted" w:color="000000" w:sz="4" w:space="0"/>
            <w:insideV w:val="dotted" w:color="000000" w:sz="4" w:space="0"/>
          </w:tblBorders>
          <w:tblCellMar>
            <w:top w:w="0" w:type="dxa"/>
            <w:left w:w="0" w:type="dxa"/>
            <w:bottom w:w="0" w:type="dxa"/>
            <w:right w:w="0" w:type="dxa"/>
          </w:tblCellMar>
        </w:tblPrEx>
        <w:trPr>
          <w:trHeight w:val="1010" w:hRule="atLeast"/>
        </w:trPr>
        <w:tc>
          <w:tcPr>
            <w:tcW w:w="443" w:type="pct"/>
            <w:vMerge w:val="continue"/>
            <w:tcBorders>
              <w:tl2br w:val="nil"/>
              <w:tr2bl w:val="nil"/>
            </w:tcBorders>
            <w:shd w:val="clear" w:color="auto" w:fill="FFFFFF"/>
            <w:vAlign w:val="center"/>
          </w:tcPr>
          <w:p w14:paraId="6FB56478">
            <w:pPr>
              <w:keepNext w:val="0"/>
              <w:keepLines w:val="0"/>
              <w:pageBreakBefore w:val="0"/>
              <w:widowControl/>
              <w:kinsoku/>
              <w:wordWrap/>
              <w:overflowPunct/>
              <w:topLinePunct w:val="0"/>
              <w:autoSpaceDE/>
              <w:autoSpaceDN/>
              <w:bidi w:val="0"/>
              <w:adjustRightInd/>
              <w:snapToGrid/>
              <w:spacing w:line="220" w:lineRule="exact"/>
              <w:jc w:val="center"/>
              <w:rPr>
                <w:rFonts w:hint="eastAsia" w:ascii="黑体" w:hAnsi="黑体" w:eastAsia="黑体" w:cs="黑体"/>
                <w:i w:val="0"/>
                <w:iCs w:val="0"/>
                <w:color w:val="000000"/>
                <w:sz w:val="18"/>
                <w:szCs w:val="18"/>
                <w:u w:val="none"/>
              </w:rPr>
            </w:pPr>
          </w:p>
        </w:tc>
        <w:tc>
          <w:tcPr>
            <w:tcW w:w="341" w:type="pct"/>
            <w:tcBorders>
              <w:tl2br w:val="nil"/>
              <w:tr2bl w:val="nil"/>
            </w:tcBorders>
            <w:shd w:val="clear" w:color="auto" w:fill="FFFFFF"/>
            <w:vAlign w:val="center"/>
          </w:tcPr>
          <w:p w14:paraId="3E857B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kern w:val="0"/>
                <w:sz w:val="18"/>
                <w:szCs w:val="18"/>
                <w:u w:val="none"/>
                <w:lang w:val="en-US" w:eastAsia="zh-CN" w:bidi="ar"/>
              </w:rPr>
            </w:pPr>
            <w:r>
              <w:rPr>
                <w:rFonts w:hint="eastAsia" w:ascii="黑体" w:hAnsi="黑体" w:eastAsia="黑体" w:cs="黑体"/>
                <w:i w:val="0"/>
                <w:iCs w:val="0"/>
                <w:color w:val="000000"/>
                <w:kern w:val="0"/>
                <w:sz w:val="18"/>
                <w:szCs w:val="18"/>
                <w:u w:val="none"/>
                <w:lang w:val="en-US" w:eastAsia="zh-CN" w:bidi="ar"/>
              </w:rPr>
              <w:t>满意度       （6分）</w:t>
            </w:r>
          </w:p>
        </w:tc>
        <w:tc>
          <w:tcPr>
            <w:tcW w:w="465" w:type="pct"/>
            <w:tcBorders>
              <w:tl2br w:val="nil"/>
              <w:tr2bl w:val="nil"/>
            </w:tcBorders>
            <w:shd w:val="clear" w:color="auto" w:fill="FFFFFF"/>
            <w:vAlign w:val="center"/>
          </w:tcPr>
          <w:p w14:paraId="12F919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kern w:val="0"/>
                <w:sz w:val="18"/>
                <w:szCs w:val="18"/>
                <w:u w:val="none"/>
                <w:lang w:val="en-US" w:eastAsia="zh-CN" w:bidi="ar"/>
              </w:rPr>
            </w:pPr>
            <w:r>
              <w:rPr>
                <w:rFonts w:hint="eastAsia" w:ascii="黑体" w:hAnsi="黑体" w:eastAsia="黑体" w:cs="黑体"/>
                <w:i w:val="0"/>
                <w:iCs w:val="0"/>
                <w:color w:val="000000"/>
                <w:kern w:val="0"/>
                <w:sz w:val="18"/>
                <w:szCs w:val="18"/>
                <w:u w:val="none"/>
                <w:lang w:val="en-US" w:eastAsia="zh-CN" w:bidi="ar"/>
              </w:rPr>
              <w:t>社会公众 服务对象          满意度              （6分）</w:t>
            </w:r>
          </w:p>
        </w:tc>
        <w:tc>
          <w:tcPr>
            <w:tcW w:w="1072" w:type="pct"/>
            <w:tcBorders>
              <w:tl2br w:val="nil"/>
              <w:tr2bl w:val="nil"/>
            </w:tcBorders>
            <w:shd w:val="clear" w:color="auto" w:fill="FFFFFF"/>
            <w:vAlign w:val="center"/>
          </w:tcPr>
          <w:p w14:paraId="213E77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kern w:val="0"/>
                <w:sz w:val="18"/>
                <w:szCs w:val="18"/>
                <w:u w:val="none"/>
                <w:lang w:val="en-US" w:eastAsia="zh-CN" w:bidi="ar"/>
              </w:rPr>
            </w:pPr>
            <w:r>
              <w:rPr>
                <w:rFonts w:hint="eastAsia" w:ascii="黑体" w:hAnsi="黑体" w:eastAsia="黑体" w:cs="黑体"/>
                <w:i w:val="0"/>
                <w:iCs w:val="0"/>
                <w:color w:val="000000"/>
                <w:kern w:val="0"/>
                <w:sz w:val="18"/>
                <w:szCs w:val="18"/>
                <w:u w:val="none"/>
                <w:lang w:val="en-US" w:eastAsia="zh-CN" w:bidi="ar"/>
              </w:rPr>
              <w:t>社会公众和服务对象对履职效果的认可程度</w:t>
            </w:r>
          </w:p>
        </w:tc>
        <w:tc>
          <w:tcPr>
            <w:tcW w:w="1394" w:type="pct"/>
            <w:tcBorders>
              <w:tl2br w:val="nil"/>
              <w:tr2bl w:val="nil"/>
            </w:tcBorders>
            <w:shd w:val="clear" w:color="auto" w:fill="FFFFFF"/>
            <w:vAlign w:val="center"/>
          </w:tcPr>
          <w:p w14:paraId="1FBC1396">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黑体" w:hAnsi="黑体" w:eastAsia="黑体" w:cs="黑体"/>
                <w:i w:val="0"/>
                <w:iCs w:val="0"/>
                <w:color w:val="000000"/>
                <w:kern w:val="0"/>
                <w:sz w:val="18"/>
                <w:szCs w:val="18"/>
                <w:u w:val="none"/>
                <w:lang w:val="en-US" w:eastAsia="zh-CN" w:bidi="ar"/>
              </w:rPr>
            </w:pPr>
            <w:r>
              <w:rPr>
                <w:rFonts w:hint="eastAsia" w:ascii="黑体" w:hAnsi="黑体" w:eastAsia="黑体" w:cs="黑体"/>
                <w:i w:val="0"/>
                <w:iCs w:val="0"/>
                <w:color w:val="000000"/>
                <w:kern w:val="0"/>
                <w:sz w:val="18"/>
                <w:szCs w:val="18"/>
                <w:u w:val="none"/>
                <w:lang w:val="en-US" w:eastAsia="zh-CN" w:bidi="ar"/>
              </w:rPr>
              <w:t>综合计算社会公众对履职效果的问卷调查的平均分</w:t>
            </w:r>
          </w:p>
        </w:tc>
        <w:tc>
          <w:tcPr>
            <w:tcW w:w="1281" w:type="pct"/>
            <w:tcBorders>
              <w:tl2br w:val="nil"/>
              <w:tr2bl w:val="nil"/>
            </w:tcBorders>
            <w:shd w:val="clear" w:color="auto" w:fill="FFFFFF"/>
            <w:vAlign w:val="center"/>
          </w:tcPr>
          <w:p w14:paraId="60E3A8A4">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黑体" w:hAnsi="黑体" w:eastAsia="黑体" w:cs="黑体"/>
                <w:i w:val="0"/>
                <w:iCs w:val="0"/>
                <w:color w:val="000000"/>
                <w:kern w:val="0"/>
                <w:sz w:val="18"/>
                <w:szCs w:val="18"/>
                <w:u w:val="none"/>
                <w:lang w:val="en-US" w:eastAsia="zh-CN" w:bidi="ar"/>
              </w:rPr>
            </w:pPr>
            <w:r>
              <w:rPr>
                <w:rFonts w:hint="eastAsia" w:ascii="黑体" w:hAnsi="黑体" w:eastAsia="黑体" w:cs="黑体"/>
                <w:i w:val="0"/>
                <w:iCs w:val="0"/>
                <w:color w:val="000000"/>
                <w:kern w:val="0"/>
                <w:sz w:val="18"/>
                <w:szCs w:val="18"/>
                <w:u w:val="none"/>
                <w:lang w:val="en-US" w:eastAsia="zh-CN" w:bidi="ar"/>
              </w:rPr>
              <w:t>调查问卷综合评分≥90分，得4分；调查问卷综合评分&lt;90分，社会公众/服务对象满意度得分=（调查问卷综合评分/100）*4分</w:t>
            </w:r>
          </w:p>
        </w:tc>
      </w:tr>
    </w:tbl>
    <w:p w14:paraId="6B3E1BDC">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hint="eastAsia"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val="en-US" w:eastAsia="zh-CN" w:bidi="ar"/>
        </w:rPr>
        <w:t>2.3</w:t>
      </w:r>
      <w:r>
        <w:rPr>
          <w:rFonts w:hint="eastAsia" w:ascii="楷体" w:hAnsi="楷体" w:eastAsia="楷体" w:cs="楷体"/>
          <w:b/>
          <w:bCs/>
          <w:color w:val="000000"/>
          <w:kern w:val="0"/>
          <w:sz w:val="32"/>
          <w:szCs w:val="32"/>
          <w:lang w:bidi="ar"/>
        </w:rPr>
        <w:t xml:space="preserve">绩效指标完成情况分析 </w:t>
      </w:r>
    </w:p>
    <w:p w14:paraId="4607EE81">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hint="eastAsia"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val="en-US" w:eastAsia="zh-CN" w:bidi="ar"/>
        </w:rPr>
        <w:t>2.3.1运行成本</w:t>
      </w:r>
      <w:r>
        <w:rPr>
          <w:rFonts w:hint="eastAsia" w:ascii="楷体" w:hAnsi="楷体" w:eastAsia="楷体" w:cs="楷体"/>
          <w:b/>
          <w:bCs/>
          <w:color w:val="000000"/>
          <w:kern w:val="0"/>
          <w:sz w:val="32"/>
          <w:szCs w:val="32"/>
          <w:lang w:bidi="ar"/>
        </w:rPr>
        <w:t>指标完成情况分析</w:t>
      </w:r>
    </w:p>
    <w:p w14:paraId="76BFF48C">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运行成本</w:t>
      </w:r>
      <w:r>
        <w:rPr>
          <w:rFonts w:hint="eastAsia" w:ascii="仿宋" w:hAnsi="仿宋" w:eastAsia="仿宋" w:cs="仿宋"/>
          <w:sz w:val="32"/>
          <w:szCs w:val="32"/>
        </w:rPr>
        <w:t>”</w:t>
      </w:r>
      <w:r>
        <w:rPr>
          <w:rFonts w:hint="eastAsia" w:ascii="仿宋" w:hAnsi="仿宋" w:eastAsia="仿宋" w:cs="仿宋"/>
          <w:sz w:val="32"/>
          <w:szCs w:val="32"/>
          <w:lang w:val="en-US" w:eastAsia="zh-CN"/>
        </w:rPr>
        <w:t>指标</w:t>
      </w:r>
      <w:r>
        <w:rPr>
          <w:rFonts w:hint="eastAsia" w:ascii="仿宋" w:hAnsi="仿宋" w:eastAsia="仿宋" w:cs="仿宋"/>
          <w:sz w:val="32"/>
          <w:szCs w:val="32"/>
        </w:rPr>
        <w:t>权重为</w:t>
      </w:r>
      <w:r>
        <w:rPr>
          <w:rFonts w:hint="eastAsia" w:ascii="仿宋" w:hAnsi="仿宋" w:eastAsia="仿宋" w:cs="仿宋"/>
          <w:sz w:val="32"/>
          <w:szCs w:val="32"/>
          <w:lang w:val="en-US" w:eastAsia="zh-CN"/>
        </w:rPr>
        <w:t>16</w:t>
      </w:r>
      <w:r>
        <w:rPr>
          <w:rFonts w:hint="eastAsia" w:ascii="仿宋" w:hAnsi="仿宋" w:eastAsia="仿宋" w:cs="仿宋"/>
          <w:sz w:val="32"/>
          <w:szCs w:val="32"/>
        </w:rPr>
        <w:t>分，经过综合计分，“</w:t>
      </w:r>
      <w:r>
        <w:rPr>
          <w:rFonts w:hint="eastAsia" w:ascii="仿宋" w:hAnsi="仿宋" w:eastAsia="仿宋" w:cs="仿宋"/>
          <w:sz w:val="32"/>
          <w:szCs w:val="32"/>
          <w:lang w:val="en-US" w:eastAsia="zh-CN"/>
        </w:rPr>
        <w:t>运行成本</w:t>
      </w:r>
      <w:r>
        <w:rPr>
          <w:rFonts w:hint="eastAsia" w:ascii="仿宋" w:hAnsi="仿宋" w:eastAsia="仿宋" w:cs="仿宋"/>
          <w:sz w:val="32"/>
          <w:szCs w:val="32"/>
        </w:rPr>
        <w:t>”</w:t>
      </w:r>
      <w:r>
        <w:rPr>
          <w:rFonts w:hint="eastAsia" w:ascii="仿宋" w:hAnsi="仿宋" w:eastAsia="仿宋" w:cs="仿宋"/>
          <w:sz w:val="32"/>
          <w:szCs w:val="32"/>
          <w:lang w:val="en-US" w:eastAsia="zh-CN"/>
        </w:rPr>
        <w:t>指标</w:t>
      </w:r>
      <w:r>
        <w:rPr>
          <w:rFonts w:hint="eastAsia" w:ascii="仿宋" w:hAnsi="仿宋" w:eastAsia="仿宋" w:cs="仿宋"/>
          <w:sz w:val="32"/>
          <w:szCs w:val="32"/>
        </w:rPr>
        <w:t>得分为</w:t>
      </w:r>
      <w:r>
        <w:rPr>
          <w:rFonts w:hint="eastAsia" w:ascii="仿宋" w:hAnsi="仿宋" w:eastAsia="仿宋" w:cs="仿宋"/>
          <w:sz w:val="32"/>
          <w:szCs w:val="32"/>
          <w:lang w:val="en-US" w:eastAsia="zh-CN"/>
        </w:rPr>
        <w:t>12.2</w:t>
      </w:r>
      <w:r>
        <w:rPr>
          <w:rFonts w:hint="eastAsia" w:ascii="仿宋" w:hAnsi="仿宋" w:eastAsia="仿宋" w:cs="仿宋"/>
          <w:sz w:val="32"/>
          <w:szCs w:val="32"/>
        </w:rPr>
        <w:t>分。具体评分情况如下图：</w:t>
      </w:r>
    </w:p>
    <w:p w14:paraId="30D2AA14">
      <w:pPr>
        <w:widowControl/>
        <w:spacing w:line="560" w:lineRule="exact"/>
        <w:jc w:val="left"/>
        <w:rPr>
          <w:rFonts w:hint="eastAsia" w:ascii="仿宋_GB2312" w:hAnsi="Times New Roman" w:eastAsia="仿宋_GB2312" w:cs="仿宋_GB2312"/>
          <w:sz w:val="32"/>
          <w:szCs w:val="32"/>
        </w:rPr>
      </w:pPr>
      <w:r>
        <w:drawing>
          <wp:anchor distT="0" distB="0" distL="114300" distR="114300" simplePos="0" relativeHeight="251663360" behindDoc="0" locked="0" layoutInCell="1" allowOverlap="1">
            <wp:simplePos x="0" y="0"/>
            <wp:positionH relativeFrom="column">
              <wp:posOffset>583565</wp:posOffset>
            </wp:positionH>
            <wp:positionV relativeFrom="paragraph">
              <wp:posOffset>22225</wp:posOffset>
            </wp:positionV>
            <wp:extent cx="4602480" cy="2495550"/>
            <wp:effectExtent l="0" t="0" r="7620" b="6350"/>
            <wp:wrapNone/>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50F273B5">
      <w:pPr>
        <w:widowControl/>
        <w:spacing w:line="560" w:lineRule="exact"/>
        <w:jc w:val="left"/>
        <w:rPr>
          <w:rFonts w:hint="eastAsia" w:ascii="仿宋_GB2312" w:hAnsi="Times New Roman" w:eastAsia="仿宋_GB2312" w:cs="仿宋_GB2312"/>
          <w:sz w:val="32"/>
          <w:szCs w:val="32"/>
        </w:rPr>
      </w:pPr>
    </w:p>
    <w:p w14:paraId="2CCB3C7F">
      <w:pPr>
        <w:widowControl/>
        <w:spacing w:line="560" w:lineRule="exact"/>
        <w:jc w:val="left"/>
        <w:rPr>
          <w:rFonts w:hint="eastAsia" w:ascii="仿宋_GB2312" w:hAnsi="Times New Roman" w:eastAsia="仿宋_GB2312" w:cs="仿宋_GB2312"/>
          <w:sz w:val="32"/>
          <w:szCs w:val="32"/>
        </w:rPr>
      </w:pPr>
    </w:p>
    <w:p w14:paraId="4F3FFFBE">
      <w:pPr>
        <w:widowControl/>
        <w:numPr>
          <w:ilvl w:val="0"/>
          <w:numId w:val="0"/>
        </w:numPr>
        <w:spacing w:line="560" w:lineRule="exact"/>
        <w:jc w:val="left"/>
        <w:rPr>
          <w:rFonts w:hint="eastAsia" w:ascii="仿宋_GB2312" w:hAnsi="Times New Roman" w:eastAsia="仿宋_GB2312" w:cs="仿宋_GB2312"/>
          <w:sz w:val="32"/>
          <w:szCs w:val="32"/>
          <w:lang w:val="en-US" w:eastAsia="zh-CN"/>
        </w:rPr>
      </w:pPr>
    </w:p>
    <w:p w14:paraId="70F1DC17">
      <w:pPr>
        <w:pStyle w:val="12"/>
        <w:rPr>
          <w:rFonts w:hint="eastAsia" w:ascii="仿宋_GB2312" w:hAnsi="Times New Roman" w:eastAsia="仿宋_GB2312" w:cs="仿宋_GB2312"/>
          <w:sz w:val="32"/>
          <w:szCs w:val="32"/>
          <w:lang w:val="en-US" w:eastAsia="zh-CN"/>
        </w:rPr>
      </w:pPr>
    </w:p>
    <w:p w14:paraId="51BF321F">
      <w:pPr>
        <w:pStyle w:val="12"/>
        <w:rPr>
          <w:rFonts w:hint="eastAsia" w:ascii="仿宋_GB2312" w:hAnsi="Times New Roman" w:eastAsia="仿宋_GB2312" w:cs="仿宋_GB2312"/>
          <w:sz w:val="32"/>
          <w:szCs w:val="32"/>
          <w:lang w:val="en-US" w:eastAsia="zh-CN"/>
        </w:rPr>
      </w:pPr>
    </w:p>
    <w:p w14:paraId="6C2CCC00">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lang w:val="en-US" w:eastAsia="zh-CN"/>
        </w:rPr>
        <w:t xml:space="preserve">    </w:t>
      </w:r>
    </w:p>
    <w:p w14:paraId="15244DCB">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24"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预算执行</w:t>
      </w:r>
      <w:r>
        <w:rPr>
          <w:rFonts w:hint="eastAsia" w:ascii="仿宋" w:hAnsi="仿宋" w:eastAsia="仿宋" w:cs="仿宋"/>
          <w:sz w:val="32"/>
          <w:szCs w:val="32"/>
        </w:rPr>
        <w:t>”</w:t>
      </w:r>
      <w:r>
        <w:rPr>
          <w:rFonts w:hint="eastAsia" w:ascii="仿宋" w:hAnsi="仿宋" w:eastAsia="仿宋" w:cs="仿宋"/>
          <w:sz w:val="32"/>
          <w:szCs w:val="32"/>
          <w:lang w:val="en-US" w:eastAsia="zh-CN"/>
        </w:rPr>
        <w:t>指标</w:t>
      </w:r>
      <w:r>
        <w:rPr>
          <w:rFonts w:hint="eastAsia" w:ascii="仿宋" w:hAnsi="仿宋" w:eastAsia="仿宋" w:cs="仿宋"/>
          <w:sz w:val="32"/>
          <w:szCs w:val="32"/>
        </w:rPr>
        <w:t>权重为</w:t>
      </w:r>
      <w:r>
        <w:rPr>
          <w:rFonts w:hint="eastAsia" w:ascii="仿宋" w:hAnsi="仿宋" w:eastAsia="仿宋" w:cs="仿宋"/>
          <w:sz w:val="32"/>
          <w:szCs w:val="32"/>
          <w:lang w:val="en-US" w:eastAsia="zh-CN"/>
        </w:rPr>
        <w:t>8</w:t>
      </w:r>
      <w:r>
        <w:rPr>
          <w:rFonts w:hint="eastAsia" w:ascii="仿宋" w:hAnsi="仿宋" w:eastAsia="仿宋" w:cs="仿宋"/>
          <w:sz w:val="32"/>
          <w:szCs w:val="32"/>
        </w:rPr>
        <w:t>分，下设三级指标</w:t>
      </w:r>
      <w:r>
        <w:rPr>
          <w:rFonts w:hint="eastAsia" w:ascii="仿宋" w:hAnsi="仿宋" w:eastAsia="仿宋" w:cs="仿宋"/>
          <w:sz w:val="32"/>
          <w:szCs w:val="32"/>
          <w:lang w:val="en-US" w:eastAsia="zh-CN"/>
        </w:rPr>
        <w:t>“预算执行率”、“结转结余率”和“政府采购执行率”。其中：</w:t>
      </w:r>
    </w:p>
    <w:p w14:paraId="1A208FAB">
      <w:pPr>
        <w:keepNext w:val="0"/>
        <w:keepLines w:val="0"/>
        <w:pageBreakBefore w:val="0"/>
        <w:widowControl/>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“预算执行率”指标</w:t>
      </w:r>
      <w:r>
        <w:rPr>
          <w:rFonts w:hint="eastAsia" w:ascii="仿宋" w:hAnsi="仿宋" w:eastAsia="仿宋" w:cs="仿宋"/>
          <w:sz w:val="32"/>
          <w:szCs w:val="32"/>
        </w:rPr>
        <w:t>通过查阅2022年度中共随县县委党校预算公开和决算报表，发现2022年度支出完成数为232.94万元，全年预算调整数为241.92万元；故支出预算执行率=232.94/241.92*100%=96.29%。根据评分标准，扣0.6分，得2.4分。</w:t>
      </w:r>
    </w:p>
    <w:p w14:paraId="4219F545">
      <w:pPr>
        <w:keepNext w:val="0"/>
        <w:keepLines w:val="0"/>
        <w:pageBreakBefore w:val="0"/>
        <w:widowControl/>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结转结余率”指标通过查阅2022年度中共随县县委党校预算公开和决算报表，发现2022年度结转结余总额为8.98万元，全年预算调整数为241.92万元；故结转结余率=8.98/241.92*100%=3.71%。根据评分标准，扣1.2分，得1.8分。</w:t>
      </w:r>
    </w:p>
    <w:p w14:paraId="7D91C5E6">
      <w:pPr>
        <w:pStyle w:val="12"/>
        <w:keepNext w:val="0"/>
        <w:keepLines w:val="0"/>
        <w:pageBreakBefore w:val="0"/>
        <w:kinsoku/>
        <w:wordWrap/>
        <w:overflowPunct/>
        <w:topLinePunct w:val="0"/>
        <w:autoSpaceDE/>
        <w:autoSpaceDN/>
        <w:bidi w:val="0"/>
        <w:adjustRightInd/>
        <w:snapToGrid/>
        <w:spacing w:line="560" w:lineRule="exact"/>
        <w:ind w:left="0" w:leftChars="0" w:firstLine="624"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政府采购执行率”指标通过查阅2022年度中共随县县委党校部门预算公开和机构运行信息表，发现2022年度实际政府采购金额为0万元，年初政府采购预算数为0万元；故政府采购执行率=0/0*100%=∞。根据评分标准，不扣分，得2分。</w:t>
      </w:r>
    </w:p>
    <w:p w14:paraId="37508C2C">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预算执行</w:t>
      </w:r>
      <w:r>
        <w:rPr>
          <w:rFonts w:hint="eastAsia" w:ascii="仿宋" w:hAnsi="仿宋" w:eastAsia="仿宋" w:cs="仿宋"/>
          <w:sz w:val="32"/>
          <w:szCs w:val="32"/>
        </w:rPr>
        <w:t>”指标实际综合得分为</w:t>
      </w:r>
      <w:r>
        <w:rPr>
          <w:rFonts w:hint="eastAsia" w:ascii="仿宋" w:hAnsi="仿宋" w:eastAsia="仿宋" w:cs="仿宋"/>
          <w:sz w:val="32"/>
          <w:szCs w:val="32"/>
          <w:lang w:val="en-US" w:eastAsia="zh-CN"/>
        </w:rPr>
        <w:t>6.2</w:t>
      </w:r>
      <w:r>
        <w:rPr>
          <w:rFonts w:hint="eastAsia" w:ascii="仿宋" w:hAnsi="仿宋" w:eastAsia="仿宋" w:cs="仿宋"/>
          <w:sz w:val="32"/>
          <w:szCs w:val="32"/>
        </w:rPr>
        <w:t>分。</w:t>
      </w:r>
    </w:p>
    <w:p w14:paraId="798215F1">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成本控制</w:t>
      </w:r>
      <w:r>
        <w:rPr>
          <w:rFonts w:hint="eastAsia" w:ascii="仿宋" w:hAnsi="仿宋" w:eastAsia="仿宋" w:cs="仿宋"/>
          <w:sz w:val="32"/>
          <w:szCs w:val="32"/>
        </w:rPr>
        <w:t>”</w:t>
      </w:r>
      <w:r>
        <w:rPr>
          <w:rFonts w:hint="eastAsia" w:ascii="仿宋" w:hAnsi="仿宋" w:eastAsia="仿宋" w:cs="仿宋"/>
          <w:sz w:val="32"/>
          <w:szCs w:val="32"/>
          <w:lang w:val="en-US" w:eastAsia="zh-CN"/>
        </w:rPr>
        <w:t>指标</w:t>
      </w:r>
      <w:r>
        <w:rPr>
          <w:rFonts w:hint="eastAsia" w:ascii="仿宋" w:hAnsi="仿宋" w:eastAsia="仿宋" w:cs="仿宋"/>
          <w:sz w:val="32"/>
          <w:szCs w:val="32"/>
        </w:rPr>
        <w:t>权重为</w:t>
      </w:r>
      <w:r>
        <w:rPr>
          <w:rFonts w:hint="eastAsia" w:ascii="仿宋" w:hAnsi="仿宋" w:eastAsia="仿宋" w:cs="仿宋"/>
          <w:sz w:val="32"/>
          <w:szCs w:val="32"/>
          <w:lang w:val="en-US" w:eastAsia="zh-CN"/>
        </w:rPr>
        <w:t>8</w:t>
      </w:r>
      <w:r>
        <w:rPr>
          <w:rFonts w:hint="eastAsia" w:ascii="仿宋" w:hAnsi="仿宋" w:eastAsia="仿宋" w:cs="仿宋"/>
          <w:sz w:val="32"/>
          <w:szCs w:val="32"/>
        </w:rPr>
        <w:t>分，下设三级指标</w:t>
      </w:r>
      <w:r>
        <w:rPr>
          <w:rFonts w:hint="eastAsia" w:ascii="仿宋" w:hAnsi="仿宋" w:eastAsia="仿宋" w:cs="仿宋"/>
          <w:sz w:val="32"/>
          <w:szCs w:val="32"/>
          <w:lang w:val="en-US" w:eastAsia="zh-CN"/>
        </w:rPr>
        <w:t>“在职人员控制率”、“公用经费控制率”、“‘三公经费’变动率”和“重点项目支出成本控制率”</w:t>
      </w:r>
      <w:r>
        <w:rPr>
          <w:rFonts w:hint="eastAsia" w:ascii="仿宋" w:hAnsi="仿宋" w:eastAsia="仿宋" w:cs="仿宋"/>
          <w:sz w:val="32"/>
          <w:szCs w:val="32"/>
        </w:rPr>
        <w:t>。其中：</w:t>
      </w:r>
    </w:p>
    <w:p w14:paraId="4EBC06DC">
      <w:pPr>
        <w:keepNext w:val="0"/>
        <w:keepLines w:val="0"/>
        <w:pageBreakBefore w:val="0"/>
        <w:widowControl/>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“在职人员控制率”指标</w:t>
      </w:r>
      <w:r>
        <w:rPr>
          <w:rFonts w:hint="eastAsia" w:ascii="仿宋" w:hAnsi="仿宋" w:eastAsia="仿宋" w:cs="仿宋"/>
          <w:sz w:val="32"/>
          <w:szCs w:val="32"/>
        </w:rPr>
        <w:t>通过查阅中共随县县委机构编制委员会文件《中共随县县委机构编制委员会关于调整县委党校(县行政学校)人员编制和领导职数的批复》（随县编发[2022]9号）文和中共随县县委党校2022年度主要指标变动情况表，发现2022年度实际在职人员数为6名，编制数为20名；故在职人员控制率=6/20*100%=30%。根据评分标准，不扣分，得2分。</w:t>
      </w:r>
    </w:p>
    <w:p w14:paraId="707EE2E3">
      <w:pPr>
        <w:keepNext w:val="0"/>
        <w:keepLines w:val="0"/>
        <w:pageBreakBefore w:val="0"/>
        <w:widowControl/>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“公用经费控制率”指标</w:t>
      </w:r>
      <w:r>
        <w:rPr>
          <w:rFonts w:hint="eastAsia" w:ascii="仿宋" w:hAnsi="仿宋" w:eastAsia="仿宋" w:cs="仿宋"/>
          <w:sz w:val="32"/>
          <w:szCs w:val="32"/>
        </w:rPr>
        <w:t>通过查阅2022年度中共随县县委党校预算公开和决算报表，发现2022年度公用经费实际支出数为85.77万元，年初预算数为64.80万元；故公用经费控制率=85.77/64.8*100%=132.36%。根据评分标准，扣2分，得0分。</w:t>
      </w:r>
    </w:p>
    <w:p w14:paraId="3B8F9562">
      <w:pPr>
        <w:pStyle w:val="12"/>
        <w:keepNext w:val="0"/>
        <w:keepLines w:val="0"/>
        <w:pageBreakBefore w:val="0"/>
        <w:kinsoku/>
        <w:wordWrap/>
        <w:overflowPunct/>
        <w:topLinePunct w:val="0"/>
        <w:autoSpaceDE/>
        <w:autoSpaceDN/>
        <w:bidi w:val="0"/>
        <w:adjustRightInd/>
        <w:snapToGrid/>
        <w:spacing w:line="560" w:lineRule="exact"/>
        <w:ind w:left="0" w:leftChars="0" w:firstLine="624"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公经费’变动率”指标通过查阅中共随县县委党校2021年部门预算公开和中共随县县委党校2022年度部门预算公开，发现2021年度三公经费预算数为0.5万元，2022年三公经费预算数为0.5万元；故“三公经费”变动率=（0.5-0.5）/0.5*100%=0%。根据评分标准，不扣分，得2分。</w:t>
      </w:r>
    </w:p>
    <w:p w14:paraId="48BADDB7">
      <w:pPr>
        <w:pStyle w:val="12"/>
        <w:keepNext w:val="0"/>
        <w:keepLines w:val="0"/>
        <w:pageBreakBefore w:val="0"/>
        <w:kinsoku/>
        <w:wordWrap/>
        <w:overflowPunct/>
        <w:topLinePunct w:val="0"/>
        <w:autoSpaceDE/>
        <w:autoSpaceDN/>
        <w:bidi w:val="0"/>
        <w:adjustRightInd/>
        <w:snapToGrid/>
        <w:spacing w:line="560" w:lineRule="exact"/>
        <w:ind w:left="0" w:leftChars="0" w:firstLine="624"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重点项目支出成本控制率”指标通过查阅2022年度中共随县县委党校部门预算公开和2022年度财政支出项目绩效自评表，发现2022年度重点项目预算数为110万元，2022年重点项目实际支出为69.07万元；故重点项目支出成本控制率=69.07/110*100%=62.79%。根据评分标准，不扣分，该指标得2分。</w:t>
      </w:r>
    </w:p>
    <w:p w14:paraId="2DED799A">
      <w:pPr>
        <w:keepNext w:val="0"/>
        <w:keepLines w:val="0"/>
        <w:pageBreakBefore w:val="0"/>
        <w:widowControl/>
        <w:kinsoku/>
        <w:wordWrap/>
        <w:overflowPunct/>
        <w:topLinePunct w:val="0"/>
        <w:autoSpaceDE/>
        <w:autoSpaceDN/>
        <w:bidi w:val="0"/>
        <w:adjustRightInd/>
        <w:snapToGrid/>
        <w:spacing w:line="560" w:lineRule="exact"/>
        <w:ind w:left="404" w:leftChars="200" w:firstLine="312" w:firstLineChars="100"/>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成本控制</w:t>
      </w:r>
      <w:r>
        <w:rPr>
          <w:rFonts w:hint="eastAsia" w:ascii="仿宋" w:hAnsi="仿宋" w:eastAsia="仿宋" w:cs="仿宋"/>
          <w:sz w:val="32"/>
          <w:szCs w:val="32"/>
        </w:rPr>
        <w:t>”指标实际综合得分为</w:t>
      </w:r>
      <w:r>
        <w:rPr>
          <w:rFonts w:hint="eastAsia" w:ascii="仿宋" w:hAnsi="仿宋" w:eastAsia="仿宋" w:cs="仿宋"/>
          <w:sz w:val="32"/>
          <w:szCs w:val="32"/>
          <w:lang w:val="en-US" w:eastAsia="zh-CN"/>
        </w:rPr>
        <w:t>6</w:t>
      </w:r>
      <w:r>
        <w:rPr>
          <w:rFonts w:hint="eastAsia" w:ascii="仿宋" w:hAnsi="仿宋" w:eastAsia="仿宋" w:cs="仿宋"/>
          <w:sz w:val="32"/>
          <w:szCs w:val="32"/>
        </w:rPr>
        <w:t>分。</w:t>
      </w:r>
    </w:p>
    <w:p w14:paraId="3B936103">
      <w:pPr>
        <w:keepNext w:val="0"/>
        <w:keepLines w:val="0"/>
        <w:pageBreakBefore w:val="0"/>
        <w:widowControl/>
        <w:kinsoku/>
        <w:wordWrap/>
        <w:overflowPunct/>
        <w:topLinePunct w:val="0"/>
        <w:autoSpaceDE/>
        <w:autoSpaceDN/>
        <w:bidi w:val="0"/>
        <w:adjustRightInd/>
        <w:snapToGrid/>
        <w:spacing w:line="560" w:lineRule="exact"/>
        <w:ind w:firstLine="624" w:firstLineChars="200"/>
        <w:jc w:val="both"/>
        <w:textAlignment w:val="auto"/>
        <w:rPr>
          <w:rFonts w:hint="eastAsia"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val="en-US" w:eastAsia="zh-CN" w:bidi="ar"/>
        </w:rPr>
        <w:t>2.3.2管理效率</w:t>
      </w:r>
      <w:r>
        <w:rPr>
          <w:rFonts w:hint="eastAsia" w:ascii="楷体" w:hAnsi="楷体" w:eastAsia="楷体" w:cs="楷体"/>
          <w:b/>
          <w:bCs/>
          <w:color w:val="000000"/>
          <w:kern w:val="0"/>
          <w:sz w:val="32"/>
          <w:szCs w:val="32"/>
          <w:lang w:bidi="ar"/>
        </w:rPr>
        <w:t>指标完成情况分析</w:t>
      </w:r>
    </w:p>
    <w:p w14:paraId="6FC6C6F1">
      <w:pPr>
        <w:keepNext w:val="0"/>
        <w:keepLines w:val="0"/>
        <w:pageBreakBefore w:val="0"/>
        <w:widowControl/>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管理效率</w:t>
      </w:r>
      <w:r>
        <w:rPr>
          <w:rFonts w:hint="eastAsia" w:ascii="仿宋" w:hAnsi="仿宋" w:eastAsia="仿宋" w:cs="仿宋"/>
          <w:sz w:val="32"/>
          <w:szCs w:val="32"/>
        </w:rPr>
        <w:t>”</w:t>
      </w:r>
      <w:r>
        <w:rPr>
          <w:rFonts w:hint="eastAsia" w:ascii="仿宋" w:hAnsi="仿宋" w:eastAsia="仿宋" w:cs="仿宋"/>
          <w:sz w:val="32"/>
          <w:szCs w:val="32"/>
          <w:lang w:val="en-US" w:eastAsia="zh-CN"/>
        </w:rPr>
        <w:t>指标</w:t>
      </w:r>
      <w:r>
        <w:rPr>
          <w:rFonts w:hint="eastAsia" w:ascii="仿宋" w:hAnsi="仿宋" w:eastAsia="仿宋" w:cs="仿宋"/>
          <w:sz w:val="32"/>
          <w:szCs w:val="32"/>
        </w:rPr>
        <w:t>权重为</w:t>
      </w:r>
      <w:r>
        <w:rPr>
          <w:rFonts w:hint="eastAsia" w:ascii="仿宋" w:hAnsi="仿宋" w:eastAsia="仿宋" w:cs="仿宋"/>
          <w:sz w:val="32"/>
          <w:szCs w:val="32"/>
          <w:lang w:val="en-US" w:eastAsia="zh-CN"/>
        </w:rPr>
        <w:t>24</w:t>
      </w:r>
      <w:r>
        <w:rPr>
          <w:rFonts w:hint="eastAsia" w:ascii="仿宋" w:hAnsi="仿宋" w:eastAsia="仿宋" w:cs="仿宋"/>
          <w:sz w:val="32"/>
          <w:szCs w:val="32"/>
        </w:rPr>
        <w:t>分，经过综合计分，“</w:t>
      </w:r>
      <w:r>
        <w:rPr>
          <w:rFonts w:hint="eastAsia" w:ascii="仿宋" w:hAnsi="仿宋" w:eastAsia="仿宋" w:cs="仿宋"/>
          <w:sz w:val="32"/>
          <w:szCs w:val="32"/>
          <w:lang w:val="en-US" w:eastAsia="zh-CN"/>
        </w:rPr>
        <w:t>管理效率</w:t>
      </w:r>
      <w:r>
        <w:rPr>
          <w:rFonts w:hint="eastAsia" w:ascii="仿宋" w:hAnsi="仿宋" w:eastAsia="仿宋" w:cs="仿宋"/>
          <w:sz w:val="32"/>
          <w:szCs w:val="32"/>
        </w:rPr>
        <w:t>”</w:t>
      </w:r>
      <w:r>
        <w:rPr>
          <w:rFonts w:hint="eastAsia" w:ascii="仿宋" w:hAnsi="仿宋" w:eastAsia="仿宋" w:cs="仿宋"/>
          <w:sz w:val="32"/>
          <w:szCs w:val="32"/>
          <w:lang w:val="en-US" w:eastAsia="zh-CN"/>
        </w:rPr>
        <w:t>指标</w:t>
      </w:r>
      <w:r>
        <w:rPr>
          <w:rFonts w:hint="eastAsia" w:ascii="仿宋" w:hAnsi="仿宋" w:eastAsia="仿宋" w:cs="仿宋"/>
          <w:sz w:val="32"/>
          <w:szCs w:val="32"/>
        </w:rPr>
        <w:t>得分为</w:t>
      </w:r>
      <w:r>
        <w:rPr>
          <w:rFonts w:hint="eastAsia" w:ascii="仿宋" w:hAnsi="仿宋" w:eastAsia="仿宋" w:cs="仿宋"/>
          <w:sz w:val="32"/>
          <w:szCs w:val="32"/>
          <w:lang w:val="en-US" w:eastAsia="zh-CN"/>
        </w:rPr>
        <w:t>23</w:t>
      </w:r>
      <w:r>
        <w:rPr>
          <w:rFonts w:hint="eastAsia" w:ascii="仿宋" w:hAnsi="仿宋" w:eastAsia="仿宋" w:cs="仿宋"/>
          <w:sz w:val="32"/>
          <w:szCs w:val="32"/>
        </w:rPr>
        <w:t>分。具体评分情况如下</w:t>
      </w:r>
      <w:r>
        <w:rPr>
          <w:rFonts w:hint="eastAsia" w:ascii="仿宋" w:hAnsi="仿宋" w:eastAsia="仿宋" w:cs="仿宋"/>
          <w:sz w:val="32"/>
          <w:szCs w:val="32"/>
          <w:lang w:val="en-US" w:eastAsia="zh-CN"/>
        </w:rPr>
        <w:t>图</w:t>
      </w:r>
      <w:r>
        <w:rPr>
          <w:rFonts w:hint="eastAsia" w:ascii="仿宋" w:hAnsi="仿宋" w:eastAsia="仿宋" w:cs="仿宋"/>
          <w:sz w:val="32"/>
          <w:szCs w:val="32"/>
        </w:rPr>
        <w:t>：</w:t>
      </w:r>
    </w:p>
    <w:p w14:paraId="2C549A36">
      <w:pPr>
        <w:pStyle w:val="1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drawing>
          <wp:anchor distT="0" distB="0" distL="114300" distR="114300" simplePos="0" relativeHeight="251664384" behindDoc="0" locked="0" layoutInCell="1" allowOverlap="1">
            <wp:simplePos x="0" y="0"/>
            <wp:positionH relativeFrom="column">
              <wp:posOffset>379095</wp:posOffset>
            </wp:positionH>
            <wp:positionV relativeFrom="paragraph">
              <wp:posOffset>177800</wp:posOffset>
            </wp:positionV>
            <wp:extent cx="4926330" cy="2578100"/>
            <wp:effectExtent l="0" t="0" r="1270" b="0"/>
            <wp:wrapNone/>
            <wp:docPr id="19"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17DAB08D">
      <w:pPr>
        <w:pStyle w:val="12"/>
        <w:rPr>
          <w:rFonts w:hint="eastAsia" w:ascii="仿宋_GB2312" w:hAnsi="Times New Roman" w:eastAsia="仿宋_GB2312" w:cs="仿宋_GB2312"/>
          <w:sz w:val="32"/>
          <w:szCs w:val="32"/>
        </w:rPr>
      </w:pPr>
    </w:p>
    <w:p w14:paraId="4FD7F3CC">
      <w:pPr>
        <w:pStyle w:val="12"/>
        <w:rPr>
          <w:rFonts w:hint="eastAsia" w:ascii="仿宋_GB2312" w:hAnsi="Times New Roman" w:eastAsia="仿宋_GB2312" w:cs="仿宋_GB2312"/>
          <w:sz w:val="32"/>
          <w:szCs w:val="32"/>
        </w:rPr>
      </w:pPr>
    </w:p>
    <w:p w14:paraId="17171334">
      <w:pPr>
        <w:pStyle w:val="12"/>
        <w:ind w:left="0" w:leftChars="0" w:firstLine="0" w:firstLineChars="0"/>
        <w:rPr>
          <w:rFonts w:hint="eastAsia" w:ascii="仿宋_GB2312" w:hAnsi="Times New Roman" w:eastAsia="仿宋_GB2312" w:cs="仿宋_GB2312"/>
          <w:sz w:val="32"/>
          <w:szCs w:val="32"/>
        </w:rPr>
      </w:pPr>
    </w:p>
    <w:p w14:paraId="7B392508">
      <w:pPr>
        <w:rPr>
          <w:rFonts w:hint="eastAsia"/>
        </w:rPr>
      </w:pPr>
      <w:r>
        <w:rPr>
          <w:rFonts w:hint="eastAsia"/>
          <w:lang w:val="en-US" w:eastAsia="zh-CN"/>
        </w:rPr>
        <w:t xml:space="preserve">        </w:t>
      </w:r>
    </w:p>
    <w:p w14:paraId="3E2F0219">
      <w:pPr>
        <w:pStyle w:val="12"/>
        <w:ind w:left="0" w:leftChars="0" w:firstLine="0" w:firstLineChars="0"/>
        <w:rPr>
          <w:rFonts w:hint="eastAsia"/>
        </w:rPr>
      </w:pPr>
      <w:r>
        <w:rPr>
          <w:rFonts w:hint="eastAsia"/>
          <w:lang w:val="en-US" w:eastAsia="zh-CN"/>
        </w:rPr>
        <w:t xml:space="preserve">     </w:t>
      </w:r>
    </w:p>
    <w:p w14:paraId="28B00445">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hint="eastAsia" w:ascii="仿宋" w:hAnsi="仿宋" w:eastAsia="仿宋" w:cs="仿宋"/>
          <w:sz w:val="32"/>
          <w:szCs w:val="32"/>
        </w:rPr>
      </w:pPr>
    </w:p>
    <w:p w14:paraId="766237EB">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hint="eastAsia" w:ascii="仿宋" w:hAnsi="仿宋" w:eastAsia="仿宋" w:cs="仿宋"/>
          <w:sz w:val="32"/>
          <w:szCs w:val="32"/>
        </w:rPr>
      </w:pPr>
    </w:p>
    <w:p w14:paraId="1C71E997">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预算编制</w:t>
      </w:r>
      <w:r>
        <w:rPr>
          <w:rFonts w:hint="eastAsia" w:ascii="仿宋" w:hAnsi="仿宋" w:eastAsia="仿宋" w:cs="仿宋"/>
          <w:sz w:val="32"/>
          <w:szCs w:val="32"/>
        </w:rPr>
        <w:t>”</w:t>
      </w:r>
      <w:r>
        <w:rPr>
          <w:rFonts w:hint="eastAsia" w:ascii="仿宋" w:hAnsi="仿宋" w:eastAsia="仿宋" w:cs="仿宋"/>
          <w:sz w:val="32"/>
          <w:szCs w:val="32"/>
          <w:lang w:val="en-US" w:eastAsia="zh-CN"/>
        </w:rPr>
        <w:t>指标</w:t>
      </w:r>
      <w:r>
        <w:rPr>
          <w:rFonts w:hint="eastAsia" w:ascii="仿宋" w:hAnsi="仿宋" w:eastAsia="仿宋" w:cs="仿宋"/>
          <w:sz w:val="32"/>
          <w:szCs w:val="32"/>
        </w:rPr>
        <w:t>权重为</w:t>
      </w:r>
      <w:r>
        <w:rPr>
          <w:rFonts w:hint="eastAsia" w:ascii="仿宋" w:hAnsi="仿宋" w:eastAsia="仿宋" w:cs="仿宋"/>
          <w:sz w:val="32"/>
          <w:szCs w:val="32"/>
          <w:lang w:val="en-US" w:eastAsia="zh-CN"/>
        </w:rPr>
        <w:t>6</w:t>
      </w:r>
      <w:r>
        <w:rPr>
          <w:rFonts w:hint="eastAsia" w:ascii="仿宋" w:hAnsi="仿宋" w:eastAsia="仿宋" w:cs="仿宋"/>
          <w:sz w:val="32"/>
          <w:szCs w:val="32"/>
        </w:rPr>
        <w:t>分，下设三级指标</w:t>
      </w:r>
      <w:r>
        <w:rPr>
          <w:rFonts w:hint="eastAsia" w:ascii="仿宋" w:hAnsi="仿宋" w:eastAsia="仿宋" w:cs="仿宋"/>
          <w:sz w:val="32"/>
          <w:szCs w:val="32"/>
          <w:lang w:val="en-US" w:eastAsia="zh-CN"/>
        </w:rPr>
        <w:t>“预算编制科学性”和“预算调整率”</w:t>
      </w:r>
      <w:r>
        <w:rPr>
          <w:rFonts w:hint="eastAsia" w:ascii="仿宋" w:hAnsi="仿宋" w:eastAsia="仿宋" w:cs="仿宋"/>
          <w:sz w:val="32"/>
          <w:szCs w:val="32"/>
        </w:rPr>
        <w:t>。其中：</w:t>
      </w:r>
      <w:r>
        <w:rPr>
          <w:rFonts w:hint="eastAsia" w:ascii="仿宋" w:hAnsi="仿宋" w:eastAsia="仿宋" w:cs="仿宋"/>
          <w:sz w:val="32"/>
          <w:szCs w:val="32"/>
          <w:lang w:val="en-US" w:eastAsia="zh-CN"/>
        </w:rPr>
        <w:t xml:space="preserve">                                                                                                             </w:t>
      </w:r>
    </w:p>
    <w:p w14:paraId="3B3352EF">
      <w:pPr>
        <w:keepNext w:val="0"/>
        <w:keepLines w:val="0"/>
        <w:pageBreakBefore w:val="0"/>
        <w:widowControl/>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预算编制科学性</w:t>
      </w:r>
      <w:r>
        <w:rPr>
          <w:rFonts w:hint="eastAsia" w:ascii="仿宋" w:hAnsi="仿宋" w:eastAsia="仿宋" w:cs="仿宋"/>
          <w:sz w:val="32"/>
          <w:szCs w:val="32"/>
        </w:rPr>
        <w:t>”指标通过查阅2022年度中共随县县委党校部门预算公开和中共随县县委机构编制委员会文件《中共随县县委机构编制委员会关于调整县委党校(县行政学校)人员编制和领导职数的批复》（随县编发[2022]9号）文，发现2022年预算编制的基础信息内容真实、完整、准确，预算测算依据充分；2022年度重点项目为专项业务经费项目年初预算10万元，教育培训经费100万，项目实际的预算执行率为100%，表明重点项目预算有保障，部门内部项目未存在交叉重。根据评分标准，不扣分，该指标得4分。</w:t>
      </w:r>
    </w:p>
    <w:p w14:paraId="7D0E5505">
      <w:pPr>
        <w:keepNext w:val="0"/>
        <w:keepLines w:val="0"/>
        <w:pageBreakBefore w:val="0"/>
        <w:widowControl/>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预算调整率</w:t>
      </w:r>
      <w:r>
        <w:rPr>
          <w:rFonts w:hint="eastAsia" w:ascii="仿宋" w:hAnsi="仿宋" w:eastAsia="仿宋" w:cs="仿宋"/>
          <w:sz w:val="32"/>
          <w:szCs w:val="32"/>
        </w:rPr>
        <w:t>”指标通过查阅2022年度中共随县县委党校部门预算公开和决算报表，发现2022年度</w:t>
      </w:r>
      <w:r>
        <w:rPr>
          <w:rFonts w:hint="eastAsia" w:ascii="仿宋" w:hAnsi="仿宋" w:eastAsia="仿宋" w:cs="仿宋"/>
          <w:sz w:val="32"/>
          <w:szCs w:val="32"/>
          <w:lang w:val="en-US" w:eastAsia="zh-CN"/>
        </w:rPr>
        <w:t>全</w:t>
      </w:r>
      <w:r>
        <w:rPr>
          <w:rFonts w:hint="eastAsia" w:ascii="仿宋" w:hAnsi="仿宋" w:eastAsia="仿宋" w:cs="仿宋"/>
          <w:sz w:val="32"/>
          <w:szCs w:val="32"/>
        </w:rPr>
        <w:t>年预算调整数为241.92万元，年初预算数为220.90万元；故预算调整率=|(241.92-220.90)|/220.9*100%=9.52%。根据评分标准，扣1分，该指标得1分。</w:t>
      </w:r>
    </w:p>
    <w:p w14:paraId="3F064EB4">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预算编制</w:t>
      </w:r>
      <w:r>
        <w:rPr>
          <w:rFonts w:hint="eastAsia" w:ascii="仿宋" w:hAnsi="仿宋" w:eastAsia="仿宋" w:cs="仿宋"/>
          <w:sz w:val="32"/>
          <w:szCs w:val="32"/>
        </w:rPr>
        <w:t>”</w:t>
      </w:r>
      <w:r>
        <w:rPr>
          <w:rFonts w:hint="eastAsia" w:ascii="仿宋" w:hAnsi="仿宋" w:eastAsia="仿宋" w:cs="仿宋"/>
          <w:sz w:val="32"/>
          <w:szCs w:val="32"/>
          <w:lang w:val="en-US" w:eastAsia="zh-CN"/>
        </w:rPr>
        <w:t>指标</w:t>
      </w:r>
      <w:r>
        <w:rPr>
          <w:rFonts w:hint="eastAsia" w:ascii="仿宋" w:hAnsi="仿宋" w:eastAsia="仿宋" w:cs="仿宋"/>
          <w:sz w:val="32"/>
          <w:szCs w:val="32"/>
        </w:rPr>
        <w:t>实际综合得分为</w:t>
      </w:r>
      <w:r>
        <w:rPr>
          <w:rFonts w:hint="eastAsia" w:ascii="仿宋" w:hAnsi="仿宋" w:eastAsia="仿宋" w:cs="仿宋"/>
          <w:sz w:val="32"/>
          <w:szCs w:val="32"/>
          <w:lang w:val="en-US" w:eastAsia="zh-CN"/>
        </w:rPr>
        <w:t>5</w:t>
      </w:r>
      <w:r>
        <w:rPr>
          <w:rFonts w:hint="eastAsia" w:ascii="仿宋" w:hAnsi="仿宋" w:eastAsia="仿宋" w:cs="仿宋"/>
          <w:sz w:val="32"/>
          <w:szCs w:val="32"/>
        </w:rPr>
        <w:t>分。</w:t>
      </w:r>
    </w:p>
    <w:p w14:paraId="093FBBE0">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绩效管理</w:t>
      </w:r>
      <w:r>
        <w:rPr>
          <w:rFonts w:hint="eastAsia" w:ascii="仿宋" w:hAnsi="仿宋" w:eastAsia="仿宋" w:cs="仿宋"/>
          <w:sz w:val="32"/>
          <w:szCs w:val="32"/>
        </w:rPr>
        <w:t>”</w:t>
      </w:r>
      <w:r>
        <w:rPr>
          <w:rFonts w:hint="eastAsia" w:ascii="仿宋" w:hAnsi="仿宋" w:eastAsia="仿宋" w:cs="仿宋"/>
          <w:sz w:val="32"/>
          <w:szCs w:val="32"/>
          <w:lang w:val="en-US" w:eastAsia="zh-CN"/>
        </w:rPr>
        <w:t>指标</w:t>
      </w:r>
      <w:r>
        <w:rPr>
          <w:rFonts w:hint="eastAsia" w:ascii="仿宋" w:hAnsi="仿宋" w:eastAsia="仿宋" w:cs="仿宋"/>
          <w:sz w:val="32"/>
          <w:szCs w:val="32"/>
        </w:rPr>
        <w:t>权重为</w:t>
      </w:r>
      <w:r>
        <w:rPr>
          <w:rFonts w:hint="eastAsia" w:ascii="仿宋" w:hAnsi="仿宋" w:eastAsia="仿宋" w:cs="仿宋"/>
          <w:sz w:val="32"/>
          <w:szCs w:val="32"/>
          <w:lang w:val="en-US" w:eastAsia="zh-CN"/>
        </w:rPr>
        <w:t>8</w:t>
      </w:r>
      <w:r>
        <w:rPr>
          <w:rFonts w:hint="eastAsia" w:ascii="仿宋" w:hAnsi="仿宋" w:eastAsia="仿宋" w:cs="仿宋"/>
          <w:sz w:val="32"/>
          <w:szCs w:val="32"/>
        </w:rPr>
        <w:t>分，下设三级指标</w:t>
      </w:r>
      <w:r>
        <w:rPr>
          <w:rFonts w:hint="eastAsia" w:ascii="仿宋" w:hAnsi="仿宋" w:eastAsia="仿宋" w:cs="仿宋"/>
          <w:sz w:val="32"/>
          <w:szCs w:val="32"/>
          <w:lang w:val="en-US" w:eastAsia="zh-CN"/>
        </w:rPr>
        <w:t>“绩效目标合理性”、“绩效指标明确性”、“绩效监控开展率”和“绩效评价覆盖率”</w:t>
      </w:r>
      <w:r>
        <w:rPr>
          <w:rFonts w:hint="eastAsia" w:ascii="仿宋" w:hAnsi="仿宋" w:eastAsia="仿宋" w:cs="仿宋"/>
          <w:sz w:val="32"/>
          <w:szCs w:val="32"/>
        </w:rPr>
        <w:t>。其中：</w:t>
      </w:r>
    </w:p>
    <w:p w14:paraId="5943CAF0">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绩效目标合理性</w:t>
      </w:r>
      <w:r>
        <w:rPr>
          <w:rFonts w:hint="eastAsia" w:ascii="仿宋" w:hAnsi="仿宋" w:eastAsia="仿宋" w:cs="仿宋"/>
          <w:sz w:val="32"/>
          <w:szCs w:val="32"/>
        </w:rPr>
        <w:t>”</w:t>
      </w:r>
      <w:r>
        <w:rPr>
          <w:rFonts w:hint="eastAsia" w:ascii="仿宋" w:hAnsi="仿宋" w:eastAsia="仿宋" w:cs="仿宋"/>
          <w:sz w:val="32"/>
          <w:szCs w:val="32"/>
          <w:lang w:val="en-US" w:eastAsia="zh-CN"/>
        </w:rPr>
        <w:t>指标</w:t>
      </w:r>
      <w:r>
        <w:rPr>
          <w:rFonts w:hint="eastAsia" w:ascii="仿宋" w:hAnsi="仿宋" w:eastAsia="仿宋" w:cs="仿宋"/>
          <w:sz w:val="32"/>
          <w:szCs w:val="32"/>
        </w:rPr>
        <w:t>通过查阅2022年度中共随县县委党校部门预算公开、部门整体绩效目标申报表和2022年度财政支出项目绩效自评表，发现2022年中共随县县委党校设置了部门整体绩效目标和项目绩效目标；设置的绩效目标包含长期绩效目标和年度绩效目标，符合客观实际，符合部门制定的发展规划和年度工作计划。根据评分标准，不扣分，该指标得2分。</w:t>
      </w:r>
      <w:r>
        <w:rPr>
          <w:rFonts w:hint="eastAsia" w:ascii="仿宋" w:hAnsi="仿宋" w:eastAsia="仿宋" w:cs="仿宋"/>
          <w:sz w:val="32"/>
          <w:szCs w:val="32"/>
          <w:lang w:val="en-US" w:eastAsia="zh-CN"/>
        </w:rPr>
        <w:t xml:space="preserve">  </w:t>
      </w:r>
    </w:p>
    <w:p w14:paraId="75321BF9">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绩效指标明确性</w:t>
      </w:r>
      <w:r>
        <w:rPr>
          <w:rFonts w:hint="eastAsia" w:ascii="仿宋" w:hAnsi="仿宋" w:eastAsia="仿宋" w:cs="仿宋"/>
          <w:sz w:val="32"/>
          <w:szCs w:val="32"/>
        </w:rPr>
        <w:t>”指标通过查阅2022年度中共随县县委党校部门预算公开、部门整体绩效目标申报表和2022年度财政支出项目绩效自评表，发现2022年中共随县县委党校将部门整体的绩效目标细化分解为具体的工作任务，绩效指标均通过清晰、可衡量的指标值予以体现。根据评分标准，不扣分，该指标得2分。</w:t>
      </w:r>
    </w:p>
    <w:p w14:paraId="053A48BB">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绩效监控开展率</w:t>
      </w:r>
      <w:r>
        <w:rPr>
          <w:rFonts w:hint="eastAsia" w:ascii="仿宋" w:hAnsi="仿宋" w:eastAsia="仿宋" w:cs="仿宋"/>
          <w:sz w:val="32"/>
          <w:szCs w:val="32"/>
        </w:rPr>
        <w:t>”指标通过查阅2022年度中共随县县委党校部门预算公开、部门整体绩效目标申报表和2022年度财政支出项目绩效自评表，发现2022年中共随县县委党校绩效运行监控的范围覆盖了部门预算安排的所有项目支出，按期完成了绩效运行监控汇总分析工作。根据评分标准，不扣分，该指标得2分。</w:t>
      </w:r>
    </w:p>
    <w:p w14:paraId="2E68B698">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绩效评价覆盖率”指标通过查阅2022年度中共随县县委党校部门预算公开、部门整体绩效目标申报表和2022年度财政支出项目绩效自评表，发现2022年中共随县县委党校已按照规定范围组织开展了预算项目支出绩效自评和部门整体支出绩效自评。根据评分标准，不扣分，该指标得2分。</w:t>
      </w:r>
    </w:p>
    <w:p w14:paraId="36EF3521">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绩效管理</w:t>
      </w:r>
      <w:r>
        <w:rPr>
          <w:rFonts w:hint="eastAsia" w:ascii="仿宋" w:hAnsi="仿宋" w:eastAsia="仿宋" w:cs="仿宋"/>
          <w:sz w:val="32"/>
          <w:szCs w:val="32"/>
        </w:rPr>
        <w:t>”指标实际综合得分为</w:t>
      </w:r>
      <w:r>
        <w:rPr>
          <w:rFonts w:hint="eastAsia" w:ascii="仿宋" w:hAnsi="仿宋" w:eastAsia="仿宋" w:cs="仿宋"/>
          <w:sz w:val="32"/>
          <w:szCs w:val="32"/>
          <w:lang w:val="en-US" w:eastAsia="zh-CN"/>
        </w:rPr>
        <w:t>8</w:t>
      </w:r>
      <w:r>
        <w:rPr>
          <w:rFonts w:hint="eastAsia" w:ascii="仿宋" w:hAnsi="仿宋" w:eastAsia="仿宋" w:cs="仿宋"/>
          <w:sz w:val="32"/>
          <w:szCs w:val="32"/>
        </w:rPr>
        <w:t>分。</w:t>
      </w:r>
    </w:p>
    <w:p w14:paraId="33F4BE69">
      <w:pPr>
        <w:keepNext w:val="0"/>
        <w:keepLines w:val="0"/>
        <w:pageBreakBefore w:val="0"/>
        <w:widowControl/>
        <w:numPr>
          <w:ilvl w:val="0"/>
          <w:numId w:val="3"/>
        </w:numPr>
        <w:kinsoku/>
        <w:wordWrap/>
        <w:overflowPunct/>
        <w:topLinePunct w:val="0"/>
        <w:autoSpaceDE/>
        <w:autoSpaceDN/>
        <w:bidi w:val="0"/>
        <w:adjustRightInd/>
        <w:snapToGrid/>
        <w:spacing w:line="560" w:lineRule="exact"/>
        <w:ind w:firstLine="624"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资产管理</w:t>
      </w:r>
      <w:r>
        <w:rPr>
          <w:rFonts w:hint="eastAsia" w:ascii="仿宋" w:hAnsi="仿宋" w:eastAsia="仿宋" w:cs="仿宋"/>
          <w:sz w:val="32"/>
          <w:szCs w:val="32"/>
        </w:rPr>
        <w:t>”</w:t>
      </w:r>
      <w:r>
        <w:rPr>
          <w:rFonts w:hint="eastAsia" w:ascii="仿宋" w:hAnsi="仿宋" w:eastAsia="仿宋" w:cs="仿宋"/>
          <w:sz w:val="32"/>
          <w:szCs w:val="32"/>
          <w:lang w:val="en-US" w:eastAsia="zh-CN"/>
        </w:rPr>
        <w:t>指标</w:t>
      </w:r>
      <w:r>
        <w:rPr>
          <w:rFonts w:hint="eastAsia" w:ascii="仿宋" w:hAnsi="仿宋" w:eastAsia="仿宋" w:cs="仿宋"/>
          <w:sz w:val="32"/>
          <w:szCs w:val="32"/>
        </w:rPr>
        <w:t>权重为</w:t>
      </w:r>
      <w:r>
        <w:rPr>
          <w:rFonts w:hint="eastAsia" w:ascii="仿宋" w:hAnsi="仿宋" w:eastAsia="仿宋" w:cs="仿宋"/>
          <w:sz w:val="32"/>
          <w:szCs w:val="32"/>
          <w:lang w:val="en-US" w:eastAsia="zh-CN"/>
        </w:rPr>
        <w:t>4</w:t>
      </w:r>
      <w:r>
        <w:rPr>
          <w:rFonts w:hint="eastAsia" w:ascii="仿宋" w:hAnsi="仿宋" w:eastAsia="仿宋" w:cs="仿宋"/>
          <w:sz w:val="32"/>
          <w:szCs w:val="32"/>
        </w:rPr>
        <w:t>分，下设三级指标</w:t>
      </w:r>
      <w:r>
        <w:rPr>
          <w:rFonts w:hint="eastAsia" w:ascii="仿宋" w:hAnsi="仿宋" w:eastAsia="仿宋" w:cs="仿宋"/>
          <w:sz w:val="32"/>
          <w:szCs w:val="32"/>
          <w:lang w:val="en-US" w:eastAsia="zh-CN"/>
        </w:rPr>
        <w:t>“资产管理制度健全性”和“资产管理规范性”</w:t>
      </w:r>
      <w:r>
        <w:rPr>
          <w:rFonts w:hint="eastAsia" w:ascii="仿宋" w:hAnsi="仿宋" w:eastAsia="仿宋" w:cs="仿宋"/>
          <w:sz w:val="32"/>
          <w:szCs w:val="32"/>
        </w:rPr>
        <w:t>。其中：</w:t>
      </w:r>
    </w:p>
    <w:p w14:paraId="03C8AAA8">
      <w:pPr>
        <w:pStyle w:val="12"/>
        <w:keepNext w:val="0"/>
        <w:keepLines w:val="0"/>
        <w:pageBreakBefore w:val="0"/>
        <w:numPr>
          <w:ilvl w:val="0"/>
          <w:numId w:val="0"/>
        </w:numPr>
        <w:kinsoku/>
        <w:wordWrap/>
        <w:overflowPunct/>
        <w:topLinePunct w:val="0"/>
        <w:autoSpaceDE/>
        <w:autoSpaceDN/>
        <w:bidi w:val="0"/>
        <w:adjustRightInd/>
        <w:snapToGrid/>
        <w:spacing w:line="560" w:lineRule="exact"/>
        <w:ind w:firstLine="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资产管理制度健全性”指标通过查阅中共随县县委党校《管理制度汇编》，发现中共随县县委党校已制定资产管理制度对资产配置、使用和处置以及资产管理内部控制制度和操作规程。根据评分标准，不扣分，该指标得2分。</w:t>
      </w:r>
    </w:p>
    <w:p w14:paraId="5D130611">
      <w:pPr>
        <w:pStyle w:val="12"/>
        <w:keepNext w:val="0"/>
        <w:keepLines w:val="0"/>
        <w:pageBreakBefore w:val="0"/>
        <w:numPr>
          <w:ilvl w:val="0"/>
          <w:numId w:val="0"/>
        </w:numPr>
        <w:kinsoku/>
        <w:wordWrap/>
        <w:overflowPunct/>
        <w:topLinePunct w:val="0"/>
        <w:autoSpaceDE/>
        <w:autoSpaceDN/>
        <w:bidi w:val="0"/>
        <w:adjustRightInd/>
        <w:snapToGrid/>
        <w:spacing w:line="560" w:lineRule="exact"/>
        <w:ind w:firstLine="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资产管理规范性”指标通过查阅中共随县县委党校《2022年度行政事业单位国有资产报表》，中共随县县委党校2022年没有处置资产和闲置资产，新增资产已入账，报表账实相符。根据评分标准，不扣分，该指标得2分。</w:t>
      </w:r>
    </w:p>
    <w:p w14:paraId="453CB978">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资产管理</w:t>
      </w:r>
      <w:r>
        <w:rPr>
          <w:rFonts w:hint="eastAsia" w:ascii="仿宋" w:hAnsi="仿宋" w:eastAsia="仿宋" w:cs="仿宋"/>
          <w:sz w:val="32"/>
          <w:szCs w:val="32"/>
        </w:rPr>
        <w:t>”指标实际综合得分为</w:t>
      </w:r>
      <w:r>
        <w:rPr>
          <w:rFonts w:hint="eastAsia" w:ascii="仿宋" w:hAnsi="仿宋" w:eastAsia="仿宋" w:cs="仿宋"/>
          <w:sz w:val="32"/>
          <w:szCs w:val="32"/>
          <w:lang w:val="en-US" w:eastAsia="zh-CN"/>
        </w:rPr>
        <w:t>4</w:t>
      </w:r>
      <w:r>
        <w:rPr>
          <w:rFonts w:hint="eastAsia" w:ascii="仿宋" w:hAnsi="仿宋" w:eastAsia="仿宋" w:cs="仿宋"/>
          <w:sz w:val="32"/>
          <w:szCs w:val="32"/>
        </w:rPr>
        <w:t>分。</w:t>
      </w:r>
    </w:p>
    <w:p w14:paraId="60DE827C">
      <w:pPr>
        <w:keepNext w:val="0"/>
        <w:keepLines w:val="0"/>
        <w:pageBreakBefore w:val="0"/>
        <w:widowControl/>
        <w:numPr>
          <w:ilvl w:val="0"/>
          <w:numId w:val="3"/>
        </w:numPr>
        <w:kinsoku/>
        <w:wordWrap/>
        <w:overflowPunct/>
        <w:topLinePunct w:val="0"/>
        <w:autoSpaceDE/>
        <w:autoSpaceDN/>
        <w:bidi w:val="0"/>
        <w:adjustRightInd/>
        <w:snapToGrid/>
        <w:spacing w:line="560" w:lineRule="exact"/>
        <w:ind w:left="0" w:leftChars="0" w:firstLine="624"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财务管理</w:t>
      </w:r>
      <w:r>
        <w:rPr>
          <w:rFonts w:hint="eastAsia" w:ascii="仿宋" w:hAnsi="仿宋" w:eastAsia="仿宋" w:cs="仿宋"/>
          <w:sz w:val="32"/>
          <w:szCs w:val="32"/>
        </w:rPr>
        <w:t>”</w:t>
      </w:r>
      <w:r>
        <w:rPr>
          <w:rFonts w:hint="eastAsia" w:ascii="仿宋" w:hAnsi="仿宋" w:eastAsia="仿宋" w:cs="仿宋"/>
          <w:sz w:val="32"/>
          <w:szCs w:val="32"/>
          <w:lang w:val="en-US" w:eastAsia="zh-CN"/>
        </w:rPr>
        <w:t>指标</w:t>
      </w:r>
      <w:r>
        <w:rPr>
          <w:rFonts w:hint="eastAsia" w:ascii="仿宋" w:hAnsi="仿宋" w:eastAsia="仿宋" w:cs="仿宋"/>
          <w:sz w:val="32"/>
          <w:szCs w:val="32"/>
        </w:rPr>
        <w:t>权重为</w:t>
      </w:r>
      <w:r>
        <w:rPr>
          <w:rFonts w:hint="eastAsia" w:ascii="仿宋" w:hAnsi="仿宋" w:eastAsia="仿宋" w:cs="仿宋"/>
          <w:sz w:val="32"/>
          <w:szCs w:val="32"/>
          <w:lang w:val="en-US" w:eastAsia="zh-CN"/>
        </w:rPr>
        <w:t>6</w:t>
      </w:r>
      <w:r>
        <w:rPr>
          <w:rFonts w:hint="eastAsia" w:ascii="仿宋" w:hAnsi="仿宋" w:eastAsia="仿宋" w:cs="仿宋"/>
          <w:sz w:val="32"/>
          <w:szCs w:val="32"/>
        </w:rPr>
        <w:t>分，下设三级指标</w:t>
      </w:r>
      <w:r>
        <w:rPr>
          <w:rFonts w:hint="eastAsia" w:ascii="仿宋" w:hAnsi="仿宋" w:eastAsia="仿宋" w:cs="仿宋"/>
          <w:sz w:val="32"/>
          <w:szCs w:val="32"/>
          <w:lang w:val="en-US" w:eastAsia="zh-CN"/>
        </w:rPr>
        <w:t>“财务管理制度健全性”、“会计核算规范性”和“资金使用合规性”</w:t>
      </w:r>
      <w:r>
        <w:rPr>
          <w:rFonts w:hint="eastAsia" w:ascii="仿宋" w:hAnsi="仿宋" w:eastAsia="仿宋" w:cs="仿宋"/>
          <w:sz w:val="32"/>
          <w:szCs w:val="32"/>
        </w:rPr>
        <w:t>。其中：</w:t>
      </w:r>
    </w:p>
    <w:p w14:paraId="6F2315AC">
      <w:pPr>
        <w:pStyle w:val="12"/>
        <w:keepNext w:val="0"/>
        <w:keepLines w:val="0"/>
        <w:pageBreakBefore w:val="0"/>
        <w:numPr>
          <w:ilvl w:val="0"/>
          <w:numId w:val="0"/>
        </w:numPr>
        <w:kinsoku/>
        <w:wordWrap/>
        <w:overflowPunct/>
        <w:topLinePunct w:val="0"/>
        <w:autoSpaceDE/>
        <w:autoSpaceDN/>
        <w:bidi w:val="0"/>
        <w:adjustRightInd/>
        <w:snapToGrid/>
        <w:spacing w:line="560" w:lineRule="exact"/>
        <w:ind w:firstLine="624"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“财务管理制度健全性”指标通过查阅中共随县县委党校《管理制度汇编》，发现中共随县县委党校已制定合法、合规、完整的财务管理制度。根据评分标准，不扣分，该指标得2分。</w:t>
      </w:r>
    </w:p>
    <w:p w14:paraId="159C7540">
      <w:pPr>
        <w:pStyle w:val="12"/>
        <w:keepNext w:val="0"/>
        <w:keepLines w:val="0"/>
        <w:pageBreakBefore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会计核算规范性”指标通过查阅中共随县县委党校《管理制度汇编》和抽查2022年差旅费、公务接待费等支出凭证样本，发现中共随县县委党校2022年财务核算符合制度规定，会计信息资料真实。根据评分标准，不扣分，该指标得2分。</w:t>
      </w:r>
    </w:p>
    <w:p w14:paraId="3967F3F5">
      <w:pPr>
        <w:pStyle w:val="12"/>
        <w:keepNext w:val="0"/>
        <w:keepLines w:val="0"/>
        <w:pageBreakBefore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资金使用合规性”指标通过查阅中共随县县委党校《管理制度汇编》和2022年度中共随县县委党校决算报表以及2022年差旅费、公务接待费等支出凭证样本；发现中共随县县委党校2022年使用预算资金符合制度规定，不存在截留、挤占等现象，公用支出不存在标准支出情况。根据评分标准，不扣分，该指标得2分。</w:t>
      </w:r>
    </w:p>
    <w:p w14:paraId="363FADCA">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“财务管理</w:t>
      </w:r>
      <w:r>
        <w:rPr>
          <w:rFonts w:hint="eastAsia" w:ascii="仿宋" w:hAnsi="仿宋" w:eastAsia="仿宋" w:cs="仿宋"/>
          <w:sz w:val="32"/>
          <w:szCs w:val="32"/>
        </w:rPr>
        <w:t>”指标实际综合得分为</w:t>
      </w:r>
      <w:r>
        <w:rPr>
          <w:rFonts w:hint="eastAsia" w:ascii="仿宋" w:hAnsi="仿宋" w:eastAsia="仿宋" w:cs="仿宋"/>
          <w:sz w:val="32"/>
          <w:szCs w:val="32"/>
          <w:lang w:val="en-US" w:eastAsia="zh-CN"/>
        </w:rPr>
        <w:t>6</w:t>
      </w:r>
      <w:r>
        <w:rPr>
          <w:rFonts w:hint="eastAsia" w:ascii="仿宋" w:hAnsi="仿宋" w:eastAsia="仿宋" w:cs="仿宋"/>
          <w:sz w:val="32"/>
          <w:szCs w:val="32"/>
        </w:rPr>
        <w:t>分。</w:t>
      </w:r>
    </w:p>
    <w:p w14:paraId="1A0A6662">
      <w:pPr>
        <w:widowControl/>
        <w:spacing w:line="560" w:lineRule="exact"/>
        <w:ind w:firstLine="624" w:firstLineChars="200"/>
        <w:jc w:val="left"/>
        <w:rPr>
          <w:rFonts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val="en-US" w:eastAsia="zh-CN" w:bidi="ar"/>
        </w:rPr>
        <w:t>2.3.3履职效能</w:t>
      </w:r>
      <w:r>
        <w:rPr>
          <w:rFonts w:hint="eastAsia" w:ascii="楷体" w:hAnsi="楷体" w:eastAsia="楷体" w:cs="楷体"/>
          <w:b/>
          <w:bCs/>
          <w:color w:val="000000"/>
          <w:kern w:val="0"/>
          <w:sz w:val="32"/>
          <w:szCs w:val="32"/>
          <w:lang w:bidi="ar"/>
        </w:rPr>
        <w:t>指标完成情况分析</w:t>
      </w:r>
    </w:p>
    <w:p w14:paraId="0EBFE799">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履职效能</w:t>
      </w:r>
      <w:r>
        <w:rPr>
          <w:rFonts w:hint="eastAsia" w:ascii="仿宋" w:hAnsi="仿宋" w:eastAsia="仿宋" w:cs="仿宋"/>
          <w:sz w:val="32"/>
          <w:szCs w:val="32"/>
        </w:rPr>
        <w:t>”</w:t>
      </w:r>
      <w:r>
        <w:rPr>
          <w:rFonts w:hint="eastAsia" w:ascii="仿宋" w:hAnsi="仿宋" w:eastAsia="仿宋" w:cs="仿宋"/>
          <w:sz w:val="32"/>
          <w:szCs w:val="32"/>
          <w:lang w:val="en-US" w:eastAsia="zh-CN"/>
        </w:rPr>
        <w:t>指标</w:t>
      </w:r>
      <w:r>
        <w:rPr>
          <w:rFonts w:hint="eastAsia" w:ascii="仿宋" w:hAnsi="仿宋" w:eastAsia="仿宋" w:cs="仿宋"/>
          <w:sz w:val="32"/>
          <w:szCs w:val="32"/>
        </w:rPr>
        <w:t>权重为</w:t>
      </w:r>
      <w:r>
        <w:rPr>
          <w:rFonts w:hint="eastAsia" w:ascii="仿宋" w:hAnsi="仿宋" w:eastAsia="仿宋" w:cs="仿宋"/>
          <w:sz w:val="32"/>
          <w:szCs w:val="32"/>
          <w:lang w:val="en-US" w:eastAsia="zh-CN"/>
        </w:rPr>
        <w:t>40</w:t>
      </w:r>
      <w:r>
        <w:rPr>
          <w:rFonts w:hint="eastAsia" w:ascii="仿宋" w:hAnsi="仿宋" w:eastAsia="仿宋" w:cs="仿宋"/>
          <w:sz w:val="32"/>
          <w:szCs w:val="32"/>
        </w:rPr>
        <w:t>分，经过综合计分，“</w:t>
      </w:r>
      <w:r>
        <w:rPr>
          <w:rFonts w:hint="eastAsia" w:ascii="仿宋" w:hAnsi="仿宋" w:eastAsia="仿宋" w:cs="仿宋"/>
          <w:sz w:val="32"/>
          <w:szCs w:val="32"/>
          <w:lang w:val="en-US" w:eastAsia="zh-CN"/>
        </w:rPr>
        <w:t>履职效能</w:t>
      </w:r>
      <w:r>
        <w:rPr>
          <w:rFonts w:hint="eastAsia" w:ascii="仿宋" w:hAnsi="仿宋" w:eastAsia="仿宋" w:cs="仿宋"/>
          <w:sz w:val="32"/>
          <w:szCs w:val="32"/>
        </w:rPr>
        <w:t>”</w:t>
      </w:r>
      <w:r>
        <w:rPr>
          <w:rFonts w:hint="eastAsia" w:ascii="仿宋" w:hAnsi="仿宋" w:eastAsia="仿宋" w:cs="仿宋"/>
          <w:sz w:val="32"/>
          <w:szCs w:val="32"/>
          <w:lang w:val="en-US" w:eastAsia="zh-CN"/>
        </w:rPr>
        <w:t>指标</w:t>
      </w:r>
      <w:r>
        <w:rPr>
          <w:rFonts w:hint="eastAsia" w:ascii="仿宋" w:hAnsi="仿宋" w:eastAsia="仿宋" w:cs="仿宋"/>
          <w:sz w:val="32"/>
          <w:szCs w:val="32"/>
        </w:rPr>
        <w:t>得分为</w:t>
      </w:r>
      <w:r>
        <w:rPr>
          <w:rFonts w:hint="eastAsia" w:ascii="仿宋" w:hAnsi="仿宋" w:eastAsia="仿宋" w:cs="仿宋"/>
          <w:sz w:val="32"/>
          <w:szCs w:val="32"/>
          <w:lang w:val="en-US" w:eastAsia="zh-CN"/>
        </w:rPr>
        <w:t>40</w:t>
      </w:r>
      <w:r>
        <w:rPr>
          <w:rFonts w:hint="eastAsia" w:ascii="仿宋" w:hAnsi="仿宋" w:eastAsia="仿宋" w:cs="仿宋"/>
          <w:sz w:val="32"/>
          <w:szCs w:val="32"/>
        </w:rPr>
        <w:t>分。具体评分情况如下图：</w:t>
      </w:r>
    </w:p>
    <w:p w14:paraId="0829279B">
      <w:pPr>
        <w:widowControl/>
        <w:spacing w:line="560" w:lineRule="exact"/>
        <w:jc w:val="left"/>
        <w:rPr>
          <w:rFonts w:hint="eastAsia"/>
        </w:rPr>
      </w:pPr>
    </w:p>
    <w:p w14:paraId="0D3DFABB">
      <w:pPr>
        <w:widowControl/>
        <w:spacing w:line="560" w:lineRule="exact"/>
        <w:jc w:val="left"/>
        <w:rPr>
          <w:rFonts w:hint="eastAsia"/>
        </w:rPr>
      </w:pPr>
    </w:p>
    <w:p w14:paraId="279D3AC1">
      <w:pPr>
        <w:widowControl/>
        <w:spacing w:line="560" w:lineRule="exact"/>
        <w:jc w:val="left"/>
        <w:rPr>
          <w:rFonts w:hint="eastAsia"/>
        </w:rPr>
      </w:pPr>
    </w:p>
    <w:p w14:paraId="0F404E00">
      <w:pPr>
        <w:widowControl/>
        <w:spacing w:line="560" w:lineRule="exact"/>
        <w:jc w:val="left"/>
        <w:rPr>
          <w:rFonts w:hint="default" w:eastAsiaTheme="minorEastAsia"/>
          <w:lang w:val="en-US" w:eastAsia="zh-CN"/>
        </w:rPr>
      </w:pPr>
      <w:r>
        <w:rPr>
          <w:rFonts w:hint="eastAsia"/>
          <w:lang w:val="en-US" w:eastAsia="zh-CN"/>
        </w:rPr>
        <w:t xml:space="preserve">    </w:t>
      </w:r>
    </w:p>
    <w:p w14:paraId="357D454E">
      <w:pPr>
        <w:widowControl/>
        <w:spacing w:line="560" w:lineRule="exact"/>
        <w:jc w:val="left"/>
        <w:rPr>
          <w:rFonts w:hint="eastAsia"/>
          <w:lang w:val="en-US" w:eastAsia="zh-CN"/>
        </w:rPr>
      </w:pPr>
      <w:r>
        <w:rPr>
          <w:rFonts w:hint="eastAsia"/>
          <w:lang w:val="en-US" w:eastAsia="zh-CN"/>
        </w:rPr>
        <w:t xml:space="preserve">          </w:t>
      </w:r>
    </w:p>
    <w:p w14:paraId="25B6CBB8">
      <w:pPr>
        <w:widowControl/>
        <w:numPr>
          <w:ilvl w:val="0"/>
          <w:numId w:val="0"/>
        </w:numPr>
        <w:spacing w:line="560" w:lineRule="exact"/>
        <w:jc w:val="left"/>
        <w:rPr>
          <w:rFonts w:hint="eastAsia"/>
        </w:rPr>
      </w:pPr>
    </w:p>
    <w:p w14:paraId="6ED831BA">
      <w:pPr>
        <w:pStyle w:val="12"/>
        <w:ind w:left="0" w:leftChars="0" w:firstLine="0" w:firstLineChars="0"/>
        <w:rPr>
          <w:rFonts w:hint="eastAsia"/>
          <w:lang w:val="en-US" w:eastAsia="zh-CN"/>
        </w:rPr>
      </w:pPr>
      <w:r>
        <w:rPr>
          <w:rFonts w:hint="eastAsia"/>
          <w:lang w:val="en-US" w:eastAsia="zh-CN"/>
        </w:rPr>
        <w:t xml:space="preserve">   </w:t>
      </w:r>
    </w:p>
    <w:p w14:paraId="7F045A4D">
      <w:pPr>
        <w:widowControl/>
        <w:numPr>
          <w:ilvl w:val="0"/>
          <w:numId w:val="0"/>
        </w:numPr>
        <w:spacing w:line="560" w:lineRule="exact"/>
        <w:ind w:firstLine="404" w:firstLineChars="200"/>
        <w:jc w:val="left"/>
        <w:rPr>
          <w:rFonts w:hint="eastAsia" w:ascii="仿宋_GB2312" w:hAnsi="Times New Roman" w:eastAsia="仿宋_GB2312" w:cs="仿宋_GB2312"/>
          <w:sz w:val="32"/>
          <w:szCs w:val="32"/>
          <w:lang w:eastAsia="zh-CN"/>
        </w:rPr>
      </w:pPr>
      <w:r>
        <w:drawing>
          <wp:anchor distT="0" distB="0" distL="114300" distR="114300" simplePos="0" relativeHeight="251665408" behindDoc="0" locked="0" layoutInCell="1" allowOverlap="1">
            <wp:simplePos x="0" y="0"/>
            <wp:positionH relativeFrom="column">
              <wp:posOffset>255270</wp:posOffset>
            </wp:positionH>
            <wp:positionV relativeFrom="paragraph">
              <wp:posOffset>-2382520</wp:posOffset>
            </wp:positionV>
            <wp:extent cx="5300980" cy="2667000"/>
            <wp:effectExtent l="0" t="0" r="7620" b="0"/>
            <wp:wrapNone/>
            <wp:docPr id="20"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5E2ADE9D">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24" w:firstLineChars="200"/>
        <w:jc w:val="left"/>
        <w:textAlignment w:val="auto"/>
        <w:rPr>
          <w:rFonts w:hint="eastAsia" w:ascii="仿宋" w:hAnsi="仿宋" w:eastAsia="仿宋" w:cs="仿宋"/>
          <w:sz w:val="32"/>
          <w:szCs w:val="32"/>
          <w:lang w:val="en-US"/>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干部培训</w:t>
      </w:r>
      <w:r>
        <w:rPr>
          <w:rFonts w:hint="eastAsia" w:ascii="仿宋" w:hAnsi="仿宋" w:eastAsia="仿宋" w:cs="仿宋"/>
          <w:sz w:val="32"/>
          <w:szCs w:val="32"/>
        </w:rPr>
        <w:t>”</w:t>
      </w:r>
      <w:r>
        <w:rPr>
          <w:rFonts w:hint="eastAsia" w:ascii="仿宋" w:hAnsi="仿宋" w:eastAsia="仿宋" w:cs="仿宋"/>
          <w:sz w:val="32"/>
          <w:szCs w:val="32"/>
          <w:lang w:val="en-US" w:eastAsia="zh-CN"/>
        </w:rPr>
        <w:t>指标</w:t>
      </w:r>
      <w:r>
        <w:rPr>
          <w:rFonts w:hint="eastAsia" w:ascii="仿宋" w:hAnsi="仿宋" w:eastAsia="仿宋" w:cs="仿宋"/>
          <w:sz w:val="32"/>
          <w:szCs w:val="32"/>
        </w:rPr>
        <w:t>权重为</w:t>
      </w:r>
      <w:r>
        <w:rPr>
          <w:rFonts w:hint="eastAsia" w:ascii="仿宋" w:hAnsi="仿宋" w:eastAsia="仿宋" w:cs="仿宋"/>
          <w:sz w:val="32"/>
          <w:szCs w:val="32"/>
          <w:lang w:val="en-US" w:eastAsia="zh-CN"/>
        </w:rPr>
        <w:t>12</w:t>
      </w:r>
      <w:r>
        <w:rPr>
          <w:rFonts w:hint="eastAsia" w:ascii="仿宋" w:hAnsi="仿宋" w:eastAsia="仿宋" w:cs="仿宋"/>
          <w:sz w:val="32"/>
          <w:szCs w:val="32"/>
        </w:rPr>
        <w:t>分，下设三级指标</w:t>
      </w:r>
      <w:r>
        <w:rPr>
          <w:rFonts w:hint="eastAsia" w:ascii="仿宋" w:hAnsi="仿宋" w:eastAsia="仿宋" w:cs="仿宋"/>
          <w:sz w:val="32"/>
          <w:szCs w:val="32"/>
          <w:lang w:val="en-US" w:eastAsia="zh-CN"/>
        </w:rPr>
        <w:t>“主体培训班完成率”、“专题培训班完成率”和“培训人次完成率”、“学员管理”。其中：</w:t>
      </w:r>
    </w:p>
    <w:p w14:paraId="59599901">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“主体培训班完成率”</w:t>
      </w:r>
      <w:r>
        <w:rPr>
          <w:rFonts w:hint="eastAsia" w:ascii="仿宋" w:hAnsi="仿宋" w:eastAsia="仿宋" w:cs="仿宋"/>
          <w:sz w:val="32"/>
          <w:szCs w:val="32"/>
        </w:rPr>
        <w:t>指标通过查阅随县县委党校《县委党校2022年工作总结及2023年工作思路》和《县委党校2021年工作总结及2022年工作思路》以及部门整体绩效目标申报表，发现县委党校2022年计划举办主体培训班4个，分别为乡科级干部培训班2期，中青年培训班2期，2022年开展主题培训班12次。主体培训班完成率=12/4*100%=300%.根据评分标准，不扣分，该指标得3分。</w:t>
      </w:r>
    </w:p>
    <w:p w14:paraId="23ABE6F5">
      <w:pPr>
        <w:keepNext w:val="0"/>
        <w:keepLines w:val="0"/>
        <w:pageBreakBefore w:val="0"/>
        <w:widowControl/>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“专题培训班完成率”指标</w:t>
      </w:r>
      <w:r>
        <w:rPr>
          <w:rFonts w:hint="eastAsia" w:ascii="仿宋" w:hAnsi="仿宋" w:eastAsia="仿宋" w:cs="仿宋"/>
          <w:sz w:val="32"/>
          <w:szCs w:val="32"/>
        </w:rPr>
        <w:t>通过查阅随县县委党校《县委党校2022年工作总结及2023年工作思路》和《县委党校2021年工作总结及2022年工作思路》以及部门整体绩效目标申报表，发现县委党校2022年计划举办专题培训班4个，全年共举办4期专题培训班，分别为1月29日，召开党史学习教育暨“转保促”专题民主生活会。3月7日，召开2021年度组织生活会，扎实开展民主评议党员。7月1日，与驻点村柳林双星村党支部联合开展“喜迎二十大，建功新时代”主题党日等。专题轮训班完成率=4/4*100%=100%。根据评分标准，不扣分，该指标得3分</w:t>
      </w:r>
      <w:r>
        <w:rPr>
          <w:rFonts w:hint="eastAsia" w:ascii="仿宋" w:hAnsi="仿宋" w:eastAsia="仿宋" w:cs="仿宋"/>
          <w:sz w:val="32"/>
          <w:szCs w:val="32"/>
          <w:lang w:eastAsia="zh-CN"/>
        </w:rPr>
        <w:t>。</w:t>
      </w:r>
    </w:p>
    <w:p w14:paraId="465682FB">
      <w:pPr>
        <w:keepNext w:val="0"/>
        <w:keepLines w:val="0"/>
        <w:pageBreakBefore w:val="0"/>
        <w:widowControl/>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培训人次完成率”指标通过查阅随县县委党校《县委党校2022年工作总结及2023年工作思路》和《县委党校2021年工作总结及2022年工作思路》以及部门整体绩效目标申报表，发现县委党校2022年计划将举办主体培训班约240人次、专题培训班约200人次，共约440人次，全年共举办为期3天的春、夏、秋季读书班各1期，年轻干部会员100余名；“强县工程”主题共组织426名学员分别赴红安柏林村及县内柏树湾村、柳林双星村等深入开展“三清两建一提升”和“美好环境与幸福生活共同缔造”一线课堂现场调研活动，总约526人次。培训人次完成率=526/440*100%=119.55%。根据评分标准，不扣分，该指标得3分。</w:t>
      </w:r>
    </w:p>
    <w:p w14:paraId="5250A2FF">
      <w:pPr>
        <w:keepNext w:val="0"/>
        <w:keepLines w:val="0"/>
        <w:pageBreakBefore w:val="0"/>
        <w:widowControl/>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员管理”指标通过查阅随县县委党校《县委党校2022年工作总结及2023年工作思路》和《县委党校2021年工作总结及2022年工作思路》以及部门整体绩效目标申报表，发现县委党校坚持和完善以学员承诺、量化考核、明察暗访、成绩反馈、结果运用为主要内容的学员管理制度体系，严格规范主体班学员管理；着力在激发活力上下功夫，创新方式平台，组织开展各种学习讨论交流展示活动，调动学员学习的内生动力，丰富学员课余文化生活，增强培训实效努力，不断提升学员满意度；故该项指标完成情况为达到目标。根据评分标准，不扣分，该指标得3分。</w:t>
      </w:r>
    </w:p>
    <w:p w14:paraId="7544E877">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干部培训</w:t>
      </w:r>
      <w:r>
        <w:rPr>
          <w:rFonts w:hint="eastAsia" w:ascii="仿宋" w:hAnsi="仿宋" w:eastAsia="仿宋" w:cs="仿宋"/>
          <w:sz w:val="32"/>
          <w:szCs w:val="32"/>
        </w:rPr>
        <w:t>”指标实际综合得分为</w:t>
      </w:r>
      <w:r>
        <w:rPr>
          <w:rFonts w:hint="eastAsia" w:ascii="仿宋" w:hAnsi="仿宋" w:eastAsia="仿宋" w:cs="仿宋"/>
          <w:sz w:val="32"/>
          <w:szCs w:val="32"/>
          <w:lang w:val="en-US" w:eastAsia="zh-CN"/>
        </w:rPr>
        <w:t>12</w:t>
      </w:r>
      <w:r>
        <w:rPr>
          <w:rFonts w:hint="eastAsia" w:ascii="仿宋" w:hAnsi="仿宋" w:eastAsia="仿宋" w:cs="仿宋"/>
          <w:sz w:val="32"/>
          <w:szCs w:val="32"/>
        </w:rPr>
        <w:t>分。</w:t>
      </w:r>
    </w:p>
    <w:p w14:paraId="685424CF">
      <w:pPr>
        <w:keepNext w:val="0"/>
        <w:keepLines w:val="0"/>
        <w:pageBreakBefore w:val="0"/>
        <w:widowControl/>
        <w:numPr>
          <w:ilvl w:val="0"/>
          <w:numId w:val="4"/>
        </w:numPr>
        <w:kinsoku/>
        <w:wordWrap/>
        <w:overflowPunct/>
        <w:topLinePunct w:val="0"/>
        <w:autoSpaceDE/>
        <w:autoSpaceDN/>
        <w:bidi w:val="0"/>
        <w:adjustRightInd/>
        <w:snapToGrid/>
        <w:spacing w:line="560" w:lineRule="exact"/>
        <w:ind w:firstLine="624"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教学科研</w:t>
      </w:r>
      <w:r>
        <w:rPr>
          <w:rFonts w:hint="eastAsia" w:ascii="仿宋" w:hAnsi="仿宋" w:eastAsia="仿宋" w:cs="仿宋"/>
          <w:sz w:val="32"/>
          <w:szCs w:val="32"/>
        </w:rPr>
        <w:t>”</w:t>
      </w:r>
      <w:r>
        <w:rPr>
          <w:rFonts w:hint="eastAsia" w:ascii="仿宋" w:hAnsi="仿宋" w:eastAsia="仿宋" w:cs="仿宋"/>
          <w:sz w:val="32"/>
          <w:szCs w:val="32"/>
          <w:lang w:val="en-US" w:eastAsia="zh-CN"/>
        </w:rPr>
        <w:t>指标</w:t>
      </w:r>
      <w:r>
        <w:rPr>
          <w:rFonts w:hint="eastAsia" w:ascii="仿宋" w:hAnsi="仿宋" w:eastAsia="仿宋" w:cs="仿宋"/>
          <w:sz w:val="32"/>
          <w:szCs w:val="32"/>
        </w:rPr>
        <w:t>权重为</w:t>
      </w:r>
      <w:r>
        <w:rPr>
          <w:rFonts w:hint="eastAsia" w:ascii="仿宋" w:hAnsi="仿宋" w:eastAsia="仿宋" w:cs="仿宋"/>
          <w:sz w:val="32"/>
          <w:szCs w:val="32"/>
          <w:lang w:val="en-US" w:eastAsia="zh-CN"/>
        </w:rPr>
        <w:t>12</w:t>
      </w:r>
      <w:r>
        <w:rPr>
          <w:rFonts w:hint="eastAsia" w:ascii="仿宋" w:hAnsi="仿宋" w:eastAsia="仿宋" w:cs="仿宋"/>
          <w:sz w:val="32"/>
          <w:szCs w:val="32"/>
        </w:rPr>
        <w:t>分，下设三级指标</w:t>
      </w:r>
      <w:r>
        <w:rPr>
          <w:rFonts w:hint="eastAsia" w:ascii="仿宋" w:hAnsi="仿宋" w:eastAsia="仿宋" w:cs="仿宋"/>
          <w:sz w:val="32"/>
          <w:szCs w:val="32"/>
          <w:lang w:val="en-US" w:eastAsia="zh-CN"/>
        </w:rPr>
        <w:t>“教科研成果”、“提升教学质量”和“课题调研”。其中：</w:t>
      </w:r>
    </w:p>
    <w:p w14:paraId="185079BB">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“教科研成果”</w:t>
      </w:r>
      <w:r>
        <w:rPr>
          <w:rFonts w:hint="eastAsia" w:ascii="仿宋" w:hAnsi="仿宋" w:eastAsia="仿宋" w:cs="仿宋"/>
          <w:sz w:val="32"/>
          <w:szCs w:val="32"/>
        </w:rPr>
        <w:t>指标</w:t>
      </w:r>
      <w:r>
        <w:rPr>
          <w:rFonts w:hint="eastAsia" w:ascii="仿宋" w:hAnsi="仿宋" w:eastAsia="仿宋" w:cs="仿宋"/>
          <w:sz w:val="32"/>
          <w:szCs w:val="32"/>
          <w:lang w:val="en-US" w:eastAsia="zh-CN"/>
        </w:rPr>
        <w:t>通过查阅随县县委党校《县委党校2022年工作总结及2023年工作思路》和《县委党校2021年工作总结及2022年工作思路》以及《领导班子成员述职述廉报告》</w:t>
      </w:r>
      <w:r>
        <w:rPr>
          <w:rFonts w:hint="eastAsia" w:ascii="仿宋" w:hAnsi="仿宋" w:eastAsia="仿宋" w:cs="仿宋"/>
          <w:sz w:val="32"/>
          <w:szCs w:val="32"/>
        </w:rPr>
        <w:t>，发现随县县委党校结合随县实际确定重点课题，每个课题由1名领导班子成员带队，组织专班开展调查研究，发挥团队优势，整合利用各方力量，打造科研精品，教科研实现零的突破，校本课题入选省级课题；课题《以强县工程推进乡村振兴的实践路径探析》获省委党校立项，获此省级课题的全省只有31个，县区党校只有6个；常务副校长彭静获选随州市首批红色智库专家，初定课题研究方向为《红二十五军在随县的长征史》等；党校教师撰写的《炎帝勤廉文化丰富内涵和时代价值研究》论文在首届“寻根溯廉”炎帝勤廉文化研讨会征文评选中获三等奖；故该项指标完成情况为达到目标。根据评分标准，不扣分，该指标得4分。</w:t>
      </w:r>
    </w:p>
    <w:p w14:paraId="7299CC57">
      <w:pPr>
        <w:keepNext w:val="0"/>
        <w:keepLines w:val="0"/>
        <w:pageBreakBefore w:val="0"/>
        <w:widowControl/>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提升教学质量”指标通过查阅随县县委党校《县委党校2022年工作总结及2023年工作思路》和《县委党校2021年工作总结及2022年工作思路》以及《领导班子成员述职述廉报告》，发现2022年度中共随县县委党校实行“两级备课两级试讲”制度，落实随堂听课评课制度，严格执行党校专职教师上课站着讲、脱稿讲，坚持每期主体班培训期间召开一次征求意见座谈会和一次教学质量分析会，及时解决突出问题，提高课堂教学质量；加强班主任队伍建设，通过学习培训、外出考察、专题研讨、以老带新，提升班主任业务能力水平，2022年党校办学效益显著提升，学员满意度日益提高；开展“三学、三研、三讲”活动，坚持自学、研学、讲学相结合，在必读书目之外，组织党员干部每月自主通读精读一本以上书籍，推动教职工理论学习常态化。开展“读备研”活动，每名教职工自主选择3个以上课题进行备课，开发出13个课题，自讲课程累计达到30多个学时，实现了“零”的突破；故该项指标完成情况为达到目标。根据评分标准，不扣分，得4分。</w:t>
      </w:r>
    </w:p>
    <w:p w14:paraId="0422624F">
      <w:pPr>
        <w:pStyle w:val="12"/>
        <w:keepNext w:val="0"/>
        <w:keepLines w:val="0"/>
        <w:pageBreakBefore w:val="0"/>
        <w:kinsoku/>
        <w:wordWrap/>
        <w:overflowPunct/>
        <w:topLinePunct w:val="0"/>
        <w:autoSpaceDE/>
        <w:autoSpaceDN/>
        <w:bidi w:val="0"/>
        <w:adjustRightInd/>
        <w:snapToGrid/>
        <w:spacing w:line="560" w:lineRule="exact"/>
        <w:ind w:left="0" w:leftChars="0" w:firstLine="64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课题调研”指标通过查阅随县县委党校《县委党校2022年工作总结及2023年工作思路》和《县委党校2021年工作总结及2022年工作思路》以及《领导班子成员述职述廉报告》，发现随县县委党校围绕党校教学和社会热点难点问题，开展经常性的调查研究工作；聚焦县委县政府中心工作，围绕“强县工程”主题，共组织426名学员分别赴红安柏林村及县内柏树湾村、柳林双星村等深入开展“三清两建一提升”和“美好环境与幸福生活共同缔造”一线课堂现场调研活动，形成调研报告100余篇；故该项指标完成情况为达到目标。根据评分标准，不扣分，该指标得4分。</w:t>
      </w:r>
    </w:p>
    <w:p w14:paraId="61609374">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教学科研</w:t>
      </w:r>
      <w:r>
        <w:rPr>
          <w:rFonts w:hint="eastAsia" w:ascii="仿宋" w:hAnsi="仿宋" w:eastAsia="仿宋" w:cs="仿宋"/>
          <w:sz w:val="32"/>
          <w:szCs w:val="32"/>
        </w:rPr>
        <w:t>”指标实际综合得分为</w:t>
      </w:r>
      <w:r>
        <w:rPr>
          <w:rFonts w:hint="eastAsia" w:ascii="仿宋" w:hAnsi="仿宋" w:eastAsia="仿宋" w:cs="仿宋"/>
          <w:sz w:val="32"/>
          <w:szCs w:val="32"/>
          <w:lang w:val="en-US" w:eastAsia="zh-CN"/>
        </w:rPr>
        <w:t>12</w:t>
      </w:r>
      <w:r>
        <w:rPr>
          <w:rFonts w:hint="eastAsia" w:ascii="仿宋" w:hAnsi="仿宋" w:eastAsia="仿宋" w:cs="仿宋"/>
          <w:sz w:val="32"/>
          <w:szCs w:val="32"/>
        </w:rPr>
        <w:t>分。</w:t>
      </w:r>
    </w:p>
    <w:p w14:paraId="1618C3B3">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24" w:firstLineChars="200"/>
        <w:jc w:val="left"/>
        <w:textAlignment w:val="auto"/>
        <w:rPr>
          <w:rFonts w:hint="eastAsia" w:ascii="仿宋" w:hAnsi="仿宋" w:eastAsia="仿宋" w:cs="仿宋"/>
          <w:sz w:val="32"/>
          <w:szCs w:val="32"/>
          <w:lang w:val="en-US"/>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校园建设</w:t>
      </w:r>
      <w:r>
        <w:rPr>
          <w:rFonts w:hint="eastAsia" w:ascii="仿宋" w:hAnsi="仿宋" w:eastAsia="仿宋" w:cs="仿宋"/>
          <w:sz w:val="32"/>
          <w:szCs w:val="32"/>
        </w:rPr>
        <w:t>”</w:t>
      </w:r>
      <w:r>
        <w:rPr>
          <w:rFonts w:hint="eastAsia" w:ascii="仿宋" w:hAnsi="仿宋" w:eastAsia="仿宋" w:cs="仿宋"/>
          <w:sz w:val="32"/>
          <w:szCs w:val="32"/>
          <w:lang w:val="en-US" w:eastAsia="zh-CN"/>
        </w:rPr>
        <w:t>指标</w:t>
      </w:r>
      <w:r>
        <w:rPr>
          <w:rFonts w:hint="eastAsia" w:ascii="仿宋" w:hAnsi="仿宋" w:eastAsia="仿宋" w:cs="仿宋"/>
          <w:sz w:val="32"/>
          <w:szCs w:val="32"/>
        </w:rPr>
        <w:t>权重为</w:t>
      </w:r>
      <w:r>
        <w:rPr>
          <w:rFonts w:hint="eastAsia" w:ascii="仿宋" w:hAnsi="仿宋" w:eastAsia="仿宋" w:cs="仿宋"/>
          <w:sz w:val="32"/>
          <w:szCs w:val="32"/>
          <w:lang w:val="en-US" w:eastAsia="zh-CN"/>
        </w:rPr>
        <w:t>8</w:t>
      </w:r>
      <w:r>
        <w:rPr>
          <w:rFonts w:hint="eastAsia" w:ascii="仿宋" w:hAnsi="仿宋" w:eastAsia="仿宋" w:cs="仿宋"/>
          <w:sz w:val="32"/>
          <w:szCs w:val="32"/>
        </w:rPr>
        <w:t>分，下设三级指标</w:t>
      </w:r>
      <w:r>
        <w:rPr>
          <w:rFonts w:hint="eastAsia" w:ascii="仿宋" w:hAnsi="仿宋" w:eastAsia="仿宋" w:cs="仿宋"/>
          <w:sz w:val="32"/>
          <w:szCs w:val="32"/>
          <w:lang w:val="en-US" w:eastAsia="zh-CN"/>
        </w:rPr>
        <w:t>“重点项目建设”和“党风廉政建设”。其中：</w:t>
      </w:r>
    </w:p>
    <w:p w14:paraId="206249CC">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“重点项目建设”</w:t>
      </w:r>
      <w:r>
        <w:rPr>
          <w:rFonts w:hint="eastAsia" w:ascii="仿宋" w:hAnsi="仿宋" w:eastAsia="仿宋" w:cs="仿宋"/>
          <w:sz w:val="32"/>
          <w:szCs w:val="32"/>
        </w:rPr>
        <w:t>指标</w:t>
      </w:r>
      <w:r>
        <w:rPr>
          <w:rFonts w:hint="eastAsia" w:ascii="仿宋" w:hAnsi="仿宋" w:eastAsia="仿宋" w:cs="仿宋"/>
          <w:sz w:val="32"/>
          <w:szCs w:val="32"/>
          <w:lang w:val="en-US" w:eastAsia="zh-CN"/>
        </w:rPr>
        <w:t>通过查阅随县县委党校《县委党校2022年工作总结及2023年工作思路》和《县委党校2021年工作总结及2022年工作思路》以及《领导班子成员述职述廉报告》</w:t>
      </w:r>
      <w:r>
        <w:rPr>
          <w:rFonts w:hint="eastAsia" w:ascii="仿宋" w:hAnsi="仿宋" w:eastAsia="仿宋" w:cs="仿宋"/>
          <w:sz w:val="32"/>
          <w:szCs w:val="32"/>
        </w:rPr>
        <w:t>，发现2022年县委党校新校区建设顺利推进，所有主体建筑内外装修基本完成，校园内部道路管网、运动场等配套建设项目正全面展开，设施设备政府采购正有序推进。发挥随县红色资源、生态资源和乡村资源的教学功能，建立和完善3个革命传统教育基地和7个现场教学实践基地，逐步建立起一整套革命传统教育和现场教学课程体系；故该项指标完成情况为达到目标。根据评分标准，不扣分，该指标得4分。</w:t>
      </w:r>
    </w:p>
    <w:p w14:paraId="37F22386">
      <w:pPr>
        <w:pStyle w:val="12"/>
        <w:keepNext w:val="0"/>
        <w:keepLines w:val="0"/>
        <w:pageBreakBefore w:val="0"/>
        <w:kinsoku/>
        <w:wordWrap/>
        <w:overflowPunct/>
        <w:topLinePunct w:val="0"/>
        <w:autoSpaceDE/>
        <w:autoSpaceDN/>
        <w:bidi w:val="0"/>
        <w:adjustRightInd/>
        <w:snapToGrid/>
        <w:spacing w:line="560" w:lineRule="exact"/>
        <w:ind w:left="0" w:leftChars="0" w:firstLine="624"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党风廉政建设”指标通过查阅随县县委党校《县委党校2022年工作总结及2023年工作思路》和《县委党校2021年工作总结及2022年工作思路》以及《领导班子成员述职述廉报告》，发现2022年县委党校坚持把党的政治建设摆在首位，深入贯彻《中共中央关于加强党的政治建设的意见》要求，严明党的政治纪律和政治规矩，组织开展形式多样的政治教育活动，联合县委编办组织全体机关党员干部到随县祝林店革命历史纪念馆开展革命传统教育，锤炼党员忠诚干净担当的政治品格，与驻点村柳林双星村党支部联合开展“喜迎二十大，建功新时代”主题党日；持续推进模范机关创建，建设清廉党校，召开专题会议研究部署机关党建工作，制定全年党建工作要点、模范机关创建工作方案和党建工作责任清单，将责任分解明确到人；强化纪律教育、政德教育、警示教育和家庭家教家风建设，深入开展党风廉政宣传教育月活动和警示教育，组织教师和学员先后观看《零容忍》《路基不牢自毁人生》等警示教育片；学习《把家风建设作为领导干部作风建设重要内容》《各级领导干部要严格要求子女过好亲情关》等习近平总书记关于家风建设的重要论述内容，推动廉政教育进课堂，建设清廉党校；故该项指标完成情况为达到目标。根据评分标准，不扣分，该指标得4分。</w:t>
      </w:r>
    </w:p>
    <w:p w14:paraId="5C62734C">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校园建设</w:t>
      </w:r>
      <w:r>
        <w:rPr>
          <w:rFonts w:hint="eastAsia" w:ascii="仿宋" w:hAnsi="仿宋" w:eastAsia="仿宋" w:cs="仿宋"/>
          <w:sz w:val="32"/>
          <w:szCs w:val="32"/>
        </w:rPr>
        <w:t>”指标实际综合得分为</w:t>
      </w:r>
      <w:r>
        <w:rPr>
          <w:rFonts w:hint="eastAsia" w:ascii="仿宋" w:hAnsi="仿宋" w:eastAsia="仿宋" w:cs="仿宋"/>
          <w:sz w:val="32"/>
          <w:szCs w:val="32"/>
          <w:lang w:val="en-US" w:eastAsia="zh-CN"/>
        </w:rPr>
        <w:t>8</w:t>
      </w:r>
      <w:r>
        <w:rPr>
          <w:rFonts w:hint="eastAsia" w:ascii="仿宋" w:hAnsi="仿宋" w:eastAsia="仿宋" w:cs="仿宋"/>
          <w:sz w:val="32"/>
          <w:szCs w:val="32"/>
        </w:rPr>
        <w:t>分。</w:t>
      </w:r>
    </w:p>
    <w:p w14:paraId="6190AD4F">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24"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拓展成果</w:t>
      </w:r>
      <w:r>
        <w:rPr>
          <w:rFonts w:hint="eastAsia" w:ascii="仿宋" w:hAnsi="仿宋" w:eastAsia="仿宋" w:cs="仿宋"/>
          <w:sz w:val="32"/>
          <w:szCs w:val="32"/>
        </w:rPr>
        <w:t>”</w:t>
      </w:r>
      <w:r>
        <w:rPr>
          <w:rFonts w:hint="eastAsia" w:ascii="仿宋" w:hAnsi="仿宋" w:eastAsia="仿宋" w:cs="仿宋"/>
          <w:sz w:val="32"/>
          <w:szCs w:val="32"/>
          <w:lang w:val="en-US" w:eastAsia="zh-CN"/>
        </w:rPr>
        <w:t>指标</w:t>
      </w:r>
      <w:r>
        <w:rPr>
          <w:rFonts w:hint="eastAsia" w:ascii="仿宋" w:hAnsi="仿宋" w:eastAsia="仿宋" w:cs="仿宋"/>
          <w:sz w:val="32"/>
          <w:szCs w:val="32"/>
        </w:rPr>
        <w:t>权重为</w:t>
      </w:r>
      <w:r>
        <w:rPr>
          <w:rFonts w:hint="eastAsia" w:ascii="仿宋" w:hAnsi="仿宋" w:eastAsia="仿宋" w:cs="仿宋"/>
          <w:sz w:val="32"/>
          <w:szCs w:val="32"/>
          <w:lang w:val="en-US" w:eastAsia="zh-CN"/>
        </w:rPr>
        <w:t>8</w:t>
      </w:r>
      <w:r>
        <w:rPr>
          <w:rFonts w:hint="eastAsia" w:ascii="仿宋" w:hAnsi="仿宋" w:eastAsia="仿宋" w:cs="仿宋"/>
          <w:sz w:val="32"/>
          <w:szCs w:val="32"/>
        </w:rPr>
        <w:t>分，下设三级指标</w:t>
      </w:r>
      <w:r>
        <w:rPr>
          <w:rFonts w:hint="eastAsia" w:ascii="仿宋" w:hAnsi="仿宋" w:eastAsia="仿宋" w:cs="仿宋"/>
          <w:sz w:val="32"/>
          <w:szCs w:val="32"/>
          <w:lang w:val="en-US" w:eastAsia="zh-CN"/>
        </w:rPr>
        <w:t>“理论宣讲”和“实践活动”。其中：</w:t>
      </w:r>
    </w:p>
    <w:p w14:paraId="3932FA29">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24"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理论宣讲”指标通过查阅《县委党校2022年工作总结及2023年工作思路》和《县委党校2021年工作总结及2022年工作思路》以及《领导班子成员述职述廉报告》，发现2022年度中共随县县委党校在理论宣讲上争走前列，常务副校长彭静、副校长张波分别到县税务局、柳林镇、双星村等乡镇、部门、乡村，开展《深入学习贯彻党的十九届六中全会精神》《一丝不苟贯彻习近平总书记视察湖北重要讲话精神推进落实省第十二次党代会决策部署》专题宣讲二十余场次，推动党的最新理论成果在随县贯彻落实；故该项指标完成情况为达到目标。根据评分标准，不扣分，得4分。</w:t>
      </w:r>
    </w:p>
    <w:p w14:paraId="5EE52CE1">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24"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实践活动”指标通过查阅通过查阅随县县委党校《县委党校2022年工作总结及2023年工作思路》和《县委党校2021年工作总结及2022年工作思路》以及《领导班子成员述职述廉报告》，发现2022年度中共随县县委党校6名党员干部深入到基层一线开展实践活动达30余人次，收集到民生保障问题3个，基础设施问题8个，梳理形成群众反映的问题清单11个，办成民生实事11件，高标准农田水利改造、村村通公路改造等成功申报立项，正在施工建设。强化驻点村基层党组织功能，大力开展“三清两建一提升”和“美好环境与幸福生活共同缔造”活动，引导农民专业合作社提档升级，支持双星村“乡村合作公司”发展和“美丽乡村”建设，先后组织春季主体班学员和随县年轻干部强基训练营学员先后到柳林镇双星村开展实地调研；通过发挥学员在不同行业领域的专长，为双星村产业发展和美丽乡村建设出谋划策，助推集体经济增长，力争实现全年集体经济达到10万元目标；故该项指标完成情况为达到目标。根据评分标准，不扣分，得4分。</w:t>
      </w:r>
    </w:p>
    <w:p w14:paraId="7DC6FB98">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拓展成果</w:t>
      </w:r>
      <w:r>
        <w:rPr>
          <w:rFonts w:hint="eastAsia" w:ascii="仿宋" w:hAnsi="仿宋" w:eastAsia="仿宋" w:cs="仿宋"/>
          <w:sz w:val="32"/>
          <w:szCs w:val="32"/>
        </w:rPr>
        <w:t>”指标实际综合得分为</w:t>
      </w:r>
      <w:r>
        <w:rPr>
          <w:rFonts w:hint="eastAsia" w:ascii="仿宋" w:hAnsi="仿宋" w:eastAsia="仿宋" w:cs="仿宋"/>
          <w:sz w:val="32"/>
          <w:szCs w:val="32"/>
          <w:lang w:val="en-US" w:eastAsia="zh-CN"/>
        </w:rPr>
        <w:t>8</w:t>
      </w:r>
      <w:r>
        <w:rPr>
          <w:rFonts w:hint="eastAsia" w:ascii="仿宋" w:hAnsi="仿宋" w:eastAsia="仿宋" w:cs="仿宋"/>
          <w:sz w:val="32"/>
          <w:szCs w:val="32"/>
        </w:rPr>
        <w:t>分。</w:t>
      </w:r>
    </w:p>
    <w:p w14:paraId="48C1EE8C">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hint="eastAsia" w:ascii="仿宋" w:hAnsi="仿宋" w:eastAsia="仿宋" w:cs="仿宋"/>
          <w:b/>
          <w:bCs/>
          <w:color w:val="000000"/>
          <w:kern w:val="0"/>
          <w:sz w:val="32"/>
          <w:szCs w:val="32"/>
          <w:lang w:bidi="ar"/>
        </w:rPr>
      </w:pPr>
      <w:r>
        <w:rPr>
          <w:rFonts w:hint="eastAsia" w:ascii="仿宋" w:hAnsi="仿宋" w:eastAsia="仿宋" w:cs="仿宋"/>
          <w:b/>
          <w:bCs/>
          <w:color w:val="000000"/>
          <w:kern w:val="0"/>
          <w:sz w:val="32"/>
          <w:szCs w:val="32"/>
          <w:lang w:val="en-US" w:eastAsia="zh-CN" w:bidi="ar"/>
        </w:rPr>
        <w:t>2.3.</w:t>
      </w:r>
      <w:r>
        <w:rPr>
          <w:rFonts w:hint="eastAsia" w:ascii="仿宋" w:hAnsi="仿宋" w:eastAsia="仿宋" w:cs="仿宋"/>
          <w:b/>
          <w:bCs/>
          <w:color w:val="000000"/>
          <w:kern w:val="0"/>
          <w:sz w:val="32"/>
          <w:szCs w:val="32"/>
          <w:lang w:bidi="ar"/>
        </w:rPr>
        <w:t>4</w:t>
      </w:r>
      <w:r>
        <w:rPr>
          <w:rFonts w:hint="eastAsia" w:ascii="仿宋" w:hAnsi="仿宋" w:eastAsia="仿宋" w:cs="仿宋"/>
          <w:b/>
          <w:bCs/>
          <w:color w:val="000000"/>
          <w:kern w:val="0"/>
          <w:sz w:val="32"/>
          <w:szCs w:val="32"/>
          <w:lang w:val="en-US" w:eastAsia="zh-CN" w:bidi="ar"/>
        </w:rPr>
        <w:t>履职效应</w:t>
      </w:r>
      <w:r>
        <w:rPr>
          <w:rFonts w:hint="eastAsia" w:ascii="仿宋" w:hAnsi="仿宋" w:eastAsia="仿宋" w:cs="仿宋"/>
          <w:b/>
          <w:bCs/>
          <w:color w:val="000000"/>
          <w:kern w:val="0"/>
          <w:sz w:val="32"/>
          <w:szCs w:val="32"/>
          <w:lang w:bidi="ar"/>
        </w:rPr>
        <w:t>指标完成情况分析</w:t>
      </w:r>
    </w:p>
    <w:p w14:paraId="473E0266">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履职效应</w:t>
      </w:r>
      <w:r>
        <w:rPr>
          <w:rFonts w:hint="eastAsia" w:ascii="仿宋" w:hAnsi="仿宋" w:eastAsia="仿宋" w:cs="仿宋"/>
          <w:sz w:val="32"/>
          <w:szCs w:val="32"/>
        </w:rPr>
        <w:t>”</w:t>
      </w:r>
      <w:r>
        <w:rPr>
          <w:rFonts w:hint="eastAsia" w:ascii="仿宋" w:hAnsi="仿宋" w:eastAsia="仿宋" w:cs="仿宋"/>
          <w:sz w:val="32"/>
          <w:szCs w:val="32"/>
          <w:lang w:val="en-US" w:eastAsia="zh-CN"/>
        </w:rPr>
        <w:t>指标</w:t>
      </w:r>
      <w:r>
        <w:rPr>
          <w:rFonts w:hint="eastAsia" w:ascii="仿宋" w:hAnsi="仿宋" w:eastAsia="仿宋" w:cs="仿宋"/>
          <w:sz w:val="32"/>
          <w:szCs w:val="32"/>
        </w:rPr>
        <w:t>权重</w:t>
      </w:r>
      <w:r>
        <w:rPr>
          <w:rFonts w:hint="eastAsia" w:ascii="仿宋" w:hAnsi="仿宋" w:eastAsia="仿宋" w:cs="仿宋"/>
          <w:sz w:val="32"/>
          <w:szCs w:val="32"/>
          <w:lang w:val="en-US" w:eastAsia="zh-CN"/>
        </w:rPr>
        <w:t>20</w:t>
      </w:r>
      <w:r>
        <w:rPr>
          <w:rFonts w:hint="eastAsia" w:ascii="仿宋" w:hAnsi="仿宋" w:eastAsia="仿宋" w:cs="仿宋"/>
          <w:sz w:val="32"/>
          <w:szCs w:val="32"/>
        </w:rPr>
        <w:t>分，经过综合计分，“</w:t>
      </w:r>
      <w:r>
        <w:rPr>
          <w:rFonts w:hint="eastAsia" w:ascii="仿宋" w:hAnsi="仿宋" w:eastAsia="仿宋" w:cs="仿宋"/>
          <w:sz w:val="32"/>
          <w:szCs w:val="32"/>
          <w:lang w:val="en-US" w:eastAsia="zh-CN"/>
        </w:rPr>
        <w:t>履职效应</w:t>
      </w:r>
      <w:r>
        <w:rPr>
          <w:rFonts w:hint="eastAsia" w:ascii="仿宋" w:hAnsi="仿宋" w:eastAsia="仿宋" w:cs="仿宋"/>
          <w:sz w:val="32"/>
          <w:szCs w:val="32"/>
        </w:rPr>
        <w:t>”指标得分为</w:t>
      </w:r>
      <w:r>
        <w:rPr>
          <w:rFonts w:hint="eastAsia" w:ascii="仿宋" w:hAnsi="仿宋" w:eastAsia="仿宋" w:cs="仿宋"/>
          <w:sz w:val="32"/>
          <w:szCs w:val="32"/>
          <w:lang w:val="en-US" w:eastAsia="zh-CN"/>
        </w:rPr>
        <w:t>20</w:t>
      </w:r>
      <w:r>
        <w:rPr>
          <w:rFonts w:hint="eastAsia" w:ascii="仿宋" w:hAnsi="仿宋" w:eastAsia="仿宋" w:cs="仿宋"/>
          <w:sz w:val="32"/>
          <w:szCs w:val="32"/>
        </w:rPr>
        <w:t>分。具体评分情况如下</w:t>
      </w:r>
      <w:r>
        <w:rPr>
          <w:rFonts w:hint="eastAsia" w:ascii="仿宋" w:hAnsi="仿宋" w:eastAsia="仿宋" w:cs="仿宋"/>
          <w:sz w:val="32"/>
          <w:szCs w:val="32"/>
          <w:lang w:val="en-US" w:eastAsia="zh-CN"/>
        </w:rPr>
        <w:t>图</w:t>
      </w:r>
      <w:r>
        <w:rPr>
          <w:rFonts w:hint="eastAsia" w:ascii="仿宋" w:hAnsi="仿宋" w:eastAsia="仿宋" w:cs="仿宋"/>
          <w:sz w:val="32"/>
          <w:szCs w:val="32"/>
          <w:lang w:eastAsia="zh-CN"/>
        </w:rPr>
        <w:t>：</w:t>
      </w:r>
    </w:p>
    <w:p w14:paraId="7168E914">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hint="eastAsia" w:ascii="仿宋" w:hAnsi="仿宋" w:eastAsia="仿宋" w:cs="仿宋"/>
          <w:sz w:val="32"/>
          <w:szCs w:val="32"/>
          <w:lang w:eastAsia="zh-CN"/>
        </w:rPr>
      </w:pPr>
    </w:p>
    <w:p w14:paraId="3C8836F5">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hint="eastAsia" w:ascii="仿宋" w:hAnsi="仿宋" w:eastAsia="仿宋" w:cs="仿宋"/>
          <w:sz w:val="32"/>
          <w:szCs w:val="32"/>
          <w:lang w:eastAsia="zh-CN"/>
        </w:rPr>
      </w:pPr>
    </w:p>
    <w:p w14:paraId="7AAB7A6C">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hint="eastAsia" w:ascii="仿宋" w:hAnsi="仿宋" w:eastAsia="仿宋" w:cs="仿宋"/>
          <w:sz w:val="32"/>
          <w:szCs w:val="32"/>
          <w:lang w:eastAsia="zh-CN"/>
        </w:rPr>
      </w:pPr>
    </w:p>
    <w:p w14:paraId="1822DF39">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hint="eastAsia" w:ascii="仿宋" w:hAnsi="仿宋" w:eastAsia="仿宋" w:cs="仿宋"/>
          <w:sz w:val="32"/>
          <w:szCs w:val="32"/>
          <w:lang w:eastAsia="zh-CN"/>
        </w:rPr>
      </w:pPr>
    </w:p>
    <w:p w14:paraId="48C00346">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hint="eastAsia" w:ascii="仿宋" w:hAnsi="仿宋" w:eastAsia="仿宋" w:cs="仿宋"/>
          <w:sz w:val="32"/>
          <w:szCs w:val="32"/>
          <w:lang w:eastAsia="zh-CN"/>
        </w:rPr>
      </w:pPr>
    </w:p>
    <w:p w14:paraId="0F9F7293">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hint="eastAsia" w:ascii="仿宋" w:hAnsi="仿宋" w:eastAsia="仿宋" w:cs="仿宋"/>
          <w:sz w:val="32"/>
          <w:szCs w:val="32"/>
          <w:lang w:eastAsia="zh-CN"/>
        </w:rPr>
      </w:pPr>
    </w:p>
    <w:p w14:paraId="6EF4B836">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hint="eastAsia" w:ascii="仿宋" w:hAnsi="仿宋" w:eastAsia="仿宋" w:cs="仿宋"/>
          <w:sz w:val="32"/>
          <w:szCs w:val="32"/>
          <w:lang w:eastAsia="zh-CN"/>
        </w:rPr>
      </w:pPr>
    </w:p>
    <w:p w14:paraId="40B59363">
      <w:pPr>
        <w:keepNext w:val="0"/>
        <w:keepLines w:val="0"/>
        <w:pageBreakBefore w:val="0"/>
        <w:widowControl/>
        <w:kinsoku/>
        <w:wordWrap/>
        <w:overflowPunct/>
        <w:topLinePunct w:val="0"/>
        <w:autoSpaceDE/>
        <w:autoSpaceDN/>
        <w:bidi w:val="0"/>
        <w:adjustRightInd/>
        <w:snapToGrid/>
        <w:spacing w:line="560" w:lineRule="exact"/>
        <w:ind w:firstLine="404" w:firstLineChars="200"/>
        <w:jc w:val="left"/>
        <w:textAlignment w:val="auto"/>
        <w:rPr>
          <w:rFonts w:hint="eastAsia" w:ascii="仿宋_GB2312" w:hAnsi="Times New Roman" w:eastAsia="仿宋_GB2312" w:cs="仿宋_GB2312"/>
          <w:sz w:val="32"/>
          <w:szCs w:val="32"/>
          <w:lang w:eastAsia="zh-CN"/>
        </w:rPr>
      </w:pPr>
      <w:r>
        <w:drawing>
          <wp:anchor distT="0" distB="0" distL="114300" distR="114300" simplePos="0" relativeHeight="251666432" behindDoc="0" locked="0" layoutInCell="1" allowOverlap="1">
            <wp:simplePos x="0" y="0"/>
            <wp:positionH relativeFrom="column">
              <wp:posOffset>255270</wp:posOffset>
            </wp:positionH>
            <wp:positionV relativeFrom="paragraph">
              <wp:posOffset>-2382520</wp:posOffset>
            </wp:positionV>
            <wp:extent cx="5300980" cy="2667000"/>
            <wp:effectExtent l="0" t="0" r="7620" b="0"/>
            <wp:wrapNone/>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6917B297">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24"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社会效应</w:t>
      </w:r>
      <w:r>
        <w:rPr>
          <w:rFonts w:hint="eastAsia" w:ascii="仿宋" w:hAnsi="仿宋" w:eastAsia="仿宋" w:cs="仿宋"/>
          <w:sz w:val="32"/>
          <w:szCs w:val="32"/>
        </w:rPr>
        <w:t>”指标权重为</w:t>
      </w:r>
      <w:r>
        <w:rPr>
          <w:rFonts w:hint="eastAsia" w:ascii="仿宋" w:hAnsi="仿宋" w:eastAsia="仿宋" w:cs="仿宋"/>
          <w:sz w:val="32"/>
          <w:szCs w:val="32"/>
          <w:lang w:val="en-US" w:eastAsia="zh-CN"/>
        </w:rPr>
        <w:t>6</w:t>
      </w:r>
      <w:r>
        <w:rPr>
          <w:rFonts w:hint="eastAsia" w:ascii="仿宋" w:hAnsi="仿宋" w:eastAsia="仿宋" w:cs="仿宋"/>
          <w:sz w:val="32"/>
          <w:szCs w:val="32"/>
        </w:rPr>
        <w:t>分，下设三级指标</w:t>
      </w:r>
      <w:r>
        <w:rPr>
          <w:rFonts w:hint="eastAsia" w:ascii="仿宋" w:hAnsi="仿宋" w:eastAsia="仿宋" w:cs="仿宋"/>
          <w:sz w:val="32"/>
          <w:szCs w:val="32"/>
          <w:lang w:val="en-US" w:eastAsia="zh-CN"/>
        </w:rPr>
        <w:t>“促进社会健康发展”。其中：</w:t>
      </w:r>
    </w:p>
    <w:p w14:paraId="2F2C940A">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促进社会健康发展”指标通过查阅中共随县县委党校通过查阅随县县委党校《县委党校2022年工作总结及2023年工作思路》和《县委党校2021年工作总结及2022年工作思路》以及《领导班子成员述职述廉报告》，发现2022年随县县委党校共举办培训班8个班次，培训学员426人次，三期强基训练营办出成效、办出影响、办出特色，形成品牌；课程安排紧凑，教学内容丰富，无领导小组讨论、沉浸式下基层调研、即兴演讲、辩论赛等活动形式新颖，高强度、大容量、高成效，强基赋能，练就提笔能写、开口能说、问策能对、遇事能办的本领；党校干部教师分别到县税务局、柳林镇、双星村等乡镇、部门、乡村，开展《深入学习贯彻党的十九届六中全会精神》《一丝不苟贯彻习近平总书记视察湖北重要讲话精神推进落实省第十二次党代会决策部署》专题宣讲二十余场次，推动党的最新理论成果在随县贯彻落实；多次组织学员临时党支部、下沉社区党支部与驻点村党支部联合召开主题党日，参加县委宣传部每季度召开的意识形态研判会，落实意识形态工作责任，凝聚意识形态工作合力，结合党校特点推动意识形态与教学、科研和学员管理紧密结合，认真排查意识形态领域的风险点，达到意识形态管理工作全方位、无死角，开展意识形态领域风险点排查，完善分析研判机制；故该项指标完成情况为达到目标。根据评分标准，不扣分，得6分。</w:t>
      </w:r>
    </w:p>
    <w:p w14:paraId="422E862F">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社会效应</w:t>
      </w:r>
      <w:r>
        <w:rPr>
          <w:rFonts w:hint="eastAsia" w:ascii="仿宋" w:hAnsi="仿宋" w:eastAsia="仿宋" w:cs="仿宋"/>
          <w:sz w:val="32"/>
          <w:szCs w:val="32"/>
        </w:rPr>
        <w:t>”指标实际综合得分</w:t>
      </w:r>
      <w:r>
        <w:rPr>
          <w:rFonts w:hint="eastAsia" w:ascii="仿宋" w:hAnsi="仿宋" w:eastAsia="仿宋" w:cs="仿宋"/>
          <w:sz w:val="32"/>
          <w:szCs w:val="32"/>
          <w:lang w:val="en-US" w:eastAsia="zh-CN"/>
        </w:rPr>
        <w:t>6</w:t>
      </w:r>
      <w:r>
        <w:rPr>
          <w:rFonts w:hint="eastAsia" w:ascii="仿宋" w:hAnsi="仿宋" w:eastAsia="仿宋" w:cs="仿宋"/>
          <w:sz w:val="32"/>
          <w:szCs w:val="32"/>
        </w:rPr>
        <w:t>分。</w:t>
      </w:r>
    </w:p>
    <w:p w14:paraId="554C3B3D">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可持续发展能力</w:t>
      </w:r>
      <w:r>
        <w:rPr>
          <w:rFonts w:hint="eastAsia" w:ascii="仿宋" w:hAnsi="仿宋" w:eastAsia="仿宋" w:cs="仿宋"/>
          <w:sz w:val="32"/>
          <w:szCs w:val="32"/>
        </w:rPr>
        <w:t>”指标权重为</w:t>
      </w:r>
      <w:r>
        <w:rPr>
          <w:rFonts w:hint="eastAsia" w:ascii="仿宋" w:hAnsi="仿宋" w:eastAsia="仿宋" w:cs="仿宋"/>
          <w:sz w:val="32"/>
          <w:szCs w:val="32"/>
          <w:lang w:val="en-US" w:eastAsia="zh-CN"/>
        </w:rPr>
        <w:t>8</w:t>
      </w:r>
      <w:r>
        <w:rPr>
          <w:rFonts w:hint="eastAsia" w:ascii="仿宋" w:hAnsi="仿宋" w:eastAsia="仿宋" w:cs="仿宋"/>
          <w:sz w:val="32"/>
          <w:szCs w:val="32"/>
        </w:rPr>
        <w:t>分，下设三级指标</w:t>
      </w:r>
      <w:r>
        <w:rPr>
          <w:rFonts w:hint="eastAsia" w:ascii="仿宋" w:hAnsi="仿宋" w:eastAsia="仿宋" w:cs="仿宋"/>
          <w:sz w:val="32"/>
          <w:szCs w:val="32"/>
          <w:lang w:val="en-US" w:eastAsia="zh-CN"/>
        </w:rPr>
        <w:t>、“科研创新”和“人才队伍建设”</w:t>
      </w:r>
      <w:r>
        <w:rPr>
          <w:rFonts w:hint="eastAsia" w:ascii="仿宋" w:hAnsi="仿宋" w:eastAsia="仿宋" w:cs="仿宋"/>
          <w:sz w:val="32"/>
          <w:szCs w:val="32"/>
        </w:rPr>
        <w:t>。</w:t>
      </w:r>
      <w:r>
        <w:rPr>
          <w:rFonts w:hint="eastAsia" w:ascii="仿宋" w:hAnsi="仿宋" w:eastAsia="仿宋" w:cs="仿宋"/>
          <w:sz w:val="32"/>
          <w:szCs w:val="32"/>
          <w:lang w:val="en-US" w:eastAsia="zh-CN"/>
        </w:rPr>
        <w:t>其中：</w:t>
      </w:r>
    </w:p>
    <w:p w14:paraId="5AE7D454">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科研创新</w:t>
      </w:r>
      <w:r>
        <w:rPr>
          <w:rFonts w:hint="eastAsia" w:ascii="仿宋" w:hAnsi="仿宋" w:eastAsia="仿宋" w:cs="仿宋"/>
          <w:sz w:val="32"/>
          <w:szCs w:val="32"/>
        </w:rPr>
        <w:t>”指标通过查阅中共随县县委党校</w:t>
      </w:r>
      <w:r>
        <w:rPr>
          <w:rFonts w:hint="eastAsia" w:ascii="仿宋" w:hAnsi="仿宋" w:eastAsia="仿宋" w:cs="仿宋"/>
          <w:sz w:val="32"/>
          <w:szCs w:val="32"/>
          <w:lang w:val="en-US" w:eastAsia="zh-CN"/>
        </w:rPr>
        <w:t>《县委党校2022年工作总结及2023年工作思路》和《县委党校2021年工作总结及2022年工作思路》以及《领导班子成员述职述廉报告》</w:t>
      </w:r>
      <w:r>
        <w:rPr>
          <w:rFonts w:hint="eastAsia" w:ascii="仿宋" w:hAnsi="仿宋" w:eastAsia="仿宋" w:cs="仿宋"/>
          <w:sz w:val="32"/>
          <w:szCs w:val="32"/>
        </w:rPr>
        <w:t>，发现2022年县委党校坚持用学术讲政治，积极推行案例式、研讨式、互动式、体验式等教学方法，每个主体班次至少安排1个案例教学专题，探索情景式教学，充分运用优质资源开展网络教学，适当增加干部自学研讨时间，调动学员学习积极性主动性；深入挖掘全县特色资源，围绕县情编写校本教材，让已打造的三个“传统文化教学基地”和七个“美丽乡村建设教学点”主题更突出，通过现场看、专家讲、教师评、学员讨论的方式，建立一整套革命传统教育和现场教学课程体系，建设一支稳定的讲解员队伍，使现场教学基地（教学点）更优，特色更鲜明</w:t>
      </w:r>
      <w:r>
        <w:rPr>
          <w:rFonts w:hint="eastAsia" w:ascii="仿宋" w:hAnsi="仿宋" w:eastAsia="仿宋" w:cs="仿宋"/>
          <w:sz w:val="32"/>
          <w:szCs w:val="32"/>
          <w:lang w:eastAsia="zh-CN"/>
        </w:rPr>
        <w:t>；</w:t>
      </w:r>
      <w:r>
        <w:rPr>
          <w:rFonts w:hint="eastAsia" w:ascii="仿宋" w:hAnsi="仿宋" w:eastAsia="仿宋" w:cs="仿宋"/>
          <w:sz w:val="32"/>
          <w:szCs w:val="32"/>
        </w:rPr>
        <w:t>拓展教育培训渠道，根据培训需求适时开展省内异地培训，增强培训吸引力。故该项指标完成情况为达到目标。根据评分标准，不扣分，该指标得4分。</w:t>
      </w:r>
    </w:p>
    <w:p w14:paraId="608DB64F">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人才队伍建设”指标通过查阅《2022年度中共随县县委党校述职述廉报告》，发现2022年度随县县委党校开展理论中心组（扩大）集体学习12次，专题研讨4次；举办为期3天的春、夏、秋季读书班各1期，重点研读习近平新时代中国特色社会主义思想、《习近平谈治国理政》第四卷和党的二十大精神等内容；积极引进优秀人才，优化人才队伍结构，加强兼职教师队伍建设，实行动态管理，加大专职教师外出学习培训力度，立足自身抓培养，通过引领带动、培训进修、挂职锻炼、跟岗培训等途径，搭建锻炼成长平台，落实结对帮扶举措，选好配强中层干部，加大优秀干部提拔任用和轮岗交流力度，促进年轻干部快速成长；故该项指标完成情况为达到目标。根据评分标准，不扣分，得4分。</w:t>
      </w:r>
    </w:p>
    <w:p w14:paraId="54906446">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可持续发展能力</w:t>
      </w:r>
      <w:r>
        <w:rPr>
          <w:rFonts w:hint="eastAsia" w:ascii="仿宋" w:hAnsi="仿宋" w:eastAsia="仿宋" w:cs="仿宋"/>
          <w:sz w:val="32"/>
          <w:szCs w:val="32"/>
        </w:rPr>
        <w:t>”指标实际综合得分</w:t>
      </w:r>
      <w:r>
        <w:rPr>
          <w:rFonts w:hint="eastAsia" w:ascii="仿宋" w:hAnsi="仿宋" w:eastAsia="仿宋" w:cs="仿宋"/>
          <w:sz w:val="32"/>
          <w:szCs w:val="32"/>
          <w:lang w:val="en-US" w:eastAsia="zh-CN"/>
        </w:rPr>
        <w:t>8</w:t>
      </w:r>
      <w:r>
        <w:rPr>
          <w:rFonts w:hint="eastAsia" w:ascii="仿宋" w:hAnsi="仿宋" w:eastAsia="仿宋" w:cs="仿宋"/>
          <w:sz w:val="32"/>
          <w:szCs w:val="32"/>
        </w:rPr>
        <w:t>分。</w:t>
      </w:r>
    </w:p>
    <w:p w14:paraId="0EA7157F">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24"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“满意度</w:t>
      </w:r>
      <w:r>
        <w:rPr>
          <w:rFonts w:hint="eastAsia" w:ascii="仿宋" w:hAnsi="仿宋" w:eastAsia="仿宋" w:cs="仿宋"/>
          <w:sz w:val="32"/>
          <w:szCs w:val="32"/>
          <w:lang w:val="en-US" w:eastAsia="zh-CN"/>
        </w:rPr>
        <w:t>调查</w:t>
      </w:r>
      <w:r>
        <w:rPr>
          <w:rFonts w:hint="eastAsia" w:ascii="仿宋" w:hAnsi="仿宋" w:eastAsia="仿宋" w:cs="仿宋"/>
          <w:sz w:val="32"/>
          <w:szCs w:val="32"/>
        </w:rPr>
        <w:t>”指标权重为</w:t>
      </w:r>
      <w:r>
        <w:rPr>
          <w:rFonts w:hint="eastAsia" w:ascii="仿宋" w:hAnsi="仿宋" w:eastAsia="仿宋" w:cs="仿宋"/>
          <w:sz w:val="32"/>
          <w:szCs w:val="32"/>
          <w:lang w:val="en-US" w:eastAsia="zh-CN"/>
        </w:rPr>
        <w:t>6</w:t>
      </w:r>
      <w:r>
        <w:rPr>
          <w:rFonts w:hint="eastAsia" w:ascii="仿宋" w:hAnsi="仿宋" w:eastAsia="仿宋" w:cs="仿宋"/>
          <w:sz w:val="32"/>
          <w:szCs w:val="32"/>
        </w:rPr>
        <w:t>分，下设三级指标</w:t>
      </w:r>
      <w:r>
        <w:rPr>
          <w:rFonts w:hint="eastAsia" w:ascii="仿宋" w:hAnsi="仿宋" w:eastAsia="仿宋" w:cs="仿宋"/>
          <w:sz w:val="32"/>
          <w:szCs w:val="32"/>
          <w:lang w:val="en-US" w:eastAsia="zh-CN"/>
        </w:rPr>
        <w:t>“社会公众服务对象满意度”</w:t>
      </w:r>
      <w:r>
        <w:rPr>
          <w:rFonts w:hint="eastAsia" w:ascii="仿宋" w:hAnsi="仿宋" w:eastAsia="仿宋" w:cs="仿宋"/>
          <w:sz w:val="32"/>
          <w:szCs w:val="32"/>
        </w:rPr>
        <w:t>。</w:t>
      </w:r>
    </w:p>
    <w:p w14:paraId="19AF8F4E">
      <w:pPr>
        <w:keepNext w:val="0"/>
        <w:keepLines w:val="0"/>
        <w:pageBreakBefore w:val="0"/>
        <w:widowControl/>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rPr>
        <w:t>“</w:t>
      </w:r>
      <w:r>
        <w:rPr>
          <w:rFonts w:hint="eastAsia" w:ascii="仿宋" w:hAnsi="仿宋" w:eastAsia="仿宋" w:cs="仿宋"/>
          <w:sz w:val="32"/>
          <w:szCs w:val="32"/>
          <w:lang w:val="en-US" w:eastAsia="zh-CN"/>
        </w:rPr>
        <w:t>社会公众服务对象满意度</w:t>
      </w:r>
      <w:r>
        <w:rPr>
          <w:rFonts w:hint="eastAsia" w:ascii="仿宋" w:hAnsi="仿宋" w:eastAsia="仿宋" w:cs="仿宋"/>
          <w:sz w:val="32"/>
          <w:szCs w:val="32"/>
        </w:rPr>
        <w:t>”指标通过随机选取社会公众和服务对象进行满意度问卷调查，本次服务对象满意度调查共收到问卷15份，综合计算满意度评分为93.3分。根据评分标准，该指标得6分。</w:t>
      </w:r>
    </w:p>
    <w:p w14:paraId="4A46B0FC">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“满意度</w:t>
      </w:r>
      <w:r>
        <w:rPr>
          <w:rFonts w:hint="eastAsia" w:ascii="仿宋" w:hAnsi="仿宋" w:eastAsia="仿宋" w:cs="仿宋"/>
          <w:sz w:val="32"/>
          <w:szCs w:val="32"/>
          <w:lang w:val="en-US" w:eastAsia="zh-CN"/>
        </w:rPr>
        <w:t>调查</w:t>
      </w:r>
      <w:r>
        <w:rPr>
          <w:rFonts w:hint="eastAsia" w:ascii="仿宋" w:hAnsi="仿宋" w:eastAsia="仿宋" w:cs="仿宋"/>
          <w:sz w:val="32"/>
          <w:szCs w:val="32"/>
        </w:rPr>
        <w:t>”指标实际综合得分</w:t>
      </w:r>
      <w:r>
        <w:rPr>
          <w:rFonts w:hint="eastAsia" w:ascii="仿宋" w:hAnsi="仿宋" w:eastAsia="仿宋" w:cs="仿宋"/>
          <w:sz w:val="32"/>
          <w:szCs w:val="32"/>
          <w:lang w:val="en-US" w:eastAsia="zh-CN"/>
        </w:rPr>
        <w:t>6</w:t>
      </w:r>
      <w:r>
        <w:rPr>
          <w:rFonts w:hint="eastAsia" w:ascii="仿宋" w:hAnsi="仿宋" w:eastAsia="仿宋" w:cs="仿宋"/>
          <w:sz w:val="32"/>
          <w:szCs w:val="32"/>
        </w:rPr>
        <w:t>分。</w:t>
      </w:r>
    </w:p>
    <w:p w14:paraId="31D2D124">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hint="eastAsia"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val="en-US" w:eastAsia="zh-CN" w:bidi="ar"/>
        </w:rPr>
        <w:t>2.4</w:t>
      </w:r>
      <w:r>
        <w:rPr>
          <w:rFonts w:hint="eastAsia" w:ascii="楷体" w:hAnsi="楷体" w:eastAsia="楷体" w:cs="楷体"/>
          <w:b/>
          <w:bCs/>
          <w:color w:val="000000"/>
          <w:kern w:val="0"/>
          <w:sz w:val="32"/>
          <w:szCs w:val="32"/>
          <w:lang w:bidi="ar"/>
        </w:rPr>
        <w:t xml:space="preserve">其他佐证材料 </w:t>
      </w:r>
    </w:p>
    <w:p w14:paraId="7799E2FB">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eastAsia="zh-CN"/>
        </w:rPr>
        <w:t>中共随县县委党校2022年整体支出</w:t>
      </w:r>
      <w:r>
        <w:rPr>
          <w:rFonts w:hint="eastAsia" w:ascii="仿宋" w:hAnsi="仿宋" w:eastAsia="仿宋" w:cs="仿宋"/>
          <w:sz w:val="32"/>
          <w:szCs w:val="32"/>
        </w:rPr>
        <w:t>绩效评价工作方案》</w:t>
      </w:r>
    </w:p>
    <w:p w14:paraId="24524921">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hint="eastAsia" w:ascii="仿宋_GB2312" w:hAnsi="Times New Roman" w:eastAsia="仿宋_GB2312" w:cs="仿宋_GB2312"/>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）《中共随县县委党校2022年整体支出</w:t>
      </w:r>
      <w:r>
        <w:rPr>
          <w:rFonts w:hint="eastAsia" w:ascii="仿宋" w:hAnsi="仿宋" w:eastAsia="仿宋" w:cs="仿宋"/>
          <w:sz w:val="32"/>
          <w:szCs w:val="32"/>
        </w:rPr>
        <w:t>满意度调查得分情况</w:t>
      </w:r>
      <w:r>
        <w:rPr>
          <w:rFonts w:hint="eastAsia" w:ascii="仿宋" w:hAnsi="仿宋" w:eastAsia="仿宋" w:cs="仿宋"/>
          <w:sz w:val="32"/>
          <w:szCs w:val="32"/>
          <w:lang w:eastAsia="zh-CN"/>
        </w:rPr>
        <w:t>》</w:t>
      </w:r>
    </w:p>
    <w:p w14:paraId="5DB0282C">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kern w:val="0"/>
          <w:sz w:val="32"/>
          <w:szCs w:val="32"/>
          <w:lang w:val="en-US" w:eastAsia="zh-CN" w:bidi="ar"/>
        </w:rPr>
      </w:pPr>
    </w:p>
    <w:p w14:paraId="1383D942">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kern w:val="0"/>
          <w:sz w:val="32"/>
          <w:szCs w:val="32"/>
          <w:lang w:val="en-US" w:eastAsia="zh-CN" w:bidi="ar"/>
        </w:rPr>
      </w:pPr>
    </w:p>
    <w:p w14:paraId="2478DB5A">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kern w:val="0"/>
          <w:sz w:val="32"/>
          <w:szCs w:val="32"/>
          <w:lang w:val="en-US" w:eastAsia="zh-CN" w:bidi="ar"/>
        </w:rPr>
      </w:pPr>
    </w:p>
    <w:p w14:paraId="5DE6C802">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kern w:val="0"/>
          <w:sz w:val="32"/>
          <w:szCs w:val="32"/>
          <w:lang w:val="en-US" w:eastAsia="zh-CN" w:bidi="ar"/>
        </w:rPr>
      </w:pPr>
    </w:p>
    <w:p w14:paraId="0690C39F">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kern w:val="0"/>
          <w:sz w:val="32"/>
          <w:szCs w:val="32"/>
          <w:lang w:val="en-US" w:eastAsia="zh-CN" w:bidi="ar"/>
        </w:rPr>
      </w:pPr>
    </w:p>
    <w:p w14:paraId="54678D29">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kern w:val="0"/>
          <w:sz w:val="32"/>
          <w:szCs w:val="32"/>
          <w:lang w:val="en-US" w:eastAsia="zh-CN" w:bidi="ar"/>
        </w:rPr>
      </w:pPr>
    </w:p>
    <w:p w14:paraId="6C4F74AA">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kern w:val="0"/>
          <w:sz w:val="32"/>
          <w:szCs w:val="32"/>
          <w:lang w:val="en-US" w:eastAsia="zh-CN" w:bidi="ar"/>
        </w:rPr>
      </w:pPr>
    </w:p>
    <w:p w14:paraId="3C7B486D">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kern w:val="0"/>
          <w:sz w:val="32"/>
          <w:szCs w:val="32"/>
          <w:lang w:val="en-US" w:eastAsia="zh-CN" w:bidi="ar"/>
        </w:rPr>
      </w:pPr>
    </w:p>
    <w:p w14:paraId="6B71D7DF">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kern w:val="0"/>
          <w:sz w:val="32"/>
          <w:szCs w:val="32"/>
          <w:lang w:val="en-US" w:eastAsia="zh-CN" w:bidi="ar"/>
        </w:rPr>
      </w:pPr>
    </w:p>
    <w:p w14:paraId="6D2EB2C6">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kern w:val="0"/>
          <w:sz w:val="32"/>
          <w:szCs w:val="32"/>
          <w:lang w:val="en-US" w:eastAsia="zh-CN" w:bidi="ar"/>
        </w:rPr>
      </w:pPr>
    </w:p>
    <w:p w14:paraId="07376B70">
      <w:pPr>
        <w:keepNext w:val="0"/>
        <w:keepLines w:val="0"/>
        <w:pageBreakBefore w:val="0"/>
        <w:widowControl/>
        <w:suppressLineNumbers w:val="0"/>
        <w:kinsoku/>
        <w:wordWrap/>
        <w:overflowPunct/>
        <w:topLinePunct w:val="0"/>
        <w:autoSpaceDE/>
        <w:autoSpaceDN/>
        <w:bidi w:val="0"/>
        <w:adjustRightInd/>
        <w:snapToGrid/>
        <w:spacing w:line="560" w:lineRule="exact"/>
        <w:ind w:firstLine="624"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3 原始凭证</w:t>
      </w:r>
    </w:p>
    <w:p w14:paraId="5F009403">
      <w:pPr>
        <w:keepNext w:val="0"/>
        <w:keepLines w:val="0"/>
        <w:pageBreakBefore w:val="0"/>
        <w:widowControl/>
        <w:numPr>
          <w:ilvl w:val="0"/>
          <w:numId w:val="5"/>
        </w:numPr>
        <w:suppressLineNumbers w:val="0"/>
        <w:kinsoku/>
        <w:wordWrap/>
        <w:overflowPunct/>
        <w:topLinePunct w:val="0"/>
        <w:autoSpaceDE/>
        <w:autoSpaceDN/>
        <w:bidi w:val="0"/>
        <w:adjustRightInd/>
        <w:snapToGrid/>
        <w:spacing w:line="560" w:lineRule="exact"/>
        <w:ind w:firstLine="624" w:firstLineChars="200"/>
        <w:jc w:val="left"/>
        <w:textAlignment w:val="auto"/>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中共随县县委党校2021年度和2022年度预算公开</w:t>
      </w:r>
    </w:p>
    <w:p w14:paraId="08AC0993">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24" w:firstLineChars="200"/>
        <w:jc w:val="left"/>
        <w:textAlignment w:val="auto"/>
        <w:rPr>
          <w:rFonts w:hint="default"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（2）《中共随县县委党校2022年度部门决算》</w:t>
      </w:r>
    </w:p>
    <w:p w14:paraId="534E5F30">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24" w:firstLineChars="200"/>
        <w:jc w:val="left"/>
        <w:textAlignment w:val="auto"/>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（3）中共随县县委党校《管理制度汇编》</w:t>
      </w:r>
    </w:p>
    <w:p w14:paraId="46DB779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24" w:firstLineChars="200"/>
        <w:jc w:val="left"/>
        <w:textAlignment w:val="auto"/>
        <w:rPr>
          <w:rFonts w:hint="default"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（4）中共随县县委机构编制委员会文件《中共随县县委机构编制委员会关于调整县委党校(县行政学校)人员编制和领导职数的批复》（随县编发[2022]9号）文</w:t>
      </w:r>
    </w:p>
    <w:p w14:paraId="5CBCBA7D">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24" w:firstLineChars="200"/>
        <w:jc w:val="left"/>
        <w:textAlignment w:val="auto"/>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（4）《2022年中共随县县委党校整体支出绩效自评表》和《2022年项目绩效自评表》</w:t>
      </w:r>
    </w:p>
    <w:p w14:paraId="723517B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24" w:firstLineChars="200"/>
        <w:jc w:val="left"/>
        <w:textAlignment w:val="auto"/>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（5）中共随县县委党校《2022年度行政事业单位国有资产报表》</w:t>
      </w:r>
    </w:p>
    <w:p w14:paraId="4A89533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24" w:firstLineChars="200"/>
        <w:jc w:val="left"/>
        <w:textAlignment w:val="auto"/>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（6）《县委党校2022年工作总结及2023年工作思路》和《县委党校2021年工作总结及2022年工作思路》以及《随县县委党校2022年领导班子成员述职述廉报告》</w:t>
      </w:r>
    </w:p>
    <w:p w14:paraId="7FFE61F1">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24" w:firstLineChars="200"/>
        <w:jc w:val="left"/>
        <w:textAlignment w:val="auto"/>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（7）中共随县县委党校支出抽样记账凭证及附件</w:t>
      </w:r>
    </w:p>
    <w:p w14:paraId="25CFE1F3">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24" w:firstLineChars="200"/>
        <w:jc w:val="left"/>
        <w:textAlignment w:val="auto"/>
        <w:rPr>
          <w:rFonts w:hint="default"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（8）中共随县县委党校2022年整体支出社会公众服务对象满意度调查问卷</w:t>
      </w:r>
    </w:p>
    <w:p w14:paraId="129DD28B">
      <w:pPr>
        <w:widowControl/>
        <w:spacing w:line="560" w:lineRule="exact"/>
        <w:jc w:val="left"/>
      </w:pPr>
    </w:p>
    <w:sectPr>
      <w:headerReference r:id="rId3" w:type="default"/>
      <w:footerReference r:id="rId4" w:type="default"/>
      <w:pgSz w:w="11906" w:h="16838"/>
      <w:pgMar w:top="2098" w:right="1474" w:bottom="1984" w:left="1587" w:header="851" w:footer="992" w:gutter="0"/>
      <w:pgBorders>
        <w:top w:val="none" w:sz="0" w:space="0"/>
        <w:left w:val="none" w:sz="0" w:space="0"/>
        <w:bottom w:val="none" w:sz="0" w:space="0"/>
        <w:right w:val="none" w:sz="0" w:space="0"/>
      </w:pgBorders>
      <w:pgNumType w:start="1"/>
      <w:cols w:space="0" w:num="1"/>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Wingdings 2">
    <w:panose1 w:val="05020102010507070707"/>
    <w:charset w:val="02"/>
    <w:family w:val="decorative"/>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9B7E8">
    <w:pPr>
      <w:pStyle w:val="8"/>
      <w:tabs>
        <w:tab w:val="right" w:pos="8307"/>
        <w:tab w:val="clear" w:pos="8306"/>
      </w:tabs>
      <w:rPr>
        <w:rFonts w:hint="default" w:eastAsiaTheme="minorEastAsia"/>
        <w:u w:val="none" w:color="auto"/>
        <w:lang w:val="en-US" w:eastAsia="zh-CN"/>
      </w:rPr>
    </w:pPr>
    <w:r>
      <w:rPr>
        <w:u w:val="single" w:color="auto"/>
      </w:rPr>
      <w:t xml:space="preserve">                                                                                           </w:t>
    </w:r>
    <w:r>
      <w:rPr>
        <w:rFonts w:hint="eastAsia"/>
        <w:u w:val="single" w:color="auto"/>
        <w:lang w:val="en-US" w:eastAsia="zh-CN"/>
      </w:rPr>
      <w:t xml:space="preserve">       </w:t>
    </w:r>
  </w:p>
  <w:p w14:paraId="2F553C88">
    <w:pPr>
      <w:tabs>
        <w:tab w:val="left" w:pos="2880"/>
      </w:tabs>
      <w:snapToGrid w:val="0"/>
      <w:spacing w:line="300" w:lineRule="exact"/>
      <w:textAlignment w:val="center"/>
      <w:rPr>
        <w:rFonts w:hint="default" w:ascii="Arial" w:hAnsi="Arial" w:eastAsia="仿宋" w:cs="Arial"/>
        <w:szCs w:val="21"/>
        <w:lang w:bidi="ar-SA"/>
      </w:rPr>
    </w:pPr>
    <w:r>
      <w:rPr>
        <w:rFonts w:hint="default" w:ascii="Arial" w:hAnsi="Arial" w:eastAsia="仿宋" w:cs="Arial"/>
        <w:szCs w:val="21"/>
        <w:lang w:bidi="ar-SA"/>
      </w:rPr>
      <w:t>地址：随州市舜井大道南端89号教育考试中心培训综合楼四楼</w:t>
    </w:r>
  </w:p>
  <w:p w14:paraId="216A0DD0">
    <w:pPr>
      <w:tabs>
        <w:tab w:val="left" w:pos="2880"/>
      </w:tabs>
      <w:snapToGrid w:val="0"/>
      <w:spacing w:line="300" w:lineRule="exact"/>
      <w:textAlignment w:val="center"/>
      <w:rPr>
        <w:rFonts w:hint="default" w:ascii="Arial" w:hAnsi="Arial" w:eastAsia="仿宋" w:cs="Arial"/>
        <w:szCs w:val="21"/>
        <w:lang w:bidi="ar-SA"/>
      </w:rPr>
    </w:pPr>
    <w:r>
      <w:rPr>
        <w:rFonts w:hint="default" w:ascii="Arial" w:hAnsi="Arial" w:eastAsia="仿宋" w:cs="Arial"/>
        <w:szCs w:val="21"/>
        <w:lang w:bidi="ar-SA"/>
      </w:rPr>
      <w:t>http://www.suizhoucpa.com</w:t>
    </w:r>
  </w:p>
  <w:p w14:paraId="21ECA059">
    <w:pPr>
      <w:pStyle w:val="8"/>
      <w:tabs>
        <w:tab w:val="right" w:pos="8307"/>
        <w:tab w:val="clear" w:pos="8306"/>
      </w:tabs>
      <w:spacing w:line="300" w:lineRule="exact"/>
      <w:textAlignment w:val="center"/>
      <w:rPr>
        <w:rFonts w:hint="default" w:ascii="Arial" w:hAnsi="Arial" w:eastAsia="仿宋" w:cs="Arial"/>
        <w:sz w:val="21"/>
        <w:szCs w:val="21"/>
        <w:lang w:bidi="ar-SA"/>
      </w:rPr>
    </w:pPr>
    <w:r>
      <w:rPr>
        <w:rFonts w:hint="default" w:ascii="Arial" w:hAnsi="Arial" w:eastAsia="仿宋" w:cs="Arial"/>
        <w:sz w:val="21"/>
        <w:szCs w:val="21"/>
        <w:lang w:bidi="ar-SA"/>
      </w:rPr>
      <w:pict>
        <v:shape id="_x0000_s4098" o:spid="_x0000_s4098" o:spt="136" type="#_x0000_t136" style="position:absolute;left:0pt;margin-left:178.35pt;margin-top:391.85pt;height:52.05pt;width:249.55pt;mso-position-horizontal-relative:page;mso-position-vertical-relative:page;rotation:21926720f;z-index:251661312;mso-width-relative:page;mso-height-relative:page;" fillcolor="#FFFFFF" filled="t" stroked="f" coordsize="21600,21600" adj="10800">
          <v:path/>
          <v:fill type="tile" on="t" opacity="39321f" o:title="弹簧" alignshape="1" focussize="0,0" rotate="t" r:id="rId1"/>
          <v:stroke on="f"/>
          <v:imagedata o:title=""/>
          <o:lock v:ext="edit"/>
          <v:textpath on="t" fitshape="t" fitpath="t" trim="t" xscale="f" string="佰盛会计师事务所" style="font-family:宋体;font-size:14pt;v-rotate-letters:f;v-same-letter-heights:t;v-text-align:center;"/>
        </v:shape>
      </w:pict>
    </w:r>
    <w:r>
      <w:rPr>
        <w:rFonts w:hint="default" w:ascii="Arial" w:hAnsi="Arial" w:eastAsia="仿宋" w:cs="Arial"/>
        <w:sz w:val="21"/>
        <w:szCs w:val="21"/>
        <w:lang w:bidi="ar-SA"/>
      </w:rPr>
      <w:t>电话：0722－3253580</w:t>
    </w:r>
  </w:p>
  <w:p w14:paraId="6B69C206">
    <w:pPr>
      <w:pStyle w:val="8"/>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470B3B">
                          <w:pPr>
                            <w:pStyle w:val="8"/>
                          </w:pPr>
                          <w: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2470B3B">
                    <w:pPr>
                      <w:pStyle w:val="8"/>
                    </w:pPr>
                    <w: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45CCF">
    <w:pPr>
      <w:pStyle w:val="9"/>
      <w:pBdr>
        <w:bottom w:val="none" w:color="auto" w:sz="0" w:space="0"/>
      </w:pBdr>
      <w:tabs>
        <w:tab w:val="right" w:pos="8307"/>
      </w:tabs>
      <w:jc w:val="both"/>
      <w:rPr>
        <w:rFonts w:ascii="宋体"/>
        <w:sz w:val="21"/>
        <w:szCs w:val="21"/>
      </w:rPr>
    </w:pPr>
  </w:p>
  <w:p w14:paraId="05DE87EE">
    <w:pPr>
      <w:pStyle w:val="9"/>
      <w:pBdr>
        <w:bottom w:val="none" w:color="auto" w:sz="0" w:space="0"/>
      </w:pBdr>
      <w:tabs>
        <w:tab w:val="right" w:pos="8307"/>
      </w:tabs>
      <w:ind w:firstLine="420" w:firstLineChars="200"/>
      <w:jc w:val="both"/>
    </w:pPr>
    <w:r>
      <w:rPr>
        <w:rFonts w:hint="eastAsia" w:ascii="仿宋" w:eastAsia="仿宋"/>
        <w:sz w:val="21"/>
      </w:rPr>
      <mc:AlternateContent>
        <mc:Choice Requires="wps">
          <w:drawing>
            <wp:anchor distT="0" distB="0" distL="114300" distR="114300" simplePos="0" relativeHeight="251660288" behindDoc="0" locked="0" layoutInCell="1" allowOverlap="1">
              <wp:simplePos x="0" y="0"/>
              <wp:positionH relativeFrom="column">
                <wp:posOffset>20320</wp:posOffset>
              </wp:positionH>
              <wp:positionV relativeFrom="paragraph">
                <wp:posOffset>299720</wp:posOffset>
              </wp:positionV>
              <wp:extent cx="5560695" cy="4445"/>
              <wp:effectExtent l="0" t="0" r="0" b="0"/>
              <wp:wrapNone/>
              <wp:docPr id="1" name="直接连接符 1"/>
              <wp:cNvGraphicFramePr/>
              <a:graphic xmlns:a="http://schemas.openxmlformats.org/drawingml/2006/main">
                <a:graphicData uri="http://schemas.microsoft.com/office/word/2010/wordprocessingShape">
                  <wps:wsp>
                    <wps:cNvCnPr/>
                    <wps:spPr>
                      <a:xfrm>
                        <a:off x="0" y="0"/>
                        <a:ext cx="5560695" cy="444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pt;margin-top:23.6pt;height:0.35pt;width:437.85pt;z-index:251660288;mso-width-relative:page;mso-height-relative:page;" filled="f" stroked="t" coordsize="21600,21600" o:gfxdata="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1JXhzWAAAABwEAAA8AAAAAAAAAAQAgAAAAIgAAAGRycy9kb3ducmV2LnhtbFBLAQIU&#10;ABQAAAAIAIdO4kDQ4kwu9QEAAOcDAAAOAAAAAAAAAAEAIAAAACUBAABkcnMvZTJvRG9jLnhtbFBL&#10;BQYAAAAABgAGAFkBAACMBQAAAAA=&#10;">
              <v:fill on="f" focussize="0,0"/>
              <v:stroke color="#000000" joinstyle="round"/>
              <v:imagedata o:title=""/>
              <o:lock v:ext="edit" aspectratio="f"/>
            </v:line>
          </w:pict>
        </mc:Fallback>
      </mc:AlternateContent>
    </w:r>
    <w:r>
      <w:rPr>
        <w:rFonts w:ascii="宋体"/>
        <w:sz w:val="21"/>
        <w:szCs w:val="21"/>
      </w:rPr>
      <w:drawing>
        <wp:inline distT="0" distB="0" distL="114300" distR="114300">
          <wp:extent cx="267970" cy="274320"/>
          <wp:effectExtent l="0" t="0" r="17780" b="11430"/>
          <wp:docPr id="9" name="图片 2" descr="51151336316382410667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5115133631638241066710.png"/>
                  <pic:cNvPicPr>
                    <a:picLocks noChangeAspect="1"/>
                  </pic:cNvPicPr>
                </pic:nvPicPr>
                <pic:blipFill>
                  <a:blip r:embed="rId1"/>
                  <a:stretch>
                    <a:fillRect/>
                  </a:stretch>
                </pic:blipFill>
                <pic:spPr>
                  <a:xfrm>
                    <a:off x="0" y="0"/>
                    <a:ext cx="267970" cy="274320"/>
                  </a:xfrm>
                  <a:prstGeom prst="rect">
                    <a:avLst/>
                  </a:prstGeom>
                  <a:noFill/>
                  <a:ln>
                    <a:noFill/>
                  </a:ln>
                </pic:spPr>
              </pic:pic>
            </a:graphicData>
          </a:graphic>
        </wp:inline>
      </w:drawing>
    </w:r>
    <w:r>
      <w:rPr>
        <w:rFonts w:hint="eastAsia" w:ascii="仿宋" w:eastAsia="仿宋"/>
        <w:sz w:val="21"/>
        <w:szCs w:val="21"/>
        <w:lang w:val="en-US" w:eastAsia="zh-CN"/>
      </w:rPr>
      <w:t xml:space="preserve"> </w:t>
    </w:r>
    <w:r>
      <w:rPr>
        <w:rFonts w:hint="eastAsia" w:ascii="仿宋" w:eastAsia="仿宋" w:cs="Arial"/>
        <w:sz w:val="21"/>
        <w:szCs w:val="21"/>
        <w:lang w:eastAsia="zh-CN" w:bidi="ar-SA"/>
      </w:rPr>
      <w:t>湖北佰盛会计师事务所</w:t>
    </w:r>
    <w:r>
      <w:rPr>
        <w:rFonts w:hint="eastAsia" w:ascii="Arial" w:hAnsi="Arial" w:cs="Arial"/>
        <w:sz w:val="21"/>
        <w:szCs w:val="21"/>
        <w:lang w:eastAsia="zh-CN" w:bidi="ar-SA"/>
      </w:rPr>
      <w:t xml:space="preserve">   </w:t>
    </w:r>
    <w:r>
      <w:rPr>
        <w:rFonts w:hint="eastAsia" w:ascii="Arial" w:hAnsi="Arial" w:cs="Arial"/>
        <w:sz w:val="18"/>
        <w:szCs w:val="18"/>
        <w:lang w:eastAsia="zh-CN" w:bidi="ar-SA"/>
      </w:rPr>
      <w:t xml:space="preserve">HUBEI </w:t>
    </w:r>
    <w:r>
      <w:rPr>
        <w:rFonts w:hint="eastAsia" w:ascii="Arial" w:hAnsi="Arial" w:cs="Arial"/>
        <w:sz w:val="18"/>
        <w:szCs w:val="18"/>
        <w:lang w:val="en-US" w:eastAsia="zh-CN" w:bidi="ar-SA"/>
      </w:rPr>
      <w:t xml:space="preserve"> </w:t>
    </w:r>
    <w:r>
      <w:rPr>
        <w:rFonts w:hint="eastAsia" w:ascii="Arial" w:hAnsi="Arial" w:cs="Arial"/>
        <w:sz w:val="18"/>
        <w:szCs w:val="18"/>
        <w:lang w:eastAsia="zh-CN" w:bidi="ar-SA"/>
      </w:rPr>
      <w:t xml:space="preserve"> BAISHENG  </w:t>
    </w:r>
    <w:r>
      <w:rPr>
        <w:rFonts w:hint="eastAsia" w:ascii="Arial" w:hAnsi="Arial" w:cs="Arial"/>
        <w:sz w:val="18"/>
        <w:szCs w:val="18"/>
        <w:lang w:val="en-US" w:eastAsia="zh-CN" w:bidi="ar-SA"/>
      </w:rPr>
      <w:t xml:space="preserve"> </w:t>
    </w:r>
    <w:r>
      <w:rPr>
        <w:rFonts w:hint="eastAsia" w:ascii="Arial" w:hAnsi="Arial" w:cs="Arial"/>
        <w:sz w:val="18"/>
        <w:szCs w:val="18"/>
        <w:lang w:eastAsia="zh-CN" w:bidi="ar-SA"/>
      </w:rPr>
      <w:t xml:space="preserve">C.P.A </w:t>
    </w:r>
    <w:r>
      <w:rPr>
        <w:rFonts w:hint="eastAsia" w:ascii="Arial" w:hAnsi="Arial" w:cs="Arial"/>
        <w:sz w:val="18"/>
        <w:szCs w:val="18"/>
        <w:lang w:val="en-US" w:eastAsia="zh-CN" w:bidi="ar-SA"/>
      </w:rPr>
      <w:t xml:space="preserve"> </w:t>
    </w:r>
    <w:r>
      <w:rPr>
        <w:rFonts w:hint="eastAsia" w:ascii="Arial" w:hAnsi="Arial" w:cs="Arial"/>
        <w:sz w:val="18"/>
        <w:szCs w:val="18"/>
        <w:lang w:eastAsia="zh-CN" w:bidi="ar-SA"/>
      </w:rPr>
      <w:t xml:space="preserve"> GENERAL </w:t>
    </w:r>
    <w:r>
      <w:rPr>
        <w:rFonts w:hint="eastAsia" w:ascii="Arial" w:hAnsi="Arial" w:cs="Arial"/>
        <w:sz w:val="18"/>
        <w:szCs w:val="18"/>
        <w:lang w:val="en-US" w:eastAsia="zh-CN" w:bidi="ar-SA"/>
      </w:rPr>
      <w:t xml:space="preserve"> </w:t>
    </w:r>
    <w:r>
      <w:rPr>
        <w:rFonts w:hint="eastAsia" w:ascii="Arial" w:hAnsi="Arial" w:cs="Arial"/>
        <w:sz w:val="18"/>
        <w:szCs w:val="18"/>
        <w:lang w:eastAsia="zh-CN" w:bidi="ar-SA"/>
      </w:rPr>
      <w:t xml:space="preserve"> PARTNERSHIP</w:t>
    </w:r>
  </w:p>
  <w:p w14:paraId="56060751">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842E79"/>
    <w:multiLevelType w:val="singleLevel"/>
    <w:tmpl w:val="99842E79"/>
    <w:lvl w:ilvl="0" w:tentative="0">
      <w:start w:val="2"/>
      <w:numFmt w:val="decimal"/>
      <w:suff w:val="nothing"/>
      <w:lvlText w:val="（%1）"/>
      <w:lvlJc w:val="left"/>
    </w:lvl>
  </w:abstractNum>
  <w:abstractNum w:abstractNumId="1">
    <w:nsid w:val="C2F30AE2"/>
    <w:multiLevelType w:val="singleLevel"/>
    <w:tmpl w:val="C2F30AE2"/>
    <w:lvl w:ilvl="0" w:tentative="0">
      <w:start w:val="3"/>
      <w:numFmt w:val="decimal"/>
      <w:suff w:val="nothing"/>
      <w:lvlText w:val="（%1）"/>
      <w:lvlJc w:val="left"/>
    </w:lvl>
  </w:abstractNum>
  <w:abstractNum w:abstractNumId="2">
    <w:nsid w:val="C35EBD8E"/>
    <w:multiLevelType w:val="singleLevel"/>
    <w:tmpl w:val="C35EBD8E"/>
    <w:lvl w:ilvl="0" w:tentative="0">
      <w:start w:val="1"/>
      <w:numFmt w:val="decimal"/>
      <w:suff w:val="nothing"/>
      <w:lvlText w:val="（%1）"/>
      <w:lvlJc w:val="left"/>
    </w:lvl>
  </w:abstractNum>
  <w:abstractNum w:abstractNumId="3">
    <w:nsid w:val="D803ED0C"/>
    <w:multiLevelType w:val="singleLevel"/>
    <w:tmpl w:val="D803ED0C"/>
    <w:lvl w:ilvl="0" w:tentative="0">
      <w:start w:val="1"/>
      <w:numFmt w:val="decimal"/>
      <w:suff w:val="nothing"/>
      <w:lvlText w:val="（%1）"/>
      <w:lvlJc w:val="left"/>
    </w:lvl>
  </w:abstractNum>
  <w:abstractNum w:abstractNumId="4">
    <w:nsid w:val="6A7793E0"/>
    <w:multiLevelType w:val="singleLevel"/>
    <w:tmpl w:val="6A7793E0"/>
    <w:lvl w:ilvl="0" w:tentative="0">
      <w:start w:val="1"/>
      <w:numFmt w:val="decimal"/>
      <w:suff w:val="nothing"/>
      <w:lvlText w:val="（%1）"/>
      <w:lvlJc w:val="left"/>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01"/>
  <w:drawingGridVerticalSpacing w:val="290"/>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iZGRiNzU3NTA5MzkwYjY0NTc2YTQ2ZTQ3YmViZjUifQ=="/>
  </w:docVars>
  <w:rsids>
    <w:rsidRoot w:val="000E1BDA"/>
    <w:rsid w:val="000E1BDA"/>
    <w:rsid w:val="00114E00"/>
    <w:rsid w:val="001A3D7C"/>
    <w:rsid w:val="00265130"/>
    <w:rsid w:val="0031393B"/>
    <w:rsid w:val="00394CBE"/>
    <w:rsid w:val="004C6018"/>
    <w:rsid w:val="004E42E5"/>
    <w:rsid w:val="00681F4F"/>
    <w:rsid w:val="00754BE3"/>
    <w:rsid w:val="007B68F8"/>
    <w:rsid w:val="00B901D7"/>
    <w:rsid w:val="00BF64CA"/>
    <w:rsid w:val="00CD6526"/>
    <w:rsid w:val="00D8383C"/>
    <w:rsid w:val="00ED7EEF"/>
    <w:rsid w:val="00F84D08"/>
    <w:rsid w:val="01FC47B5"/>
    <w:rsid w:val="02414ED6"/>
    <w:rsid w:val="02A97A4E"/>
    <w:rsid w:val="02AF5355"/>
    <w:rsid w:val="02C611C2"/>
    <w:rsid w:val="02E05520"/>
    <w:rsid w:val="03007ACA"/>
    <w:rsid w:val="03833D9B"/>
    <w:rsid w:val="039C5E91"/>
    <w:rsid w:val="03E04C38"/>
    <w:rsid w:val="04677DB4"/>
    <w:rsid w:val="0483725D"/>
    <w:rsid w:val="048E7A80"/>
    <w:rsid w:val="04A7569D"/>
    <w:rsid w:val="04B360C1"/>
    <w:rsid w:val="04D1466B"/>
    <w:rsid w:val="052F2A11"/>
    <w:rsid w:val="05B93573"/>
    <w:rsid w:val="064F3CCA"/>
    <w:rsid w:val="06531C8E"/>
    <w:rsid w:val="06E12954"/>
    <w:rsid w:val="07B6723B"/>
    <w:rsid w:val="085D5A38"/>
    <w:rsid w:val="08841607"/>
    <w:rsid w:val="091D1A60"/>
    <w:rsid w:val="09C64D8A"/>
    <w:rsid w:val="09F8516F"/>
    <w:rsid w:val="0A155509"/>
    <w:rsid w:val="0A2B4F31"/>
    <w:rsid w:val="0A30203A"/>
    <w:rsid w:val="0A8D676D"/>
    <w:rsid w:val="0A933A59"/>
    <w:rsid w:val="0AA74177"/>
    <w:rsid w:val="0AE32892"/>
    <w:rsid w:val="0B097273"/>
    <w:rsid w:val="0B0A2E47"/>
    <w:rsid w:val="0B655221"/>
    <w:rsid w:val="0B6B47FB"/>
    <w:rsid w:val="0B957DF5"/>
    <w:rsid w:val="0C24263D"/>
    <w:rsid w:val="0C3015E7"/>
    <w:rsid w:val="0C4F14C8"/>
    <w:rsid w:val="0C9870EE"/>
    <w:rsid w:val="0CE40A82"/>
    <w:rsid w:val="0D292740"/>
    <w:rsid w:val="0D2C77B9"/>
    <w:rsid w:val="0D653A0D"/>
    <w:rsid w:val="0D866964"/>
    <w:rsid w:val="0D9B3E1B"/>
    <w:rsid w:val="0DA33F6C"/>
    <w:rsid w:val="0DCD58AF"/>
    <w:rsid w:val="0E4D5841"/>
    <w:rsid w:val="0EA05A8F"/>
    <w:rsid w:val="0F0C28AD"/>
    <w:rsid w:val="0F414F89"/>
    <w:rsid w:val="0F4B1786"/>
    <w:rsid w:val="0F6161B7"/>
    <w:rsid w:val="0F752F2F"/>
    <w:rsid w:val="100A1C25"/>
    <w:rsid w:val="100F5E76"/>
    <w:rsid w:val="10123A3E"/>
    <w:rsid w:val="10737D69"/>
    <w:rsid w:val="10811A50"/>
    <w:rsid w:val="110E3B42"/>
    <w:rsid w:val="110F3741"/>
    <w:rsid w:val="11155E54"/>
    <w:rsid w:val="116309DC"/>
    <w:rsid w:val="11684D97"/>
    <w:rsid w:val="116E5FE7"/>
    <w:rsid w:val="12303529"/>
    <w:rsid w:val="128F5A2D"/>
    <w:rsid w:val="129C6CEF"/>
    <w:rsid w:val="12A04F4F"/>
    <w:rsid w:val="12A7430B"/>
    <w:rsid w:val="12D70609"/>
    <w:rsid w:val="12DE05DD"/>
    <w:rsid w:val="131C20FB"/>
    <w:rsid w:val="132469CD"/>
    <w:rsid w:val="13293CFD"/>
    <w:rsid w:val="133A2846"/>
    <w:rsid w:val="13D210BF"/>
    <w:rsid w:val="13FA0760"/>
    <w:rsid w:val="142C725F"/>
    <w:rsid w:val="14556C43"/>
    <w:rsid w:val="147B69EE"/>
    <w:rsid w:val="14BD4B41"/>
    <w:rsid w:val="14C33B89"/>
    <w:rsid w:val="14D97EAD"/>
    <w:rsid w:val="150C3D3E"/>
    <w:rsid w:val="15C51A6F"/>
    <w:rsid w:val="161647BB"/>
    <w:rsid w:val="163A0412"/>
    <w:rsid w:val="1651200B"/>
    <w:rsid w:val="16A824BF"/>
    <w:rsid w:val="16D62846"/>
    <w:rsid w:val="17262478"/>
    <w:rsid w:val="17655CBC"/>
    <w:rsid w:val="17796280"/>
    <w:rsid w:val="17A01D69"/>
    <w:rsid w:val="17FE261F"/>
    <w:rsid w:val="18305E66"/>
    <w:rsid w:val="183B7613"/>
    <w:rsid w:val="18613573"/>
    <w:rsid w:val="18701F37"/>
    <w:rsid w:val="18825625"/>
    <w:rsid w:val="18D2380D"/>
    <w:rsid w:val="18E035C7"/>
    <w:rsid w:val="18F13364"/>
    <w:rsid w:val="1903089F"/>
    <w:rsid w:val="19253BE8"/>
    <w:rsid w:val="19417A9E"/>
    <w:rsid w:val="199306D0"/>
    <w:rsid w:val="19F525F4"/>
    <w:rsid w:val="19FA27BA"/>
    <w:rsid w:val="1A17761C"/>
    <w:rsid w:val="1A2608CE"/>
    <w:rsid w:val="1A4C0767"/>
    <w:rsid w:val="1A7D53EC"/>
    <w:rsid w:val="1A8035D2"/>
    <w:rsid w:val="1A9E68B3"/>
    <w:rsid w:val="1AC32D55"/>
    <w:rsid w:val="1AEA1FBF"/>
    <w:rsid w:val="1AEF108E"/>
    <w:rsid w:val="1B343090"/>
    <w:rsid w:val="1B501DCF"/>
    <w:rsid w:val="1B550AA4"/>
    <w:rsid w:val="1B626C16"/>
    <w:rsid w:val="1BA86966"/>
    <w:rsid w:val="1BC742A1"/>
    <w:rsid w:val="1BE76595"/>
    <w:rsid w:val="1C00191A"/>
    <w:rsid w:val="1C545F50"/>
    <w:rsid w:val="1CB61891"/>
    <w:rsid w:val="1CBB0528"/>
    <w:rsid w:val="1CFB7F8C"/>
    <w:rsid w:val="1D015898"/>
    <w:rsid w:val="1D133818"/>
    <w:rsid w:val="1D8D5D85"/>
    <w:rsid w:val="1DEB0522"/>
    <w:rsid w:val="1E51241A"/>
    <w:rsid w:val="1E5F0891"/>
    <w:rsid w:val="1E673662"/>
    <w:rsid w:val="1EAE6591"/>
    <w:rsid w:val="1EC830D8"/>
    <w:rsid w:val="1EE45845"/>
    <w:rsid w:val="1EE70BED"/>
    <w:rsid w:val="1F2839AE"/>
    <w:rsid w:val="1F2C7107"/>
    <w:rsid w:val="1F3105D9"/>
    <w:rsid w:val="1F5334A8"/>
    <w:rsid w:val="1F782608"/>
    <w:rsid w:val="1F9F75CA"/>
    <w:rsid w:val="20155A95"/>
    <w:rsid w:val="20807497"/>
    <w:rsid w:val="2093697E"/>
    <w:rsid w:val="20BF60E3"/>
    <w:rsid w:val="20C3595B"/>
    <w:rsid w:val="210246DC"/>
    <w:rsid w:val="21057C4B"/>
    <w:rsid w:val="21390D80"/>
    <w:rsid w:val="21525D6F"/>
    <w:rsid w:val="215D2A28"/>
    <w:rsid w:val="21974367"/>
    <w:rsid w:val="21BE6184"/>
    <w:rsid w:val="21CC77CF"/>
    <w:rsid w:val="21EC1594"/>
    <w:rsid w:val="22167AD2"/>
    <w:rsid w:val="221E4CD5"/>
    <w:rsid w:val="22A737D5"/>
    <w:rsid w:val="22D47B5B"/>
    <w:rsid w:val="22E92B10"/>
    <w:rsid w:val="22F40E65"/>
    <w:rsid w:val="22FC6740"/>
    <w:rsid w:val="238D7882"/>
    <w:rsid w:val="23D9421A"/>
    <w:rsid w:val="245122C3"/>
    <w:rsid w:val="245C2298"/>
    <w:rsid w:val="246A0846"/>
    <w:rsid w:val="24971356"/>
    <w:rsid w:val="2521035D"/>
    <w:rsid w:val="25BF43D6"/>
    <w:rsid w:val="25FF6720"/>
    <w:rsid w:val="26257F45"/>
    <w:rsid w:val="26590AC8"/>
    <w:rsid w:val="268378A3"/>
    <w:rsid w:val="26881206"/>
    <w:rsid w:val="269D7C4A"/>
    <w:rsid w:val="26AA5EDA"/>
    <w:rsid w:val="26C03EEC"/>
    <w:rsid w:val="27363AE1"/>
    <w:rsid w:val="273B4DEE"/>
    <w:rsid w:val="277D4568"/>
    <w:rsid w:val="279C3E05"/>
    <w:rsid w:val="27A709D9"/>
    <w:rsid w:val="27B225F8"/>
    <w:rsid w:val="27E6195D"/>
    <w:rsid w:val="28102821"/>
    <w:rsid w:val="28310533"/>
    <w:rsid w:val="2857039F"/>
    <w:rsid w:val="288E038E"/>
    <w:rsid w:val="28D14BC4"/>
    <w:rsid w:val="28D71EC3"/>
    <w:rsid w:val="29404569"/>
    <w:rsid w:val="296D505D"/>
    <w:rsid w:val="29B74573"/>
    <w:rsid w:val="29FA5678"/>
    <w:rsid w:val="2A1E5CA0"/>
    <w:rsid w:val="2A3A656D"/>
    <w:rsid w:val="2A790BA1"/>
    <w:rsid w:val="2A8C119F"/>
    <w:rsid w:val="2ABC51A5"/>
    <w:rsid w:val="2AF85C85"/>
    <w:rsid w:val="2B2112CD"/>
    <w:rsid w:val="2B455F79"/>
    <w:rsid w:val="2B842496"/>
    <w:rsid w:val="2B9306CC"/>
    <w:rsid w:val="2BCA78F9"/>
    <w:rsid w:val="2C1B4327"/>
    <w:rsid w:val="2C223BA1"/>
    <w:rsid w:val="2CCC32A0"/>
    <w:rsid w:val="2CDD62A0"/>
    <w:rsid w:val="2CE66036"/>
    <w:rsid w:val="2CE92357"/>
    <w:rsid w:val="2D2F4E4F"/>
    <w:rsid w:val="2DC24F6E"/>
    <w:rsid w:val="2DC40EAF"/>
    <w:rsid w:val="2DEB1FA5"/>
    <w:rsid w:val="2DF5366B"/>
    <w:rsid w:val="2E072C6A"/>
    <w:rsid w:val="2E112FAC"/>
    <w:rsid w:val="2E4B25FF"/>
    <w:rsid w:val="2E827FA2"/>
    <w:rsid w:val="2E891D40"/>
    <w:rsid w:val="2E9079F6"/>
    <w:rsid w:val="2EC42F6D"/>
    <w:rsid w:val="2EFC5667"/>
    <w:rsid w:val="2F1201AF"/>
    <w:rsid w:val="2F16694B"/>
    <w:rsid w:val="2F1A6817"/>
    <w:rsid w:val="2F1D35F9"/>
    <w:rsid w:val="2F774C93"/>
    <w:rsid w:val="2F833CF1"/>
    <w:rsid w:val="2F8F17C6"/>
    <w:rsid w:val="2FDE2BD2"/>
    <w:rsid w:val="2FE4363F"/>
    <w:rsid w:val="2FF4402D"/>
    <w:rsid w:val="308E3186"/>
    <w:rsid w:val="30B537CF"/>
    <w:rsid w:val="30B65B3B"/>
    <w:rsid w:val="315C6730"/>
    <w:rsid w:val="31E340B8"/>
    <w:rsid w:val="320B67ED"/>
    <w:rsid w:val="328E0CA9"/>
    <w:rsid w:val="32A1359D"/>
    <w:rsid w:val="32F72E40"/>
    <w:rsid w:val="33207CE4"/>
    <w:rsid w:val="333654CE"/>
    <w:rsid w:val="335D0E90"/>
    <w:rsid w:val="33704349"/>
    <w:rsid w:val="34181F31"/>
    <w:rsid w:val="34290B28"/>
    <w:rsid w:val="34327C6F"/>
    <w:rsid w:val="346D0303"/>
    <w:rsid w:val="34776692"/>
    <w:rsid w:val="34BB6546"/>
    <w:rsid w:val="3579636B"/>
    <w:rsid w:val="35AE367B"/>
    <w:rsid w:val="363F13CE"/>
    <w:rsid w:val="36C4668C"/>
    <w:rsid w:val="370E4C13"/>
    <w:rsid w:val="37494A6C"/>
    <w:rsid w:val="3786681A"/>
    <w:rsid w:val="37CA3C62"/>
    <w:rsid w:val="38725146"/>
    <w:rsid w:val="3878530B"/>
    <w:rsid w:val="38DE5670"/>
    <w:rsid w:val="39081F86"/>
    <w:rsid w:val="395D2416"/>
    <w:rsid w:val="39FF1C7C"/>
    <w:rsid w:val="3A016935"/>
    <w:rsid w:val="3A150030"/>
    <w:rsid w:val="3A413053"/>
    <w:rsid w:val="3A45042A"/>
    <w:rsid w:val="3AC8316A"/>
    <w:rsid w:val="3AFB150D"/>
    <w:rsid w:val="3BBB5F41"/>
    <w:rsid w:val="3BCE4D91"/>
    <w:rsid w:val="3C2321D7"/>
    <w:rsid w:val="3C2A1F8B"/>
    <w:rsid w:val="3C4449D2"/>
    <w:rsid w:val="3C5B40E2"/>
    <w:rsid w:val="3CC260F5"/>
    <w:rsid w:val="3CEA42B4"/>
    <w:rsid w:val="3D076B0F"/>
    <w:rsid w:val="3D8E62DE"/>
    <w:rsid w:val="3E655418"/>
    <w:rsid w:val="3E9571B9"/>
    <w:rsid w:val="3ECA6CEF"/>
    <w:rsid w:val="3EEA7BE2"/>
    <w:rsid w:val="3F7457EE"/>
    <w:rsid w:val="3F787D71"/>
    <w:rsid w:val="3FAD14BD"/>
    <w:rsid w:val="400973E0"/>
    <w:rsid w:val="409D3297"/>
    <w:rsid w:val="42C224BC"/>
    <w:rsid w:val="43A07453"/>
    <w:rsid w:val="445661BB"/>
    <w:rsid w:val="448F7C52"/>
    <w:rsid w:val="44A35DC2"/>
    <w:rsid w:val="44AA6101"/>
    <w:rsid w:val="44C40ABD"/>
    <w:rsid w:val="454D6A75"/>
    <w:rsid w:val="45CB152C"/>
    <w:rsid w:val="461618E7"/>
    <w:rsid w:val="46483B1A"/>
    <w:rsid w:val="46533C25"/>
    <w:rsid w:val="46787DE4"/>
    <w:rsid w:val="46DA00D4"/>
    <w:rsid w:val="47A15D7D"/>
    <w:rsid w:val="47C634C8"/>
    <w:rsid w:val="48140D73"/>
    <w:rsid w:val="48175A19"/>
    <w:rsid w:val="482548E3"/>
    <w:rsid w:val="48615FC5"/>
    <w:rsid w:val="486D4D83"/>
    <w:rsid w:val="4891284F"/>
    <w:rsid w:val="48B33E3C"/>
    <w:rsid w:val="48F1259E"/>
    <w:rsid w:val="490B3DC5"/>
    <w:rsid w:val="493B0DF1"/>
    <w:rsid w:val="494854D2"/>
    <w:rsid w:val="495E5D65"/>
    <w:rsid w:val="496A5D3F"/>
    <w:rsid w:val="49AA7B22"/>
    <w:rsid w:val="4A3876DA"/>
    <w:rsid w:val="4A4907E1"/>
    <w:rsid w:val="4A54660D"/>
    <w:rsid w:val="4AE33780"/>
    <w:rsid w:val="4B141250"/>
    <w:rsid w:val="4B343582"/>
    <w:rsid w:val="4B5146DF"/>
    <w:rsid w:val="4B552801"/>
    <w:rsid w:val="4BE04766"/>
    <w:rsid w:val="4C227853"/>
    <w:rsid w:val="4C6E1623"/>
    <w:rsid w:val="4C8D5D9C"/>
    <w:rsid w:val="4CA50490"/>
    <w:rsid w:val="4CD676D8"/>
    <w:rsid w:val="4CE2748C"/>
    <w:rsid w:val="4D034E9A"/>
    <w:rsid w:val="4D066817"/>
    <w:rsid w:val="4D0F7FFF"/>
    <w:rsid w:val="4D134F6F"/>
    <w:rsid w:val="4D272479"/>
    <w:rsid w:val="4D363CAC"/>
    <w:rsid w:val="4D4039EC"/>
    <w:rsid w:val="4D9E55F3"/>
    <w:rsid w:val="4DBF468B"/>
    <w:rsid w:val="4E4A424A"/>
    <w:rsid w:val="4E522C32"/>
    <w:rsid w:val="4E7363F9"/>
    <w:rsid w:val="4E9E76C0"/>
    <w:rsid w:val="4EB76D60"/>
    <w:rsid w:val="4F03609D"/>
    <w:rsid w:val="4F300F5D"/>
    <w:rsid w:val="4F425AB0"/>
    <w:rsid w:val="4FAD6B52"/>
    <w:rsid w:val="50272C05"/>
    <w:rsid w:val="502C51FF"/>
    <w:rsid w:val="507856D9"/>
    <w:rsid w:val="50946578"/>
    <w:rsid w:val="51955FD5"/>
    <w:rsid w:val="51BB772D"/>
    <w:rsid w:val="51D2085B"/>
    <w:rsid w:val="52792074"/>
    <w:rsid w:val="528063BF"/>
    <w:rsid w:val="528354E3"/>
    <w:rsid w:val="52992A9D"/>
    <w:rsid w:val="52A772EE"/>
    <w:rsid w:val="530937A9"/>
    <w:rsid w:val="53481693"/>
    <w:rsid w:val="542C3E1D"/>
    <w:rsid w:val="543362AC"/>
    <w:rsid w:val="54834C11"/>
    <w:rsid w:val="55064D98"/>
    <w:rsid w:val="55226534"/>
    <w:rsid w:val="55316939"/>
    <w:rsid w:val="55CB02E7"/>
    <w:rsid w:val="56142334"/>
    <w:rsid w:val="561A206C"/>
    <w:rsid w:val="56612CA7"/>
    <w:rsid w:val="56816D94"/>
    <w:rsid w:val="56913001"/>
    <w:rsid w:val="56936944"/>
    <w:rsid w:val="56C479B4"/>
    <w:rsid w:val="56FC60BA"/>
    <w:rsid w:val="57484163"/>
    <w:rsid w:val="574E7A5D"/>
    <w:rsid w:val="575469C5"/>
    <w:rsid w:val="57782E3D"/>
    <w:rsid w:val="57D8436F"/>
    <w:rsid w:val="57DC6D27"/>
    <w:rsid w:val="57F746C5"/>
    <w:rsid w:val="58037C91"/>
    <w:rsid w:val="58B14B60"/>
    <w:rsid w:val="594A3646"/>
    <w:rsid w:val="59553099"/>
    <w:rsid w:val="59C23BCC"/>
    <w:rsid w:val="59E455C5"/>
    <w:rsid w:val="59FD0648"/>
    <w:rsid w:val="5A2C44D6"/>
    <w:rsid w:val="5A556B08"/>
    <w:rsid w:val="5A7E044A"/>
    <w:rsid w:val="5A8D6FF0"/>
    <w:rsid w:val="5A973F27"/>
    <w:rsid w:val="5ABB1589"/>
    <w:rsid w:val="5ADA252F"/>
    <w:rsid w:val="5B1708F1"/>
    <w:rsid w:val="5B174AAF"/>
    <w:rsid w:val="5B2B263D"/>
    <w:rsid w:val="5B382903"/>
    <w:rsid w:val="5B5D2A94"/>
    <w:rsid w:val="5BDA5206"/>
    <w:rsid w:val="5C42014A"/>
    <w:rsid w:val="5C5818F6"/>
    <w:rsid w:val="5C613ABA"/>
    <w:rsid w:val="5C8D3DB3"/>
    <w:rsid w:val="5CA941D4"/>
    <w:rsid w:val="5CC70B93"/>
    <w:rsid w:val="5CCB631A"/>
    <w:rsid w:val="5CE70BB4"/>
    <w:rsid w:val="5D0903EC"/>
    <w:rsid w:val="5D1970C3"/>
    <w:rsid w:val="5D634470"/>
    <w:rsid w:val="5D8D7876"/>
    <w:rsid w:val="5D9A5B20"/>
    <w:rsid w:val="5DA452ED"/>
    <w:rsid w:val="5DD55763"/>
    <w:rsid w:val="5DE7449C"/>
    <w:rsid w:val="5DF06811"/>
    <w:rsid w:val="5E0F55E4"/>
    <w:rsid w:val="5E1359F1"/>
    <w:rsid w:val="5E1472EA"/>
    <w:rsid w:val="5E3F2CC9"/>
    <w:rsid w:val="5E423755"/>
    <w:rsid w:val="5E7E3658"/>
    <w:rsid w:val="5E7F21CA"/>
    <w:rsid w:val="5E813029"/>
    <w:rsid w:val="5EBE311C"/>
    <w:rsid w:val="5EC31607"/>
    <w:rsid w:val="5EF80C56"/>
    <w:rsid w:val="5F4710D8"/>
    <w:rsid w:val="5F625D57"/>
    <w:rsid w:val="5F753C63"/>
    <w:rsid w:val="5F830338"/>
    <w:rsid w:val="5F93317B"/>
    <w:rsid w:val="602D03E4"/>
    <w:rsid w:val="608428B1"/>
    <w:rsid w:val="60B43825"/>
    <w:rsid w:val="60CA1FA6"/>
    <w:rsid w:val="61112AD3"/>
    <w:rsid w:val="61125F96"/>
    <w:rsid w:val="615209F5"/>
    <w:rsid w:val="61943F38"/>
    <w:rsid w:val="61B36EC0"/>
    <w:rsid w:val="61D762FF"/>
    <w:rsid w:val="62861DDE"/>
    <w:rsid w:val="62A835B8"/>
    <w:rsid w:val="62C9360E"/>
    <w:rsid w:val="62FA4397"/>
    <w:rsid w:val="630C652A"/>
    <w:rsid w:val="635A5D33"/>
    <w:rsid w:val="635D68F7"/>
    <w:rsid w:val="6381417E"/>
    <w:rsid w:val="63AC2566"/>
    <w:rsid w:val="63B0159A"/>
    <w:rsid w:val="63EB015C"/>
    <w:rsid w:val="641C2473"/>
    <w:rsid w:val="64203D59"/>
    <w:rsid w:val="64235A75"/>
    <w:rsid w:val="64597269"/>
    <w:rsid w:val="647E6E35"/>
    <w:rsid w:val="6485237D"/>
    <w:rsid w:val="64DA1601"/>
    <w:rsid w:val="651361AD"/>
    <w:rsid w:val="651A3821"/>
    <w:rsid w:val="652302D8"/>
    <w:rsid w:val="65341179"/>
    <w:rsid w:val="65C968F8"/>
    <w:rsid w:val="65DA32F6"/>
    <w:rsid w:val="65F85670"/>
    <w:rsid w:val="66000773"/>
    <w:rsid w:val="66217653"/>
    <w:rsid w:val="66474899"/>
    <w:rsid w:val="66793958"/>
    <w:rsid w:val="670E6E8A"/>
    <w:rsid w:val="67444A20"/>
    <w:rsid w:val="67472E0B"/>
    <w:rsid w:val="675455CB"/>
    <w:rsid w:val="679B61C7"/>
    <w:rsid w:val="67AB5A42"/>
    <w:rsid w:val="68033C0F"/>
    <w:rsid w:val="68203823"/>
    <w:rsid w:val="683C02C5"/>
    <w:rsid w:val="6852600C"/>
    <w:rsid w:val="685F7E2A"/>
    <w:rsid w:val="68DC394F"/>
    <w:rsid w:val="69306CB5"/>
    <w:rsid w:val="695F6A02"/>
    <w:rsid w:val="69617604"/>
    <w:rsid w:val="69823F57"/>
    <w:rsid w:val="69835D45"/>
    <w:rsid w:val="6A1152F1"/>
    <w:rsid w:val="6A2371B3"/>
    <w:rsid w:val="6A2904FB"/>
    <w:rsid w:val="6A2C6F5B"/>
    <w:rsid w:val="6A667CB8"/>
    <w:rsid w:val="6A6D565B"/>
    <w:rsid w:val="6AD6799D"/>
    <w:rsid w:val="6AE42723"/>
    <w:rsid w:val="6B6D177C"/>
    <w:rsid w:val="6B9A60FF"/>
    <w:rsid w:val="6B9C220B"/>
    <w:rsid w:val="6BE12CF8"/>
    <w:rsid w:val="6BED5E96"/>
    <w:rsid w:val="6C206616"/>
    <w:rsid w:val="6C5F3B91"/>
    <w:rsid w:val="6C7103B6"/>
    <w:rsid w:val="6C865CEA"/>
    <w:rsid w:val="6CA86CE6"/>
    <w:rsid w:val="6CAD77A8"/>
    <w:rsid w:val="6CC06AE2"/>
    <w:rsid w:val="6CD1778F"/>
    <w:rsid w:val="6CD6334D"/>
    <w:rsid w:val="6D3104C8"/>
    <w:rsid w:val="6D884695"/>
    <w:rsid w:val="6DB22753"/>
    <w:rsid w:val="6DE51655"/>
    <w:rsid w:val="6DFC4620"/>
    <w:rsid w:val="6E765958"/>
    <w:rsid w:val="6EBC12D9"/>
    <w:rsid w:val="6F885C7F"/>
    <w:rsid w:val="6FEF4406"/>
    <w:rsid w:val="70164750"/>
    <w:rsid w:val="70572E7F"/>
    <w:rsid w:val="709A56E3"/>
    <w:rsid w:val="70A17EA5"/>
    <w:rsid w:val="70AD6993"/>
    <w:rsid w:val="70F4333D"/>
    <w:rsid w:val="70F515FA"/>
    <w:rsid w:val="70F63FAA"/>
    <w:rsid w:val="7148658F"/>
    <w:rsid w:val="719A70A5"/>
    <w:rsid w:val="71D91DAD"/>
    <w:rsid w:val="71E77A47"/>
    <w:rsid w:val="722B426E"/>
    <w:rsid w:val="723D659D"/>
    <w:rsid w:val="725532AA"/>
    <w:rsid w:val="72785372"/>
    <w:rsid w:val="73032CEA"/>
    <w:rsid w:val="73622A9F"/>
    <w:rsid w:val="73C31078"/>
    <w:rsid w:val="73C66F83"/>
    <w:rsid w:val="73D01BF8"/>
    <w:rsid w:val="741C4C2C"/>
    <w:rsid w:val="743B7A11"/>
    <w:rsid w:val="7465793C"/>
    <w:rsid w:val="7503098B"/>
    <w:rsid w:val="753B5B12"/>
    <w:rsid w:val="75685B6F"/>
    <w:rsid w:val="75782B94"/>
    <w:rsid w:val="75997DB3"/>
    <w:rsid w:val="75D166E3"/>
    <w:rsid w:val="75D3647A"/>
    <w:rsid w:val="761C0B84"/>
    <w:rsid w:val="76285B0A"/>
    <w:rsid w:val="765659AE"/>
    <w:rsid w:val="769E1892"/>
    <w:rsid w:val="77310E29"/>
    <w:rsid w:val="773B5E8B"/>
    <w:rsid w:val="77633E33"/>
    <w:rsid w:val="77C33C58"/>
    <w:rsid w:val="783E6CE6"/>
    <w:rsid w:val="78557DD0"/>
    <w:rsid w:val="78C703A1"/>
    <w:rsid w:val="78F148D9"/>
    <w:rsid w:val="78FB7CB2"/>
    <w:rsid w:val="78FD5AE5"/>
    <w:rsid w:val="79144BBD"/>
    <w:rsid w:val="798F4524"/>
    <w:rsid w:val="79BA7FD5"/>
    <w:rsid w:val="79C756D7"/>
    <w:rsid w:val="7A564EFD"/>
    <w:rsid w:val="7A6128B2"/>
    <w:rsid w:val="7A6206F6"/>
    <w:rsid w:val="7A9C35DA"/>
    <w:rsid w:val="7ADF1726"/>
    <w:rsid w:val="7AF325EB"/>
    <w:rsid w:val="7B1C0B89"/>
    <w:rsid w:val="7B8E0B54"/>
    <w:rsid w:val="7C297AA8"/>
    <w:rsid w:val="7C3A1194"/>
    <w:rsid w:val="7C4E0260"/>
    <w:rsid w:val="7C557BE2"/>
    <w:rsid w:val="7C5D1A94"/>
    <w:rsid w:val="7C951E5F"/>
    <w:rsid w:val="7CA9195E"/>
    <w:rsid w:val="7CC3358B"/>
    <w:rsid w:val="7CE449C4"/>
    <w:rsid w:val="7CF56BD4"/>
    <w:rsid w:val="7D643BC5"/>
    <w:rsid w:val="7D7E294B"/>
    <w:rsid w:val="7DC8707D"/>
    <w:rsid w:val="7DC94C49"/>
    <w:rsid w:val="7DFF2F7A"/>
    <w:rsid w:val="7E175975"/>
    <w:rsid w:val="7E993A35"/>
    <w:rsid w:val="7E9E18DC"/>
    <w:rsid w:val="7EB3244F"/>
    <w:rsid w:val="7EBB0B78"/>
    <w:rsid w:val="7F0C276A"/>
    <w:rsid w:val="7F0C4480"/>
    <w:rsid w:val="7F587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qFormat/>
    <w:uiPriority w:val="9"/>
    <w:pPr>
      <w:spacing w:line="620" w:lineRule="exact"/>
      <w:outlineLvl w:val="0"/>
    </w:pPr>
    <w:rPr>
      <w:rFonts w:ascii="Times New Roman" w:eastAsia="黑体" w:cstheme="majorBidi"/>
      <w:snapToGrid w:val="0"/>
      <w:color w:val="auto"/>
      <w:kern w:val="0"/>
      <w:szCs w:val="44"/>
    </w:rPr>
  </w:style>
  <w:style w:type="paragraph" w:styleId="3">
    <w:name w:val="heading 2"/>
    <w:basedOn w:val="1"/>
    <w:next w:val="4"/>
    <w:unhideWhenUsed/>
    <w:qFormat/>
    <w:uiPriority w:val="9"/>
    <w:pPr>
      <w:outlineLvl w:val="1"/>
    </w:pPr>
    <w:rPr>
      <w:rFonts w:ascii="仿宋_GB2312" w:eastAsia="楷体_GB2312" w:cs="Times New Roman"/>
      <w:color w:val="000000" w:themeColor="text1"/>
      <w:szCs w:val="32"/>
      <w14:textFill>
        <w14:solidFill>
          <w14:schemeClr w14:val="tx1"/>
        </w14:solidFill>
      </w14:textFill>
    </w:rPr>
  </w:style>
  <w:style w:type="paragraph" w:styleId="4">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99"/>
    <w:pPr>
      <w:ind w:firstLine="420" w:firstLineChars="200"/>
    </w:pPr>
  </w:style>
  <w:style w:type="paragraph" w:styleId="6">
    <w:name w:val="Body Text"/>
    <w:basedOn w:val="1"/>
    <w:link w:val="35"/>
    <w:qFormat/>
    <w:uiPriority w:val="0"/>
    <w:pPr>
      <w:spacing w:line="660" w:lineRule="exact"/>
    </w:pPr>
    <w:rPr>
      <w:rFonts w:cs="Times New Roman"/>
      <w:sz w:val="36"/>
      <w:szCs w:val="22"/>
      <w:shd w:val="clear" w:color="auto" w:fill="FFFFFF"/>
    </w:rPr>
  </w:style>
  <w:style w:type="paragraph" w:styleId="7">
    <w:name w:val="Body Text Indent"/>
    <w:basedOn w:val="1"/>
    <w:next w:val="5"/>
    <w:qFormat/>
    <w:uiPriority w:val="0"/>
    <w:pPr>
      <w:spacing w:line="580" w:lineRule="exact"/>
      <w:ind w:left="901" w:leftChars="429" w:firstLine="600" w:firstLineChars="200"/>
    </w:pPr>
    <w:rPr>
      <w:rFonts w:ascii="仿宋_GB2312" w:eastAsia="仿宋_GB2312"/>
      <w:sz w:val="3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Title"/>
    <w:basedOn w:val="1"/>
    <w:next w:val="1"/>
    <w:qFormat/>
    <w:uiPriority w:val="10"/>
    <w:pPr>
      <w:spacing w:before="240" w:after="60"/>
      <w:jc w:val="center"/>
      <w:outlineLvl w:val="0"/>
    </w:pPr>
    <w:rPr>
      <w:rFonts w:ascii="Cambria" w:hAnsi="Cambria" w:eastAsia="宋体" w:cs="Times New Roman"/>
      <w:b/>
      <w:bCs/>
      <w:sz w:val="32"/>
      <w:szCs w:val="32"/>
    </w:rPr>
  </w:style>
  <w:style w:type="paragraph" w:styleId="12">
    <w:name w:val="Body Text First Indent 2"/>
    <w:basedOn w:val="7"/>
    <w:next w:val="1"/>
    <w:qFormat/>
    <w:uiPriority w:val="0"/>
    <w:pPr>
      <w:ind w:firstLine="420"/>
    </w:pPr>
  </w:style>
  <w:style w:type="character" w:styleId="15">
    <w:name w:val="Strong"/>
    <w:basedOn w:val="14"/>
    <w:qFormat/>
    <w:uiPriority w:val="0"/>
    <w:rPr>
      <w:b/>
      <w:bCs/>
    </w:rPr>
  </w:style>
  <w:style w:type="character" w:styleId="16">
    <w:name w:val="FollowedHyperlink"/>
    <w:basedOn w:val="14"/>
    <w:qFormat/>
    <w:uiPriority w:val="0"/>
    <w:rPr>
      <w:color w:val="2B2B2B"/>
      <w:u w:val="none"/>
    </w:rPr>
  </w:style>
  <w:style w:type="character" w:styleId="17">
    <w:name w:val="HTML Definition"/>
    <w:basedOn w:val="14"/>
    <w:qFormat/>
    <w:uiPriority w:val="0"/>
    <w:rPr>
      <w:i/>
      <w:iCs/>
    </w:rPr>
  </w:style>
  <w:style w:type="character" w:styleId="18">
    <w:name w:val="Hyperlink"/>
    <w:basedOn w:val="14"/>
    <w:qFormat/>
    <w:uiPriority w:val="0"/>
    <w:rPr>
      <w:color w:val="2B2B2B"/>
      <w:u w:val="none"/>
    </w:rPr>
  </w:style>
  <w:style w:type="character" w:styleId="19">
    <w:name w:val="HTML Code"/>
    <w:basedOn w:val="14"/>
    <w:qFormat/>
    <w:uiPriority w:val="0"/>
    <w:rPr>
      <w:rFonts w:ascii="monospace" w:hAnsi="monospace" w:eastAsia="monospace" w:cs="monospace"/>
      <w:color w:val="C7254E"/>
      <w:sz w:val="21"/>
      <w:szCs w:val="21"/>
      <w:shd w:val="clear" w:color="auto" w:fill="F9F2F4"/>
    </w:rPr>
  </w:style>
  <w:style w:type="character" w:styleId="20">
    <w:name w:val="HTML Keyboard"/>
    <w:basedOn w:val="14"/>
    <w:qFormat/>
    <w:uiPriority w:val="0"/>
    <w:rPr>
      <w:rFonts w:hint="default" w:ascii="monospace" w:hAnsi="monospace" w:eastAsia="monospace" w:cs="monospace"/>
      <w:color w:val="FFFFFF"/>
      <w:sz w:val="21"/>
      <w:szCs w:val="21"/>
      <w:shd w:val="clear" w:color="auto" w:fill="333333"/>
    </w:rPr>
  </w:style>
  <w:style w:type="character" w:styleId="21">
    <w:name w:val="HTML Sample"/>
    <w:basedOn w:val="14"/>
    <w:qFormat/>
    <w:uiPriority w:val="0"/>
    <w:rPr>
      <w:rFonts w:hint="default" w:ascii="monospace" w:hAnsi="monospace" w:eastAsia="monospace" w:cs="monospace"/>
      <w:sz w:val="21"/>
      <w:szCs w:val="21"/>
    </w:rPr>
  </w:style>
  <w:style w:type="paragraph" w:customStyle="1" w:styleId="22">
    <w:name w:val="正文缩进1"/>
    <w:basedOn w:val="1"/>
    <w:qFormat/>
    <w:uiPriority w:val="0"/>
    <w:pPr>
      <w:ind w:firstLine="420"/>
    </w:pPr>
  </w:style>
  <w:style w:type="character" w:customStyle="1" w:styleId="23">
    <w:name w:val="bsharetext"/>
    <w:basedOn w:val="14"/>
    <w:qFormat/>
    <w:uiPriority w:val="0"/>
  </w:style>
  <w:style w:type="character" w:customStyle="1" w:styleId="24">
    <w:name w:val="font01"/>
    <w:basedOn w:val="14"/>
    <w:qFormat/>
    <w:uiPriority w:val="0"/>
    <w:rPr>
      <w:rFonts w:hint="eastAsia" w:ascii="宋体" w:hAnsi="宋体" w:eastAsia="宋体" w:cs="宋体"/>
      <w:color w:val="000000"/>
      <w:sz w:val="22"/>
      <w:szCs w:val="22"/>
      <w:u w:val="none"/>
    </w:rPr>
  </w:style>
  <w:style w:type="character" w:customStyle="1" w:styleId="25">
    <w:name w:val="font61"/>
    <w:basedOn w:val="14"/>
    <w:qFormat/>
    <w:uiPriority w:val="0"/>
    <w:rPr>
      <w:rFonts w:ascii="Arial" w:hAnsi="Arial" w:cs="Arial"/>
      <w:b/>
      <w:bCs/>
      <w:color w:val="000000"/>
      <w:sz w:val="21"/>
      <w:szCs w:val="21"/>
      <w:u w:val="none"/>
    </w:rPr>
  </w:style>
  <w:style w:type="character" w:customStyle="1" w:styleId="26">
    <w:name w:val="font21"/>
    <w:basedOn w:val="14"/>
    <w:qFormat/>
    <w:uiPriority w:val="0"/>
    <w:rPr>
      <w:rFonts w:hint="default" w:ascii="仿宋_GB2312" w:eastAsia="仿宋_GB2312" w:cs="仿宋_GB2312"/>
      <w:b/>
      <w:bCs/>
      <w:color w:val="000000"/>
      <w:sz w:val="21"/>
      <w:szCs w:val="21"/>
      <w:u w:val="none"/>
    </w:rPr>
  </w:style>
  <w:style w:type="character" w:customStyle="1" w:styleId="27">
    <w:name w:val="font81"/>
    <w:basedOn w:val="14"/>
    <w:qFormat/>
    <w:uiPriority w:val="0"/>
    <w:rPr>
      <w:rFonts w:hint="default" w:ascii="Arial" w:hAnsi="Arial" w:cs="Arial"/>
      <w:color w:val="000000"/>
      <w:sz w:val="21"/>
      <w:szCs w:val="21"/>
      <w:u w:val="none"/>
    </w:rPr>
  </w:style>
  <w:style w:type="character" w:customStyle="1" w:styleId="28">
    <w:name w:val="font11"/>
    <w:basedOn w:val="14"/>
    <w:qFormat/>
    <w:uiPriority w:val="0"/>
    <w:rPr>
      <w:rFonts w:hint="default" w:ascii="仿宋_GB2312" w:eastAsia="仿宋_GB2312" w:cs="仿宋_GB2312"/>
      <w:color w:val="000000"/>
      <w:sz w:val="21"/>
      <w:szCs w:val="21"/>
      <w:u w:val="none"/>
    </w:rPr>
  </w:style>
  <w:style w:type="character" w:customStyle="1" w:styleId="29">
    <w:name w:val="font91"/>
    <w:basedOn w:val="14"/>
    <w:qFormat/>
    <w:uiPriority w:val="0"/>
    <w:rPr>
      <w:rFonts w:hint="default" w:ascii="Arial" w:hAnsi="Arial" w:cs="Arial"/>
      <w:color w:val="000000"/>
      <w:sz w:val="20"/>
      <w:szCs w:val="20"/>
      <w:u w:val="none"/>
    </w:rPr>
  </w:style>
  <w:style w:type="character" w:customStyle="1" w:styleId="30">
    <w:name w:val="font71"/>
    <w:basedOn w:val="14"/>
    <w:qFormat/>
    <w:uiPriority w:val="0"/>
    <w:rPr>
      <w:rFonts w:hint="eastAsia" w:ascii="宋体" w:hAnsi="宋体" w:eastAsia="宋体" w:cs="宋体"/>
      <w:color w:val="000000"/>
      <w:sz w:val="20"/>
      <w:szCs w:val="20"/>
      <w:u w:val="none"/>
    </w:rPr>
  </w:style>
  <w:style w:type="character" w:customStyle="1" w:styleId="31">
    <w:name w:val="font101"/>
    <w:basedOn w:val="14"/>
    <w:qFormat/>
    <w:uiPriority w:val="0"/>
    <w:rPr>
      <w:rFonts w:ascii="微软雅黑" w:hAnsi="微软雅黑" w:eastAsia="微软雅黑" w:cs="微软雅黑"/>
      <w:color w:val="000000"/>
      <w:sz w:val="20"/>
      <w:szCs w:val="20"/>
      <w:u w:val="none"/>
    </w:rPr>
  </w:style>
  <w:style w:type="character" w:customStyle="1" w:styleId="32">
    <w:name w:val="font51"/>
    <w:basedOn w:val="14"/>
    <w:qFormat/>
    <w:uiPriority w:val="0"/>
    <w:rPr>
      <w:rFonts w:ascii="Arial" w:hAnsi="Arial" w:cs="Arial"/>
      <w:color w:val="000000"/>
      <w:sz w:val="20"/>
      <w:szCs w:val="20"/>
      <w:u w:val="none"/>
    </w:rPr>
  </w:style>
  <w:style w:type="character" w:customStyle="1" w:styleId="33">
    <w:name w:val="font41"/>
    <w:basedOn w:val="14"/>
    <w:qFormat/>
    <w:uiPriority w:val="0"/>
    <w:rPr>
      <w:rFonts w:hint="eastAsia" w:ascii="宋体" w:hAnsi="宋体" w:eastAsia="宋体" w:cs="宋体"/>
      <w:color w:val="000000"/>
      <w:sz w:val="20"/>
      <w:szCs w:val="20"/>
      <w:u w:val="none"/>
    </w:rPr>
  </w:style>
  <w:style w:type="character" w:customStyle="1" w:styleId="34">
    <w:name w:val="font31"/>
    <w:basedOn w:val="14"/>
    <w:qFormat/>
    <w:uiPriority w:val="0"/>
    <w:rPr>
      <w:rFonts w:ascii="Arial" w:hAnsi="Arial" w:cs="Arial"/>
      <w:color w:val="000000"/>
      <w:sz w:val="20"/>
      <w:szCs w:val="20"/>
      <w:u w:val="none"/>
    </w:rPr>
  </w:style>
  <w:style w:type="character" w:customStyle="1" w:styleId="35">
    <w:name w:val="正文文本 字符"/>
    <w:basedOn w:val="14"/>
    <w:link w:val="6"/>
    <w:qFormat/>
    <w:uiPriority w:val="0"/>
    <w:rPr>
      <w:rFonts w:cs="Times New Roman"/>
      <w:sz w:val="36"/>
      <w:szCs w:val="22"/>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image" Target="media/image3.png"/><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6134\Desktop\2023&#24180;&#38543;&#21439;&#32489;&#25928;&#35780;&#20215;\&#32489;&#25928;&#35780;&#20215;&#25253;&#21578;\&#25972;&#20307;&#25903;&#20986;\&#20826;&#26657;\&#25972;&#20307;&#25903;&#20986;&#24037;&#20316;&#34920;.xlsx" TargetMode="External"/></Relationships>
</file>

<file path=word/charts/_rels/chart2.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1.xml"/><Relationship Id="rId1" Type="http://schemas.openxmlformats.org/officeDocument/2006/relationships/oleObject" Target="file:///C:\Users\86134\Desktop\2023&#24180;&#38543;&#21439;&#32489;&#25928;&#35780;&#20215;\&#32489;&#25928;&#35780;&#20215;&#25253;&#21578;\&#25972;&#20307;&#25903;&#20986;\&#20826;&#26657;\&#25972;&#20307;&#25903;&#20986;&#24037;&#20316;&#34920;.xlsx" TargetMode="External"/></Relationships>
</file>

<file path=word/charts/_rels/chart3.xml.rels><?xml version="1.0" encoding="UTF-8" standalone="yes"?>
<Relationships xmlns="http://schemas.openxmlformats.org/package/2006/relationships"><Relationship Id="rId4" Type="http://schemas.microsoft.com/office/2011/relationships/chartColorStyle" Target="colors3.xml"/><Relationship Id="rId3" Type="http://schemas.microsoft.com/office/2011/relationships/chartStyle" Target="style3.xml"/><Relationship Id="rId2" Type="http://schemas.openxmlformats.org/officeDocument/2006/relationships/themeOverride" Target="../theme/themeOverride2.xml"/><Relationship Id="rId1" Type="http://schemas.openxmlformats.org/officeDocument/2006/relationships/oleObject" Target="file:///C:\Users\86134\Desktop\2023&#24180;&#38543;&#21439;&#32489;&#25928;&#35780;&#20215;\&#32489;&#25928;&#35780;&#20215;&#25253;&#21578;\&#25972;&#20307;&#25903;&#20986;\&#20826;&#26657;\&#25972;&#20307;&#25903;&#20986;&#24037;&#20316;&#34920;.xlsx" TargetMode="External"/></Relationships>
</file>

<file path=word/charts/_rels/chart4.xml.rels><?xml version="1.0" encoding="UTF-8" standalone="yes"?>
<Relationships xmlns="http://schemas.openxmlformats.org/package/2006/relationships"><Relationship Id="rId4" Type="http://schemas.microsoft.com/office/2011/relationships/chartColorStyle" Target="colors4.xml"/><Relationship Id="rId3" Type="http://schemas.microsoft.com/office/2011/relationships/chartStyle" Target="style4.xml"/><Relationship Id="rId2" Type="http://schemas.openxmlformats.org/officeDocument/2006/relationships/themeOverride" Target="../theme/themeOverride3.xml"/><Relationship Id="rId1" Type="http://schemas.openxmlformats.org/officeDocument/2006/relationships/oleObject" Target="file:///C:\Users\86134\Desktop\2023&#24180;&#38543;&#21439;&#32489;&#25928;&#35780;&#20215;\&#32489;&#25928;&#35780;&#20215;&#25253;&#21578;\&#25972;&#20307;&#25903;&#20986;\&#20826;&#26657;\&#25972;&#20307;&#25903;&#20986;&#24037;&#20316;&#34920;.xlsx" TargetMode="External"/></Relationships>
</file>

<file path=word/charts/_rels/chart5.xml.rels><?xml version="1.0" encoding="UTF-8" standalone="yes"?>
<Relationships xmlns="http://schemas.openxmlformats.org/package/2006/relationships"><Relationship Id="rId4" Type="http://schemas.microsoft.com/office/2011/relationships/chartColorStyle" Target="colors5.xml"/><Relationship Id="rId3" Type="http://schemas.microsoft.com/office/2011/relationships/chartStyle" Target="style5.xml"/><Relationship Id="rId2" Type="http://schemas.openxmlformats.org/officeDocument/2006/relationships/themeOverride" Target="../theme/themeOverride4.xml"/><Relationship Id="rId1" Type="http://schemas.openxmlformats.org/officeDocument/2006/relationships/oleObject" Target="file:///C:\Users\86134\Desktop\2023&#24180;&#38543;&#21439;&#32489;&#25928;&#35780;&#20215;\&#32489;&#25928;&#35780;&#20215;&#25253;&#21578;\&#25972;&#20307;&#25903;&#20986;\&#20826;&#26657;\&#25972;&#20307;&#25903;&#20986;&#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r>
              <a:rPr sz="1400">
                <a:latin typeface="黑体" panose="02010609060101010101" charset="-122"/>
                <a:ea typeface="黑体" panose="02010609060101010101" charset="-122"/>
                <a:cs typeface="黑体" panose="02010609060101010101" charset="-122"/>
                <a:sym typeface="黑体" panose="02010609060101010101" charset="-122"/>
              </a:rPr>
              <a:t>图</a:t>
            </a:r>
            <a:r>
              <a:rPr lang="en-US" altLang="zh-CN" sz="1400">
                <a:latin typeface="黑体" panose="02010609060101010101" charset="-122"/>
                <a:ea typeface="黑体" panose="02010609060101010101" charset="-122"/>
                <a:cs typeface="黑体" panose="02010609060101010101" charset="-122"/>
                <a:sym typeface="黑体" panose="02010609060101010101" charset="-122"/>
              </a:rPr>
              <a:t>1</a:t>
            </a:r>
            <a:r>
              <a:rPr altLang="en-US" sz="1400">
                <a:latin typeface="黑体" panose="02010609060101010101" charset="-122"/>
                <a:ea typeface="黑体" panose="02010609060101010101" charset="-122"/>
                <a:cs typeface="黑体" panose="02010609060101010101" charset="-122"/>
                <a:sym typeface="黑体" panose="02010609060101010101" charset="-122"/>
              </a:rPr>
              <a:t>：预算安排与实际支出对比图</a:t>
            </a:r>
            <a:endParaRPr altLang="en-US" sz="1400">
              <a:latin typeface="黑体" panose="02010609060101010101" charset="-122"/>
              <a:ea typeface="黑体" panose="02010609060101010101" charset="-122"/>
              <a:cs typeface="黑体" panose="02010609060101010101" charset="-122"/>
              <a:sym typeface="黑体" panose="02010609060101010101" charset="-122"/>
            </a:endParaRPr>
          </a:p>
        </c:rich>
      </c:tx>
      <c:layout>
        <c:manualLayout>
          <c:xMode val="edge"/>
          <c:yMode val="edge"/>
          <c:x val="0.250526578505257"/>
          <c:y val="0.0240381844563688"/>
        </c:manualLayout>
      </c:layout>
      <c:overlay val="0"/>
      <c:spPr>
        <a:noFill/>
        <a:ln>
          <a:noFill/>
        </a:ln>
        <a:effectLst/>
      </c:spPr>
    </c:title>
    <c:autoTitleDeleted val="0"/>
    <c:plotArea>
      <c:layout>
        <c:manualLayout>
          <c:layoutTarget val="inner"/>
          <c:xMode val="edge"/>
          <c:yMode val="edge"/>
          <c:x val="0.0305258467023173"/>
          <c:y val="0.270005869692819"/>
          <c:w val="0.937388591800356"/>
          <c:h val="0.607200156525142"/>
        </c:manualLayout>
      </c:layout>
      <c:barChart>
        <c:barDir val="col"/>
        <c:grouping val="clustered"/>
        <c:varyColors val="0"/>
        <c:ser>
          <c:idx val="0"/>
          <c:order val="0"/>
          <c:tx>
            <c:strRef>
              <c:f>[整体支出工作表.xlsx]Sheet1!$A$23</c:f>
              <c:strCache>
                <c:ptCount val="1"/>
                <c:pt idx="0">
                  <c:v>年初预算</c:v>
                </c:pt>
              </c:strCache>
            </c:strRef>
          </c:tx>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[整体支出工作表.xlsx]Sheet1!$B$22:$D$22</c:f>
              <c:strCache>
                <c:ptCount val="3"/>
                <c:pt idx="0">
                  <c:v>基本支出</c:v>
                </c:pt>
                <c:pt idx="1">
                  <c:v>项目支出</c:v>
                </c:pt>
                <c:pt idx="2">
                  <c:v>支出总额</c:v>
                </c:pt>
              </c:strCache>
            </c:strRef>
          </c:cat>
          <c:val>
            <c:numRef>
              <c:f>[整体支出工作表.xlsx]Sheet1!$B$23:$D$23</c:f>
              <c:numCache>
                <c:formatCode>#,##0.00</c:formatCode>
                <c:ptCount val="3"/>
                <c:pt idx="0">
                  <c:v>110.9</c:v>
                </c:pt>
                <c:pt idx="1">
                  <c:v>110</c:v>
                </c:pt>
                <c:pt idx="2" c:formatCode="0.00_ ">
                  <c:v>220.9</c:v>
                </c:pt>
              </c:numCache>
            </c:numRef>
          </c:val>
        </c:ser>
        <c:ser>
          <c:idx val="1"/>
          <c:order val="1"/>
          <c:tx>
            <c:strRef>
              <c:f>[整体支出工作表.xlsx]Sheet1!$A$24</c:f>
              <c:strCache>
                <c:ptCount val="1"/>
                <c:pt idx="0">
                  <c:v>调整后预算</c:v>
                </c:pt>
              </c:strCache>
            </c:strRef>
          </c:tx>
          <c:spPr>
            <a:solidFill>
              <a:schemeClr val="accent2"/>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[整体支出工作表.xlsx]Sheet1!$B$22:$D$22</c:f>
              <c:strCache>
                <c:ptCount val="3"/>
                <c:pt idx="0">
                  <c:v>基本支出</c:v>
                </c:pt>
                <c:pt idx="1">
                  <c:v>项目支出</c:v>
                </c:pt>
                <c:pt idx="2">
                  <c:v>支出总额</c:v>
                </c:pt>
              </c:strCache>
            </c:strRef>
          </c:cat>
          <c:val>
            <c:numRef>
              <c:f>[整体支出工作表.xlsx]Sheet1!$B$24:$D$24</c:f>
              <c:numCache>
                <c:formatCode>#,##0.00</c:formatCode>
                <c:ptCount val="3"/>
                <c:pt idx="0">
                  <c:v>163.87</c:v>
                </c:pt>
                <c:pt idx="1">
                  <c:v>69.07</c:v>
                </c:pt>
                <c:pt idx="2" c:formatCode="0.00_ ">
                  <c:v>232.94</c:v>
                </c:pt>
              </c:numCache>
            </c:numRef>
          </c:val>
        </c:ser>
        <c:ser>
          <c:idx val="2"/>
          <c:order val="2"/>
          <c:tx>
            <c:strRef>
              <c:f>[整体支出工作表.xlsx]Sheet1!$A$25</c:f>
              <c:strCache>
                <c:ptCount val="1"/>
                <c:pt idx="0">
                  <c:v>实际支出</c:v>
                </c:pt>
              </c:strCache>
            </c:strRef>
          </c:tx>
          <c:spPr>
            <a:solidFill>
              <a:srgbClr val="92D050"/>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[整体支出工作表.xlsx]Sheet1!$B$22:$D$22</c:f>
              <c:strCache>
                <c:ptCount val="3"/>
                <c:pt idx="0">
                  <c:v>基本支出</c:v>
                </c:pt>
                <c:pt idx="1">
                  <c:v>项目支出</c:v>
                </c:pt>
                <c:pt idx="2">
                  <c:v>支出总额</c:v>
                </c:pt>
              </c:strCache>
            </c:strRef>
          </c:cat>
          <c:val>
            <c:numRef>
              <c:f>[整体支出工作表.xlsx]Sheet1!$B$25:$D$25</c:f>
              <c:numCache>
                <c:formatCode>#,##0.00</c:formatCode>
                <c:ptCount val="3"/>
                <c:pt idx="0">
                  <c:v>163.87</c:v>
                </c:pt>
                <c:pt idx="1">
                  <c:v>69.07</c:v>
                </c:pt>
                <c:pt idx="2" c:formatCode="0.00_ ">
                  <c:v>232.94</c:v>
                </c:pt>
              </c:numCache>
            </c:numRef>
          </c:val>
        </c:ser>
        <c:dLbls>
          <c:showLegendKey val="0"/>
          <c:showVal val="1"/>
          <c:showCatName val="0"/>
          <c:showSerName val="0"/>
          <c:showPercent val="0"/>
          <c:showBubbleSize val="0"/>
        </c:dLbls>
        <c:gapWidth val="150"/>
        <c:overlap val="-25"/>
        <c:axId val="570913310"/>
        <c:axId val="464092504"/>
      </c:barChart>
      <c:catAx>
        <c:axId val="57091331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4092504"/>
        <c:crosses val="autoZero"/>
        <c:auto val="1"/>
        <c:lblAlgn val="ctr"/>
        <c:lblOffset val="100"/>
        <c:noMultiLvlLbl val="0"/>
      </c:catAx>
      <c:valAx>
        <c:axId val="464092504"/>
        <c:scaling>
          <c:orientation val="minMax"/>
        </c:scaling>
        <c:delete val="1"/>
        <c:axPos val="l"/>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0913310"/>
        <c:crosses val="autoZero"/>
        <c:crossBetween val="between"/>
      </c:valAx>
      <c:spPr>
        <a:noFill/>
        <a:ln>
          <a:noFill/>
        </a:ln>
        <a:effectLst/>
      </c:spPr>
    </c:plotArea>
    <c:legend>
      <c:legendPos val="t"/>
      <c:layout>
        <c:manualLayout>
          <c:xMode val="edge"/>
          <c:yMode val="edge"/>
          <c:x val="0.138453289731233"/>
          <c:y val="0.138194444444444"/>
          <c:w val="0.65"/>
          <c:h val="0.07708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a2af18e-4dd2-4ed6-b3d2-de5c92a5ad8e}"/>
      </c:ext>
    </c:extLst>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spc="0" baseline="0">
                <a:solidFill>
                  <a:schemeClr val="tx1">
                    <a:lumMod val="75000"/>
                    <a:lumOff val="25000"/>
                  </a:schemeClr>
                </a:solidFill>
                <a:latin typeface="微软雅黑" panose="020B0503020204020204" pitchFamily="2" charset="-122"/>
                <a:ea typeface="微软雅黑" panose="020B0503020204020204" pitchFamily="2" charset="-122"/>
                <a:cs typeface="+mn-cs"/>
              </a:defRPr>
            </a:pPr>
            <a:r>
              <a:t>图</a:t>
            </a:r>
            <a:r>
              <a:rPr lang="en-US" altLang="zh-CN"/>
              <a:t>2</a:t>
            </a:r>
            <a:r>
              <a:t>：运行成本指标评分对比图</a:t>
            </a:r>
          </a:p>
        </c:rich>
      </c:tx>
      <c:layout/>
      <c:overlay val="0"/>
      <c:spPr>
        <a:noFill/>
        <a:ln>
          <a:noFill/>
        </a:ln>
        <a:effectLst/>
      </c:spPr>
    </c:title>
    <c:autoTitleDeleted val="0"/>
    <c:plotArea>
      <c:layout/>
      <c:barChart>
        <c:barDir val="col"/>
        <c:grouping val="clustered"/>
        <c:varyColors val="0"/>
        <c:ser>
          <c:idx val="0"/>
          <c:order val="0"/>
          <c:tx>
            <c:strRef>
              <c:f>[整体支出工作表.xlsx]Sheet1!$B$84</c:f>
              <c:strCache>
                <c:ptCount val="1"/>
                <c:pt idx="0">
                  <c:v>权重</c:v>
                </c:pt>
              </c:strCache>
            </c:strRef>
          </c:tx>
          <c:spPr>
            <a:solidFill>
              <a:srgbClr val="0070C0"/>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[整体支出工作表.xlsx]Sheet1!$C$83:$D$83</c:f>
              <c:strCache>
                <c:ptCount val="2"/>
                <c:pt idx="0">
                  <c:v>预算执行</c:v>
                </c:pt>
                <c:pt idx="1">
                  <c:v>成本控制</c:v>
                </c:pt>
              </c:strCache>
            </c:strRef>
          </c:cat>
          <c:val>
            <c:numRef>
              <c:f>[整体支出工作表.xlsx]Sheet1!$C$84:$D$84</c:f>
              <c:numCache>
                <c:formatCode>General</c:formatCode>
                <c:ptCount val="2"/>
                <c:pt idx="0">
                  <c:v>8</c:v>
                </c:pt>
                <c:pt idx="1">
                  <c:v>8</c:v>
                </c:pt>
              </c:numCache>
            </c:numRef>
          </c:val>
        </c:ser>
        <c:ser>
          <c:idx val="1"/>
          <c:order val="1"/>
          <c:tx>
            <c:strRef>
              <c:f>[整体支出工作表.xlsx]Sheet1!$B$85</c:f>
              <c:strCache>
                <c:ptCount val="1"/>
                <c:pt idx="0">
                  <c:v>得分</c:v>
                </c:pt>
              </c:strCache>
            </c:strRef>
          </c:tx>
          <c:spPr>
            <a:solidFill>
              <a:srgbClr val="FFC000"/>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[整体支出工作表.xlsx]Sheet1!$C$83:$D$83</c:f>
              <c:strCache>
                <c:ptCount val="2"/>
                <c:pt idx="0">
                  <c:v>预算执行</c:v>
                </c:pt>
                <c:pt idx="1">
                  <c:v>成本控制</c:v>
                </c:pt>
              </c:strCache>
            </c:strRef>
          </c:cat>
          <c:val>
            <c:numRef>
              <c:f>[整体支出工作表.xlsx]Sheet1!$C$85:$D$85</c:f>
              <c:numCache>
                <c:formatCode>General</c:formatCode>
                <c:ptCount val="2"/>
                <c:pt idx="0">
                  <c:v>6.2</c:v>
                </c:pt>
                <c:pt idx="1">
                  <c:v>6</c:v>
                </c:pt>
              </c:numCache>
            </c:numRef>
          </c:val>
        </c:ser>
        <c:dLbls>
          <c:showLegendKey val="0"/>
          <c:showVal val="0"/>
          <c:showCatName val="0"/>
          <c:showSerName val="0"/>
          <c:showPercent val="0"/>
          <c:showBubbleSize val="0"/>
        </c:dLbls>
        <c:gapWidth val="150"/>
        <c:overlap val="-25"/>
        <c:axId val="124834685"/>
        <c:axId val="396391525"/>
      </c:barChart>
      <c:catAx>
        <c:axId val="12483468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mn-cs"/>
              </a:defRPr>
            </a:pPr>
          </a:p>
        </c:txPr>
        <c:crossAx val="396391525"/>
        <c:crosses val="autoZero"/>
        <c:auto val="1"/>
        <c:lblAlgn val="ctr"/>
        <c:lblOffset val="100"/>
        <c:noMultiLvlLbl val="0"/>
      </c:catAx>
      <c:valAx>
        <c:axId val="396391525"/>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mn-cs"/>
              </a:defRPr>
            </a:pPr>
          </a:p>
        </c:txPr>
        <c:crossAx val="124834685"/>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e359e411-b5c8-4565-b4db-aed0dddfbb93}"/>
      </c:ext>
    </c:extLst>
  </c:chart>
  <c:spPr>
    <a:solidFill>
      <a:sysClr val="window" lastClr="FFFFFF"/>
    </a:solidFill>
    <a:ln w="9525" cap="flat" cmpd="sng" algn="ctr">
      <a:no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spc="0" baseline="0">
                <a:solidFill>
                  <a:schemeClr val="tx1">
                    <a:lumMod val="75000"/>
                    <a:lumOff val="25000"/>
                  </a:schemeClr>
                </a:solidFill>
                <a:latin typeface="微软雅黑" panose="020B0503020204020204" pitchFamily="2" charset="-122"/>
                <a:ea typeface="微软雅黑" panose="020B0503020204020204" pitchFamily="2" charset="-122"/>
                <a:cs typeface="+mn-cs"/>
              </a:defRPr>
            </a:pPr>
            <a:r>
              <a:t>图</a:t>
            </a:r>
            <a:r>
              <a:rPr lang="en-US" altLang="zh-CN"/>
              <a:t>3</a:t>
            </a:r>
            <a:r>
              <a:t>：管理效率指标评分对比图</a:t>
            </a:r>
          </a:p>
        </c:rich>
      </c:tx>
      <c:layout>
        <c:manualLayout>
          <c:xMode val="edge"/>
          <c:yMode val="edge"/>
          <c:x val="0.2614522417154"/>
          <c:y val="0.0305555555555556"/>
        </c:manualLayout>
      </c:layout>
      <c:overlay val="0"/>
      <c:spPr>
        <a:noFill/>
        <a:ln>
          <a:noFill/>
        </a:ln>
        <a:effectLst/>
      </c:spPr>
    </c:title>
    <c:autoTitleDeleted val="0"/>
    <c:plotArea>
      <c:layout/>
      <c:barChart>
        <c:barDir val="col"/>
        <c:grouping val="clustered"/>
        <c:varyColors val="0"/>
        <c:ser>
          <c:idx val="0"/>
          <c:order val="0"/>
          <c:tx>
            <c:strRef>
              <c:f>[整体支出工作表.xlsx]Sheet1!$B$109</c:f>
              <c:strCache>
                <c:ptCount val="1"/>
                <c:pt idx="0">
                  <c:v>权重</c:v>
                </c:pt>
              </c:strCache>
            </c:strRef>
          </c:tx>
          <c:spPr>
            <a:solidFill>
              <a:srgbClr val="0070C0"/>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[整体支出工作表.xlsx]Sheet1!$C$108:$F$108</c:f>
              <c:strCache>
                <c:ptCount val="4"/>
                <c:pt idx="0">
                  <c:v>预算编制</c:v>
                </c:pt>
                <c:pt idx="1">
                  <c:v>绩效管理</c:v>
                </c:pt>
                <c:pt idx="2">
                  <c:v>资产管理</c:v>
                </c:pt>
                <c:pt idx="3">
                  <c:v>财务管理</c:v>
                </c:pt>
              </c:strCache>
            </c:strRef>
          </c:cat>
          <c:val>
            <c:numRef>
              <c:f>[整体支出工作表.xlsx]Sheet1!$C$109:$F$109</c:f>
              <c:numCache>
                <c:formatCode>General</c:formatCode>
                <c:ptCount val="4"/>
                <c:pt idx="0">
                  <c:v>6</c:v>
                </c:pt>
                <c:pt idx="1">
                  <c:v>8</c:v>
                </c:pt>
                <c:pt idx="2">
                  <c:v>4</c:v>
                </c:pt>
                <c:pt idx="3">
                  <c:v>6</c:v>
                </c:pt>
              </c:numCache>
            </c:numRef>
          </c:val>
        </c:ser>
        <c:ser>
          <c:idx val="1"/>
          <c:order val="1"/>
          <c:tx>
            <c:strRef>
              <c:f>[整体支出工作表.xlsx]Sheet1!$B$110</c:f>
              <c:strCache>
                <c:ptCount val="1"/>
                <c:pt idx="0">
                  <c:v>得分</c:v>
                </c:pt>
              </c:strCache>
            </c:strRef>
          </c:tx>
          <c:spPr>
            <a:solidFill>
              <a:srgbClr val="FFC000"/>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[整体支出工作表.xlsx]Sheet1!$C$108:$F$108</c:f>
              <c:strCache>
                <c:ptCount val="4"/>
                <c:pt idx="0">
                  <c:v>预算编制</c:v>
                </c:pt>
                <c:pt idx="1">
                  <c:v>绩效管理</c:v>
                </c:pt>
                <c:pt idx="2">
                  <c:v>资产管理</c:v>
                </c:pt>
                <c:pt idx="3">
                  <c:v>财务管理</c:v>
                </c:pt>
              </c:strCache>
            </c:strRef>
          </c:cat>
          <c:val>
            <c:numRef>
              <c:f>[整体支出工作表.xlsx]Sheet1!$C$110:$F$110</c:f>
              <c:numCache>
                <c:formatCode>General</c:formatCode>
                <c:ptCount val="4"/>
                <c:pt idx="0">
                  <c:v>5</c:v>
                </c:pt>
                <c:pt idx="1">
                  <c:v>8</c:v>
                </c:pt>
                <c:pt idx="2">
                  <c:v>4</c:v>
                </c:pt>
                <c:pt idx="3">
                  <c:v>6</c:v>
                </c:pt>
              </c:numCache>
            </c:numRef>
          </c:val>
        </c:ser>
        <c:dLbls>
          <c:showLegendKey val="0"/>
          <c:showVal val="0"/>
          <c:showCatName val="0"/>
          <c:showSerName val="0"/>
          <c:showPercent val="0"/>
          <c:showBubbleSize val="0"/>
        </c:dLbls>
        <c:gapWidth val="150"/>
        <c:overlap val="-25"/>
        <c:axId val="124834685"/>
        <c:axId val="396391525"/>
      </c:barChart>
      <c:catAx>
        <c:axId val="12483468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mn-cs"/>
              </a:defRPr>
            </a:pPr>
          </a:p>
        </c:txPr>
        <c:crossAx val="396391525"/>
        <c:crosses val="autoZero"/>
        <c:auto val="1"/>
        <c:lblAlgn val="ctr"/>
        <c:lblOffset val="100"/>
        <c:noMultiLvlLbl val="0"/>
      </c:catAx>
      <c:valAx>
        <c:axId val="396391525"/>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mn-cs"/>
              </a:defRPr>
            </a:pPr>
          </a:p>
        </c:txPr>
        <c:crossAx val="124834685"/>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a7ac69a3-81e0-4e0f-b6d2-5b93299e5473}"/>
      </c:ext>
    </c:extLst>
  </c:chart>
  <c:spPr>
    <a:solidFill>
      <a:sysClr val="window" lastClr="FFFFFF"/>
    </a:solidFill>
    <a:ln w="9525" cap="flat" cmpd="sng" algn="ctr">
      <a:no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spc="0" baseline="0">
                <a:solidFill>
                  <a:schemeClr val="tx1">
                    <a:lumMod val="75000"/>
                    <a:lumOff val="25000"/>
                  </a:schemeClr>
                </a:solidFill>
                <a:latin typeface="微软雅黑" panose="020B0503020204020204" pitchFamily="2" charset="-122"/>
                <a:ea typeface="微软雅黑" panose="020B0503020204020204" pitchFamily="2" charset="-122"/>
                <a:cs typeface="+mn-cs"/>
              </a:defRPr>
            </a:pPr>
            <a:r>
              <a:t>图</a:t>
            </a:r>
            <a:r>
              <a:rPr lang="en-US" altLang="zh-CN"/>
              <a:t>4</a:t>
            </a:r>
            <a:r>
              <a:t>：履职效能指标评分对比图</a:t>
            </a:r>
          </a:p>
        </c:rich>
      </c:tx>
      <c:layout>
        <c:manualLayout>
          <c:xMode val="edge"/>
          <c:yMode val="edge"/>
          <c:x val="0.269212353363658"/>
          <c:y val="0.0285714285714286"/>
        </c:manualLayout>
      </c:layout>
      <c:overlay val="0"/>
      <c:spPr>
        <a:noFill/>
        <a:ln>
          <a:noFill/>
        </a:ln>
        <a:effectLst/>
      </c:spPr>
    </c:title>
    <c:autoTitleDeleted val="0"/>
    <c:plotArea>
      <c:layout>
        <c:manualLayout>
          <c:layoutTarget val="inner"/>
          <c:xMode val="edge"/>
          <c:yMode val="edge"/>
          <c:x val="0.0238791423001949"/>
          <c:y val="0.283796296296296"/>
          <c:w val="0.946393762183236"/>
          <c:h val="0.598472222222222"/>
        </c:manualLayout>
      </c:layout>
      <c:barChart>
        <c:barDir val="col"/>
        <c:grouping val="clustered"/>
        <c:varyColors val="0"/>
        <c:ser>
          <c:idx val="0"/>
          <c:order val="0"/>
          <c:tx>
            <c:strRef>
              <c:f>[整体支出工作表.xlsx]Sheet1!$B$134</c:f>
              <c:strCache>
                <c:ptCount val="1"/>
                <c:pt idx="0">
                  <c:v>权重</c:v>
                </c:pt>
              </c:strCache>
            </c:strRef>
          </c:tx>
          <c:spPr>
            <a:solidFill>
              <a:srgbClr val="0070C0"/>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[整体支出工作表.xlsx]Sheet1!$C$133:$F$133</c:f>
              <c:strCache>
                <c:ptCount val="4"/>
                <c:pt idx="0">
                  <c:v>干部培训</c:v>
                </c:pt>
                <c:pt idx="1">
                  <c:v>教学科研</c:v>
                </c:pt>
                <c:pt idx="2">
                  <c:v>校园建设</c:v>
                </c:pt>
                <c:pt idx="3">
                  <c:v>拓展成果</c:v>
                </c:pt>
              </c:strCache>
            </c:strRef>
          </c:cat>
          <c:val>
            <c:numRef>
              <c:f>[整体支出工作表.xlsx]Sheet1!$C$134:$F$134</c:f>
              <c:numCache>
                <c:formatCode>General</c:formatCode>
                <c:ptCount val="4"/>
                <c:pt idx="0">
                  <c:v>12</c:v>
                </c:pt>
                <c:pt idx="1">
                  <c:v>12</c:v>
                </c:pt>
                <c:pt idx="2">
                  <c:v>8</c:v>
                </c:pt>
                <c:pt idx="3">
                  <c:v>8</c:v>
                </c:pt>
              </c:numCache>
            </c:numRef>
          </c:val>
        </c:ser>
        <c:ser>
          <c:idx val="1"/>
          <c:order val="1"/>
          <c:tx>
            <c:strRef>
              <c:f>[整体支出工作表.xlsx]Sheet1!$B$135</c:f>
              <c:strCache>
                <c:ptCount val="1"/>
                <c:pt idx="0">
                  <c:v>得分</c:v>
                </c:pt>
              </c:strCache>
            </c:strRef>
          </c:tx>
          <c:spPr>
            <a:solidFill>
              <a:srgbClr val="FFC000"/>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[整体支出工作表.xlsx]Sheet1!$C$133:$F$133</c:f>
              <c:strCache>
                <c:ptCount val="4"/>
                <c:pt idx="0">
                  <c:v>干部培训</c:v>
                </c:pt>
                <c:pt idx="1">
                  <c:v>教学科研</c:v>
                </c:pt>
                <c:pt idx="2">
                  <c:v>校园建设</c:v>
                </c:pt>
                <c:pt idx="3">
                  <c:v>拓展成果</c:v>
                </c:pt>
              </c:strCache>
            </c:strRef>
          </c:cat>
          <c:val>
            <c:numRef>
              <c:f>[整体支出工作表.xlsx]Sheet1!$C$135:$F$135</c:f>
              <c:numCache>
                <c:formatCode>General</c:formatCode>
                <c:ptCount val="4"/>
                <c:pt idx="0">
                  <c:v>12</c:v>
                </c:pt>
                <c:pt idx="1">
                  <c:v>12</c:v>
                </c:pt>
                <c:pt idx="2">
                  <c:v>8</c:v>
                </c:pt>
                <c:pt idx="3">
                  <c:v>8</c:v>
                </c:pt>
              </c:numCache>
            </c:numRef>
          </c:val>
        </c:ser>
        <c:dLbls>
          <c:showLegendKey val="0"/>
          <c:showVal val="0"/>
          <c:showCatName val="0"/>
          <c:showSerName val="0"/>
          <c:showPercent val="0"/>
          <c:showBubbleSize val="0"/>
        </c:dLbls>
        <c:gapWidth val="150"/>
        <c:overlap val="-25"/>
        <c:axId val="124834685"/>
        <c:axId val="396391525"/>
      </c:barChart>
      <c:catAx>
        <c:axId val="12483468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mn-cs"/>
              </a:defRPr>
            </a:pPr>
          </a:p>
        </c:txPr>
        <c:crossAx val="396391525"/>
        <c:crosses val="autoZero"/>
        <c:auto val="1"/>
        <c:lblAlgn val="ctr"/>
        <c:lblOffset val="100"/>
        <c:noMultiLvlLbl val="0"/>
      </c:catAx>
      <c:valAx>
        <c:axId val="396391525"/>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mn-cs"/>
              </a:defRPr>
            </a:pPr>
          </a:p>
        </c:txPr>
        <c:crossAx val="124834685"/>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50e02b5-58e9-42a1-809d-820e7f1d5d49}"/>
      </c:ext>
    </c:extLst>
  </c:chart>
  <c:spPr>
    <a:solidFill>
      <a:sysClr val="window" lastClr="FFFFFF"/>
    </a:solidFill>
    <a:ln w="9525" cap="flat" cmpd="sng" algn="ctr">
      <a:no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spc="0" baseline="0">
                <a:solidFill>
                  <a:schemeClr val="tx1">
                    <a:lumMod val="75000"/>
                    <a:lumOff val="25000"/>
                  </a:schemeClr>
                </a:solidFill>
                <a:latin typeface="微软雅黑" panose="020B0503020204020204" pitchFamily="2" charset="-122"/>
                <a:ea typeface="微软雅黑" panose="020B0503020204020204" pitchFamily="2" charset="-122"/>
                <a:cs typeface="+mn-cs"/>
              </a:defRPr>
            </a:pPr>
            <a:r>
              <a:t>图</a:t>
            </a:r>
            <a:r>
              <a:rPr lang="en-US" altLang="zh-CN"/>
              <a:t>5</a:t>
            </a:r>
            <a:r>
              <a:t>：履职效应指标评分对比图</a:t>
            </a:r>
          </a:p>
        </c:rich>
      </c:tx>
      <c:layout/>
      <c:overlay val="0"/>
      <c:spPr>
        <a:noFill/>
        <a:ln>
          <a:noFill/>
        </a:ln>
        <a:effectLst/>
      </c:spPr>
    </c:title>
    <c:autoTitleDeleted val="0"/>
    <c:plotArea>
      <c:layout>
        <c:manualLayout>
          <c:layoutTarget val="inner"/>
          <c:xMode val="edge"/>
          <c:yMode val="edge"/>
          <c:x val="0.0238791423001949"/>
          <c:y val="0.283796296296296"/>
          <c:w val="0.946393762183236"/>
          <c:h val="0.598472222222222"/>
        </c:manualLayout>
      </c:layout>
      <c:barChart>
        <c:barDir val="col"/>
        <c:grouping val="clustered"/>
        <c:varyColors val="0"/>
        <c:ser>
          <c:idx val="0"/>
          <c:order val="0"/>
          <c:tx>
            <c:strRef>
              <c:f>[整体支出工作表.xlsx]Sheet1!$B$165</c:f>
              <c:strCache>
                <c:ptCount val="1"/>
                <c:pt idx="0">
                  <c:v>权重</c:v>
                </c:pt>
              </c:strCache>
            </c:strRef>
          </c:tx>
          <c:spPr>
            <a:solidFill>
              <a:srgbClr val="0070C0"/>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[整体支出工作表.xlsx]Sheet1!$C$164:$E$164</c:f>
              <c:strCache>
                <c:ptCount val="3"/>
                <c:pt idx="0">
                  <c:v>社会效应</c:v>
                </c:pt>
                <c:pt idx="1">
                  <c:v>可持续发展能力</c:v>
                </c:pt>
                <c:pt idx="2">
                  <c:v>满意度调查</c:v>
                </c:pt>
              </c:strCache>
            </c:strRef>
          </c:cat>
          <c:val>
            <c:numRef>
              <c:f>[整体支出工作表.xlsx]Sheet1!$C$165:$E$165</c:f>
              <c:numCache>
                <c:formatCode>General</c:formatCode>
                <c:ptCount val="3"/>
                <c:pt idx="0">
                  <c:v>6</c:v>
                </c:pt>
                <c:pt idx="1">
                  <c:v>8</c:v>
                </c:pt>
                <c:pt idx="2">
                  <c:v>6</c:v>
                </c:pt>
              </c:numCache>
            </c:numRef>
          </c:val>
        </c:ser>
        <c:ser>
          <c:idx val="1"/>
          <c:order val="1"/>
          <c:tx>
            <c:strRef>
              <c:f>[整体支出工作表.xlsx]Sheet1!$B$166</c:f>
              <c:strCache>
                <c:ptCount val="1"/>
                <c:pt idx="0">
                  <c:v>得分</c:v>
                </c:pt>
              </c:strCache>
            </c:strRef>
          </c:tx>
          <c:spPr>
            <a:solidFill>
              <a:srgbClr val="FFC000"/>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[整体支出工作表.xlsx]Sheet1!$C$164:$E$164</c:f>
              <c:strCache>
                <c:ptCount val="3"/>
                <c:pt idx="0">
                  <c:v>社会效应</c:v>
                </c:pt>
                <c:pt idx="1">
                  <c:v>可持续发展能力</c:v>
                </c:pt>
                <c:pt idx="2">
                  <c:v>满意度调查</c:v>
                </c:pt>
              </c:strCache>
            </c:strRef>
          </c:cat>
          <c:val>
            <c:numRef>
              <c:f>[整体支出工作表.xlsx]Sheet1!$C$166:$E$166</c:f>
              <c:numCache>
                <c:formatCode>General</c:formatCode>
                <c:ptCount val="3"/>
                <c:pt idx="0">
                  <c:v>6</c:v>
                </c:pt>
                <c:pt idx="1">
                  <c:v>8</c:v>
                </c:pt>
                <c:pt idx="2">
                  <c:v>6</c:v>
                </c:pt>
              </c:numCache>
            </c:numRef>
          </c:val>
        </c:ser>
        <c:dLbls>
          <c:showLegendKey val="0"/>
          <c:showVal val="0"/>
          <c:showCatName val="0"/>
          <c:showSerName val="0"/>
          <c:showPercent val="0"/>
          <c:showBubbleSize val="0"/>
        </c:dLbls>
        <c:gapWidth val="150"/>
        <c:overlap val="-25"/>
        <c:axId val="124834685"/>
        <c:axId val="396391525"/>
      </c:barChart>
      <c:catAx>
        <c:axId val="12483468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mn-cs"/>
              </a:defRPr>
            </a:pPr>
          </a:p>
        </c:txPr>
        <c:crossAx val="396391525"/>
        <c:crosses val="autoZero"/>
        <c:auto val="1"/>
        <c:lblAlgn val="ctr"/>
        <c:lblOffset val="100"/>
        <c:noMultiLvlLbl val="0"/>
      </c:catAx>
      <c:valAx>
        <c:axId val="396391525"/>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mn-cs"/>
              </a:defRPr>
            </a:pPr>
          </a:p>
        </c:txPr>
        <c:crossAx val="124834685"/>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08bffff8-6296-4f92-9ab4-155c99b9d92d}"/>
      </c:ext>
    </c:extLst>
  </c:chart>
  <c:spPr>
    <a:solidFill>
      <a:sysClr val="window" lastClr="FFFFFF"/>
    </a:solidFill>
    <a:ln w="9525" cap="flat" cmpd="sng" algn="ctr">
      <a:no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4098"/>
  </customShpExts>
  <extobjs>
    <extobj name="ECB019B1-382A-4266-B25C-5B523AA43C14-1">
      <extobjdata type="ECB019B1-382A-4266-B25C-5B523AA43C14" data="ewoJIkZpbGVJZCIgOiAiMTIxMTE3OTU5NjcwIiwKCSJHcm91cElkIiA6ICI0MzQxMDMyNTQiLAoJIkltYWdlIiA6ICJpVkJPUncwS0dnb0FBQUFOU1VoRVVnQUFBdjBBQUFIdUNBWUFBQUFNYkxPOEFBQUFDWEJJV1hNQUFBc1RBQUFMRXdFQW1wd1lBQUFnQUVsRVFWUjRuT3pkZVhoVTFmM0g4ZmVaN0FFQ3lMNElJaWdLQmNrTWF3VkVOaW1Lb29qUXFvQlZRVkQwcCtJR0xyalhDbTB0cUFUY29XQmRLRlJVUUZBV3FiSWtRU29vS29LSUNGUWdMQ0ZrbVh0K2Ywd1NFNUpBRXBLNXllVHplcDU1bUh2dXVmZCtacDZRZk9mT3VlZUN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bW9iL0g2M1Q3N1hsekJ3SkFBQUFBRWxGVGtTdVFtQ0MiLAoJIlRoZW1lIiA6ICIiLAoJIlR5cGUiIDogImZsb3ciLAoJIlZlcnNpb24iIDogIi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7017</Words>
  <Characters>7580</Characters>
  <Lines>84</Lines>
  <Paragraphs>23</Paragraphs>
  <TotalTime>0</TotalTime>
  <ScaleCrop>false</ScaleCrop>
  <LinksUpToDate>false</LinksUpToDate>
  <CharactersWithSpaces>8317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2021-06-10T03:16:00Z</dcterms:created>
  <dc:creator>Administrator</dc:creator>
  <cp:lastModifiedBy>WI</cp:lastModifiedBy>
  <dcterms:modified xsi:type="dcterms:W3CDTF">2024-11-06T02:11:48Z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FB5EF0C07EA04F47BE107D66B82EA002_13</vt:lpwstr>
  </property>
</Properties>
</file>