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837D" w14:textId="1EF397E8" w:rsidR="00F32920" w:rsidRPr="00E12BDC" w:rsidRDefault="00000000">
      <w:pPr>
        <w:jc w:val="center"/>
        <w:rPr>
          <w:rFonts w:ascii="方正小标宋简体" w:eastAsia="方正小标宋简体" w:hint="eastAsia"/>
          <w:sz w:val="22"/>
          <w:szCs w:val="28"/>
        </w:rPr>
      </w:pPr>
      <w:r w:rsidRPr="00E12BDC">
        <w:rPr>
          <w:rFonts w:ascii="方正小标宋简体" w:eastAsia="方正小标宋简体" w:hAnsi="黑体" w:hint="eastAsia"/>
          <w:bCs/>
          <w:sz w:val="40"/>
          <w:szCs w:val="40"/>
        </w:rPr>
        <w:t>202</w:t>
      </w:r>
      <w:r w:rsidR="00162144">
        <w:rPr>
          <w:rFonts w:ascii="方正小标宋简体" w:eastAsia="方正小标宋简体" w:hAnsi="黑体" w:hint="eastAsia"/>
          <w:bCs/>
          <w:sz w:val="40"/>
          <w:szCs w:val="40"/>
        </w:rPr>
        <w:t>5</w:t>
      </w:r>
      <w:r w:rsidRPr="00E12BDC">
        <w:rPr>
          <w:rFonts w:ascii="方正小标宋简体" w:eastAsia="方正小标宋简体" w:hAnsi="黑体" w:hint="eastAsia"/>
          <w:bCs/>
          <w:sz w:val="40"/>
          <w:szCs w:val="40"/>
        </w:rPr>
        <w:t>年随县举借政府债务情况说明</w:t>
      </w:r>
    </w:p>
    <w:p w14:paraId="0D25FE3F" w14:textId="77777777" w:rsidR="00F32920" w:rsidRDefault="00F32920">
      <w:pPr>
        <w:ind w:firstLineChars="200" w:firstLine="600"/>
        <w:rPr>
          <w:rFonts w:ascii="黑体" w:eastAsia="黑体" w:hAnsi="黑体" w:hint="eastAsia"/>
          <w:sz w:val="30"/>
          <w:szCs w:val="30"/>
        </w:rPr>
      </w:pPr>
    </w:p>
    <w:p w14:paraId="05977455" w14:textId="552D5E5F" w:rsidR="00F32920" w:rsidRDefault="00000000" w:rsidP="00E12BDC">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一、202</w:t>
      </w:r>
      <w:r w:rsidR="00162144">
        <w:rPr>
          <w:rFonts w:ascii="黑体" w:eastAsia="黑体" w:hAnsi="黑体" w:hint="eastAsia"/>
          <w:sz w:val="30"/>
          <w:szCs w:val="30"/>
        </w:rPr>
        <w:t>4</w:t>
      </w:r>
      <w:r>
        <w:rPr>
          <w:rFonts w:ascii="黑体" w:eastAsia="黑体" w:hAnsi="黑体" w:hint="eastAsia"/>
          <w:sz w:val="30"/>
          <w:szCs w:val="30"/>
        </w:rPr>
        <w:t>年度随县地方政府债务限额及余额情况</w:t>
      </w:r>
    </w:p>
    <w:p w14:paraId="1E569242" w14:textId="798DB920"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hint="eastAsia"/>
          <w:sz w:val="32"/>
          <w:szCs w:val="32"/>
        </w:rPr>
        <w:t>1</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年随县地方政府限额618275万元，其中：一般债务限额309993万元，专项债务限额308282万元。</w:t>
      </w:r>
    </w:p>
    <w:p w14:paraId="7A35BC59" w14:textId="2EC2E9A0" w:rsidR="00F32920" w:rsidRPr="00E12BDC" w:rsidRDefault="00000000" w:rsidP="00E12BDC">
      <w:pPr>
        <w:spacing w:line="560" w:lineRule="exact"/>
        <w:ind w:firstLine="640"/>
        <w:rPr>
          <w:rFonts w:ascii="仿宋_GB2312" w:eastAsia="仿宋_GB2312" w:hAnsi="仿宋" w:hint="eastAsia"/>
          <w:sz w:val="32"/>
          <w:szCs w:val="32"/>
        </w:rPr>
      </w:pPr>
      <w:r w:rsidRPr="00E12BDC">
        <w:rPr>
          <w:rFonts w:ascii="仿宋_GB2312" w:eastAsia="仿宋_GB2312" w:hAnsi="仿宋" w:hint="eastAsia"/>
          <w:sz w:val="32"/>
          <w:szCs w:val="32"/>
        </w:rPr>
        <w:t>2</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随县地方政府债务余额589254.84万元（其中：一般债务余额280972.84万元，专项债务余额308282万元），比上年新增政府债务余额68747.74万元（其中：一般债务17278.74万元、专项债务51469万元）。具体情况如下：主动偿还政府债务31501.86万元(一般债券22353.6万元，非债券类一般债务48.26万元，专项债券9100万元)，大洪山划转随县政府债务17790.6万元（一般债券12690.6万元，专项债券5100万元），发行新增政府债券82459万元（其中:一般债券26990万元，专项债券55469万元），资金主要围绕公共卫生、文化教育、水利、交通、污染防治和城市基础设施等关系全县发展大局的重点项目建设安排使用。</w:t>
      </w:r>
    </w:p>
    <w:p w14:paraId="7A87A262" w14:textId="63BE8438" w:rsidR="00F32920" w:rsidRDefault="00000000" w:rsidP="00E12BDC">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二、202</w:t>
      </w:r>
      <w:r w:rsidR="00162144">
        <w:rPr>
          <w:rFonts w:ascii="黑体" w:eastAsia="黑体" w:hAnsi="黑体" w:hint="eastAsia"/>
          <w:sz w:val="30"/>
          <w:szCs w:val="30"/>
        </w:rPr>
        <w:t>4</w:t>
      </w:r>
      <w:r>
        <w:rPr>
          <w:rFonts w:ascii="黑体" w:eastAsia="黑体" w:hAnsi="黑体" w:hint="eastAsia"/>
          <w:sz w:val="30"/>
          <w:szCs w:val="30"/>
        </w:rPr>
        <w:t>年度随县地方政府债券（含再融资债券）发行及还本付息额情况</w:t>
      </w:r>
    </w:p>
    <w:p w14:paraId="406D73C6" w14:textId="0F1CCED3"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1</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年随县地方政府债券发行98158万元（新增债券82459万元，再融资债券15699万元），其中：一般债券发行42689万元，专项债券发行55469万元。</w:t>
      </w:r>
    </w:p>
    <w:p w14:paraId="41FF5B9B" w14:textId="62B4E407"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2</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年随县地方政府债券还本47152.6万元，其中：一般债券还本38052.6万元，专项债券还本9100万元。</w:t>
      </w:r>
    </w:p>
    <w:p w14:paraId="7C6A19A1" w14:textId="2B644836"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3</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年全县地方政府债券付息17397.87万元，其中：</w:t>
      </w:r>
      <w:r w:rsidRPr="00E12BDC">
        <w:rPr>
          <w:rFonts w:ascii="仿宋_GB2312" w:eastAsia="仿宋_GB2312" w:hAnsi="仿宋" w:hint="eastAsia"/>
          <w:sz w:val="32"/>
          <w:szCs w:val="32"/>
        </w:rPr>
        <w:lastRenderedPageBreak/>
        <w:t>一般债券付息8998.98万元，专项债券付息8398.89万元。</w:t>
      </w:r>
    </w:p>
    <w:p w14:paraId="0D662AE8" w14:textId="5BE3C309" w:rsidR="00F32920" w:rsidRPr="00E12BDC" w:rsidRDefault="00000000" w:rsidP="00E12BDC">
      <w:pPr>
        <w:spacing w:line="560" w:lineRule="exact"/>
        <w:ind w:firstLineChars="200" w:firstLine="640"/>
        <w:rPr>
          <w:rFonts w:ascii="仿宋_GB2312" w:eastAsia="仿宋_GB2312" w:hAnsi="仿宋"/>
          <w:sz w:val="32"/>
          <w:szCs w:val="32"/>
        </w:rPr>
      </w:pPr>
      <w:r w:rsidRPr="00E12BDC">
        <w:rPr>
          <w:rFonts w:ascii="仿宋_GB2312" w:eastAsia="仿宋_GB2312" w:hAnsi="仿宋"/>
          <w:sz w:val="32"/>
          <w:szCs w:val="32"/>
        </w:rPr>
        <w:t>4</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4</w:t>
      </w:r>
      <w:r w:rsidRPr="00E12BDC">
        <w:rPr>
          <w:rFonts w:ascii="仿宋_GB2312" w:eastAsia="仿宋_GB2312" w:hAnsi="仿宋" w:hint="eastAsia"/>
          <w:sz w:val="32"/>
          <w:szCs w:val="32"/>
        </w:rPr>
        <w:t>年随县发行再融资债券15699万元，均为一般债券。</w:t>
      </w:r>
    </w:p>
    <w:p w14:paraId="2388ABAC" w14:textId="54F58193" w:rsidR="00F32920" w:rsidRDefault="00000000" w:rsidP="00E12BDC">
      <w:pPr>
        <w:spacing w:line="560" w:lineRule="exact"/>
        <w:ind w:firstLineChars="200" w:firstLine="600"/>
      </w:pPr>
      <w:r>
        <w:rPr>
          <w:rFonts w:ascii="黑体" w:eastAsia="黑体" w:hAnsi="黑体" w:hint="eastAsia"/>
          <w:sz w:val="30"/>
          <w:szCs w:val="30"/>
        </w:rPr>
        <w:t>三、202</w:t>
      </w:r>
      <w:r w:rsidR="00162144">
        <w:rPr>
          <w:rFonts w:ascii="黑体" w:eastAsia="黑体" w:hAnsi="黑体" w:hint="eastAsia"/>
          <w:sz w:val="30"/>
          <w:szCs w:val="30"/>
        </w:rPr>
        <w:t>5</w:t>
      </w:r>
      <w:r>
        <w:rPr>
          <w:rFonts w:ascii="黑体" w:eastAsia="黑体" w:hAnsi="黑体" w:hint="eastAsia"/>
          <w:sz w:val="30"/>
          <w:szCs w:val="30"/>
        </w:rPr>
        <w:t>年度地方政府债券还本付息预算情况</w:t>
      </w:r>
    </w:p>
    <w:p w14:paraId="4D2EB176" w14:textId="5AB3A4D6"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1</w:t>
      </w:r>
      <w:r w:rsidR="00E12BDC">
        <w:rPr>
          <w:rFonts w:ascii="仿宋_GB2312" w:eastAsia="仿宋_GB2312" w:hAnsi="仿宋" w:hint="eastAsia"/>
          <w:sz w:val="32"/>
          <w:szCs w:val="32"/>
        </w:rPr>
        <w:t>.</w:t>
      </w:r>
      <w:r w:rsidRPr="00E12BDC">
        <w:rPr>
          <w:rFonts w:ascii="仿宋_GB2312" w:eastAsia="仿宋_GB2312" w:hAnsi="仿宋" w:hint="eastAsia"/>
          <w:sz w:val="32"/>
          <w:szCs w:val="32"/>
        </w:rPr>
        <w:t>2</w:t>
      </w:r>
      <w:r w:rsidRPr="00E12BDC">
        <w:rPr>
          <w:rFonts w:ascii="仿宋_GB2312" w:eastAsia="仿宋_GB2312" w:hAnsi="仿宋"/>
          <w:sz w:val="32"/>
          <w:szCs w:val="32"/>
        </w:rPr>
        <w:t>02</w:t>
      </w:r>
      <w:r w:rsidR="00162144">
        <w:rPr>
          <w:rFonts w:ascii="仿宋_GB2312" w:eastAsia="仿宋_GB2312" w:hAnsi="仿宋" w:hint="eastAsia"/>
          <w:sz w:val="32"/>
          <w:szCs w:val="32"/>
        </w:rPr>
        <w:t>5</w:t>
      </w:r>
      <w:r w:rsidRPr="00E12BDC">
        <w:rPr>
          <w:rFonts w:ascii="仿宋_GB2312" w:eastAsia="仿宋_GB2312" w:hAnsi="仿宋" w:hint="eastAsia"/>
          <w:sz w:val="32"/>
          <w:szCs w:val="32"/>
        </w:rPr>
        <w:t>年随县地方政府债券还本61128万元，其中：一般债券还本31652万元，专项债券还本29476万元。</w:t>
      </w:r>
    </w:p>
    <w:p w14:paraId="135ADCC1" w14:textId="5BEE80D6"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hint="eastAsia"/>
          <w:sz w:val="32"/>
          <w:szCs w:val="32"/>
        </w:rPr>
        <w:t>2</w:t>
      </w:r>
      <w:r w:rsidR="00E12BDC">
        <w:rPr>
          <w:rFonts w:ascii="仿宋_GB2312" w:eastAsia="仿宋_GB2312" w:hAnsi="仿宋" w:hint="eastAsia"/>
          <w:sz w:val="32"/>
          <w:szCs w:val="32"/>
        </w:rPr>
        <w:t>.</w:t>
      </w:r>
      <w:r w:rsidRPr="00E12BDC">
        <w:rPr>
          <w:rFonts w:ascii="仿宋_GB2312" w:eastAsia="仿宋_GB2312" w:hAnsi="仿宋" w:hint="eastAsia"/>
          <w:sz w:val="32"/>
          <w:szCs w:val="32"/>
        </w:rPr>
        <w:t>2</w:t>
      </w:r>
      <w:r w:rsidRPr="00E12BDC">
        <w:rPr>
          <w:rFonts w:ascii="仿宋_GB2312" w:eastAsia="仿宋_GB2312" w:hAnsi="仿宋"/>
          <w:sz w:val="32"/>
          <w:szCs w:val="32"/>
        </w:rPr>
        <w:t>02</w:t>
      </w:r>
      <w:r w:rsidR="00162144">
        <w:rPr>
          <w:rFonts w:ascii="仿宋_GB2312" w:eastAsia="仿宋_GB2312" w:hAnsi="仿宋" w:hint="eastAsia"/>
          <w:sz w:val="32"/>
          <w:szCs w:val="32"/>
        </w:rPr>
        <w:t>5</w:t>
      </w:r>
      <w:r w:rsidRPr="00E12BDC">
        <w:rPr>
          <w:rFonts w:ascii="仿宋_GB2312" w:eastAsia="仿宋_GB2312" w:hAnsi="仿宋" w:hint="eastAsia"/>
          <w:sz w:val="32"/>
          <w:szCs w:val="32"/>
        </w:rPr>
        <w:t>年随县地方政府债券付息19057万元，其中：一般债付息9187万元，专项债付息9870万元。</w:t>
      </w:r>
    </w:p>
    <w:p w14:paraId="1FD38645" w14:textId="6CAAF02A" w:rsidR="00F32920" w:rsidRDefault="00000000" w:rsidP="00E12BDC">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四、202</w:t>
      </w:r>
      <w:r w:rsidR="00162144">
        <w:rPr>
          <w:rFonts w:ascii="黑体" w:eastAsia="黑体" w:hAnsi="黑体" w:hint="eastAsia"/>
          <w:sz w:val="30"/>
          <w:szCs w:val="30"/>
        </w:rPr>
        <w:t>5</w:t>
      </w:r>
      <w:r>
        <w:rPr>
          <w:rFonts w:ascii="黑体" w:eastAsia="黑体" w:hAnsi="黑体" w:hint="eastAsia"/>
          <w:sz w:val="30"/>
          <w:szCs w:val="30"/>
        </w:rPr>
        <w:t>年度本地区及本级地方政府债务限额、本级新增地方政府债券资金使用安排情况</w:t>
      </w:r>
    </w:p>
    <w:p w14:paraId="10D2DAB6" w14:textId="5F734009"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1</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5</w:t>
      </w:r>
      <w:r w:rsidRPr="00E12BDC">
        <w:rPr>
          <w:rFonts w:ascii="仿宋_GB2312" w:eastAsia="仿宋_GB2312" w:hAnsi="仿宋" w:hint="eastAsia"/>
          <w:sz w:val="32"/>
          <w:szCs w:val="32"/>
        </w:rPr>
        <w:t>年随县地方政府限额679486万元，其中：一般债务限额324502万元，专项债务限额354984万元。（预下达）</w:t>
      </w:r>
    </w:p>
    <w:p w14:paraId="041D4333" w14:textId="5D8E690B"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sz w:val="32"/>
          <w:szCs w:val="32"/>
        </w:rPr>
        <w:t>2</w:t>
      </w:r>
      <w:r w:rsidR="00E12BDC">
        <w:rPr>
          <w:rFonts w:ascii="仿宋_GB2312" w:eastAsia="仿宋_GB2312" w:hAnsi="仿宋" w:hint="eastAsia"/>
          <w:sz w:val="32"/>
          <w:szCs w:val="32"/>
        </w:rPr>
        <w:t>.</w:t>
      </w:r>
      <w:r w:rsidRPr="00E12BDC">
        <w:rPr>
          <w:rFonts w:ascii="仿宋_GB2312" w:eastAsia="仿宋_GB2312" w:hAnsi="仿宋" w:hint="eastAsia"/>
          <w:sz w:val="32"/>
          <w:szCs w:val="32"/>
        </w:rPr>
        <w:t>随县政府债券资金主要围绕“补短板”三年行动计划、“十大工程”等重点领域和公共卫生、教育、交通、水利、城市基础设施建设等关系全县发展大局的重点项目建设安排使用。</w:t>
      </w:r>
    </w:p>
    <w:p w14:paraId="71A7AF26" w14:textId="541B38BD" w:rsidR="00F32920" w:rsidRPr="00E12BDC" w:rsidRDefault="00000000" w:rsidP="00E12BDC">
      <w:pPr>
        <w:spacing w:line="560" w:lineRule="exact"/>
        <w:ind w:firstLineChars="200" w:firstLine="640"/>
        <w:rPr>
          <w:rFonts w:ascii="仿宋_GB2312" w:eastAsia="仿宋_GB2312" w:hAnsi="仿宋" w:hint="eastAsia"/>
          <w:sz w:val="32"/>
          <w:szCs w:val="32"/>
        </w:rPr>
      </w:pPr>
      <w:r w:rsidRPr="00E12BDC">
        <w:rPr>
          <w:rFonts w:ascii="仿宋_GB2312" w:eastAsia="仿宋_GB2312" w:hAnsi="仿宋" w:hint="eastAsia"/>
          <w:sz w:val="32"/>
          <w:szCs w:val="32"/>
        </w:rPr>
        <w:t>3</w:t>
      </w:r>
      <w:r w:rsidR="00E12BDC">
        <w:rPr>
          <w:rFonts w:ascii="仿宋_GB2312" w:eastAsia="仿宋_GB2312" w:hAnsi="仿宋" w:hint="eastAsia"/>
          <w:sz w:val="32"/>
          <w:szCs w:val="32"/>
        </w:rPr>
        <w:t>.</w:t>
      </w:r>
      <w:r w:rsidRPr="00E12BDC">
        <w:rPr>
          <w:rFonts w:ascii="仿宋_GB2312" w:eastAsia="仿宋_GB2312" w:hAnsi="仿宋" w:hint="eastAsia"/>
          <w:sz w:val="32"/>
          <w:szCs w:val="32"/>
        </w:rPr>
        <w:t>202</w:t>
      </w:r>
      <w:r w:rsidR="00162144">
        <w:rPr>
          <w:rFonts w:ascii="仿宋_GB2312" w:eastAsia="仿宋_GB2312" w:hAnsi="仿宋" w:hint="eastAsia"/>
          <w:sz w:val="32"/>
          <w:szCs w:val="32"/>
        </w:rPr>
        <w:t>5</w:t>
      </w:r>
      <w:r w:rsidRPr="00E12BDC">
        <w:rPr>
          <w:rFonts w:ascii="仿宋_GB2312" w:eastAsia="仿宋_GB2312" w:hAnsi="仿宋" w:hint="eastAsia"/>
          <w:sz w:val="32"/>
          <w:szCs w:val="32"/>
        </w:rPr>
        <w:t>年元月份随县新增地方政府债券资金15409万元，均为一般债券。主要用于：柳林8.12灾后重建项目、随县公路建设（含“三年消危”）项目、随县公共卫生补短板项目、县域及经济开发区基础设施建设项目等。</w:t>
      </w:r>
    </w:p>
    <w:sectPr w:rsidR="00F32920" w:rsidRPr="00E12BD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lOWM4OWVlZjI0N2M2YTc5YzE3NWM0ZjA1ODViYjkifQ=="/>
  </w:docVars>
  <w:rsids>
    <w:rsidRoot w:val="E1D7C55D"/>
    <w:rsid w:val="87EF788B"/>
    <w:rsid w:val="BAFF36B0"/>
    <w:rsid w:val="BFFF7F52"/>
    <w:rsid w:val="E1D7C55D"/>
    <w:rsid w:val="E5FF0A60"/>
    <w:rsid w:val="ED8BC10D"/>
    <w:rsid w:val="FDAF4997"/>
    <w:rsid w:val="FDDF9E68"/>
    <w:rsid w:val="FFBF4F31"/>
    <w:rsid w:val="000010EF"/>
    <w:rsid w:val="00162144"/>
    <w:rsid w:val="002268FA"/>
    <w:rsid w:val="002E08F7"/>
    <w:rsid w:val="003C341C"/>
    <w:rsid w:val="003C586F"/>
    <w:rsid w:val="005403DD"/>
    <w:rsid w:val="00830634"/>
    <w:rsid w:val="008E1A84"/>
    <w:rsid w:val="00D424F5"/>
    <w:rsid w:val="00D92D02"/>
    <w:rsid w:val="00DC2057"/>
    <w:rsid w:val="00E12BDC"/>
    <w:rsid w:val="00E56A15"/>
    <w:rsid w:val="00F32920"/>
    <w:rsid w:val="00F628F2"/>
    <w:rsid w:val="07833C3F"/>
    <w:rsid w:val="0BC24EBA"/>
    <w:rsid w:val="0C2A1829"/>
    <w:rsid w:val="279E5B5E"/>
    <w:rsid w:val="3DAA1278"/>
    <w:rsid w:val="5FFF5F57"/>
    <w:rsid w:val="730B2E0F"/>
    <w:rsid w:val="73EB0961"/>
    <w:rsid w:val="7EE1D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80F06"/>
  <w15:docId w15:val="{6E29CC67-6A48-4BED-8CD2-B4F5FA67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雷 Inn</cp:lastModifiedBy>
  <cp:revision>4</cp:revision>
  <dcterms:created xsi:type="dcterms:W3CDTF">2023-09-27T13:27:00Z</dcterms:created>
  <dcterms:modified xsi:type="dcterms:W3CDTF">2025-03-25T02:34:00Z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FB2C3C76BFF54AEA85FD854F8E53226F_13</vt:lpwstr>
  </property>
</Properties>
</file>