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6E0BE"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  <w:t>随县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城市管理执法局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  <w:t>重大行政执法决定法制审核目录清单</w:t>
      </w:r>
    </w:p>
    <w:p w14:paraId="4BE67B32"/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808"/>
        <w:gridCol w:w="656"/>
        <w:gridCol w:w="1845"/>
        <w:gridCol w:w="3177"/>
        <w:gridCol w:w="621"/>
        <w:gridCol w:w="903"/>
      </w:tblGrid>
      <w:tr w14:paraId="0714BE6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A72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687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执法种类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E96F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 审核范围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6A44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 需提交的审核材料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92CF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             审核重点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01D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审核期限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F04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403B3FE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46C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A96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2FA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实施行政许可应当组织听证的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F5E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组织听证的申请材料，相关事实、法律依据、相关证据；其它应当提交的材料。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D1F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许可主体是否合法，行政许可人员是否具备执法资格；适用法律、法规、规章是否准确；程序、期限是否合法；是否有超越本机关职权范围或滥用职权的情形；行政许可文书是否规范、齐备；其他应当审核的内容。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69A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工作日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A28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D4D6EC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AAE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793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F13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拟作出不予许可或撤销许可决定的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F161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拟作出的不予行政许可或撤销行政许可决定书草案，相关事实、法律依据、相关证据；其它应当提交的材料。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565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审核不予行政许可或撤销行政许可决定的依据是否准确，程序是否合法。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CE9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工作日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6FB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0FA517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5A4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7FA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D27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上级机关挂牌督办的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3B9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重大行政执法决定法制审核送审函；拟制的行政执法文书，相关事实、法律依据；相关证据；其它应当提交的材料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1A6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执法主体是否合法，是否超越本机关职权范围或者滥用职权；执法人员是否具备执法资格，是否存在无证执法、一人执法现象；程序是否合法； 案件主要事实是否清楚，证据是否确凿、充分；适用法律是否准确、运用自由裁量权是否适当；行政执法文书是否完备、规范；应当进行音像记录的有无完整、全面记载；违法行为是否涉嫌犯罪需要移送司法机关；其他应当审核的内容。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331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工作日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2D1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8429F9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D45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62D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024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违法行为涉嫌刑事犯罪的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C2E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重大行政执法决定法制审核送审函；拟制的行政执法文书，相关事实、法律依据；相关证据；其它应当提交的材料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E60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执法主体是否合法，是否超越本机关职权范围或者滥用职权；执法人员是否具备执法资格，是否存在无证执法、一人执法现象；程序是否合法； 案件主要事实是否清楚，证据是否确凿、充分；适用法律是否准确、运用自由裁量权是否适当；行政执法文书是否完备、规范；应当进行音像记录的有无完整、全面记载；违法行为是否涉嫌犯罪需要移送司法机关；其他应当审核的内容。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3AC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工作日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D15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F321FE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107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C01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DAF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经过行政复议或者行政诉讼，需要重新做出行政处罚的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C7DC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重大行政执法决定法制审核送审函；拟制的行政执法文书，相关事实、法律依据；相关证据；其它应当提交的材料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A73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执法主体是否合法，是否超越本机关职权范围或者滥用职权；执法人员是否具备执法资格，是否存在无证执法、一人执法现象；程序是否合法； 案件主要事实是否清楚，证据是否确凿、充分；适用法律是否准确、运用自由裁量权是否适当；行政执法文书是否完备、规范；应当进行音像记录的有无完整、全面记载；违法行为是否涉嫌犯罪需要移送司法机关；其他应当审核的内容。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D55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工作日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8FF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DC2123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B1B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AF1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C54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涉及重大国家利益、重大公共利益或者可能在社会上造成重大影响的行政执法决定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FDE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重大行政执法决定法制审核送审函；拟制的行政执法文书，相关事实、法律依据；相关证据；其它应当提交的材料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E19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执法主体是否合法，是否超越本机关职权范围或者滥用职权；执法人员是否具备执法资格，是否存在无证执法、一人执法现象；程序是否合法； 案件主要事实是否清楚，证据是否确凿、充分；适用法律是否准确、运用自由裁量权是否适当；行政执法文书是否完备、规范；应当进行音像记录的有无完整、全面记载；违法行为是否涉嫌犯罪需要移送司法机关；其他应当审核的内容。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86E6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工作日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568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6EBC84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F6D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32B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076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法律、法规、规章和上级文件规定的其他重大行政执法决定。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2BF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重大行政执法决定法制审核送审函；拟制的行政执法文书，相关事实、法律依据；相关证据；其它应当提交的材料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3CC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执法主体是否合法，是否超越本机关职权范围或者滥用职权；执法人员是否具备执法资格，是否存在无证执法、一人执法现象；程序是否合法； 案件主要事实是否清楚，证据是否确凿、充分；适用法律是否准确、运用自由裁量权是否适当；行政执法文书是否完备、规范；应当进行音像记录的有无完整、全面记载；违法行为是否涉嫌犯罪需要移送司法机关；其他应当审核的内容。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FAC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工作日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26C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87B604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1" w:hRule="atLeast"/>
        </w:trPr>
        <w:tc>
          <w:tcPr>
            <w:tcW w:w="13236" w:type="dxa"/>
            <w:gridSpan w:val="7"/>
            <w:tcBorders>
              <w:top w:val="single" w:color="auto" w:sz="4" w:space="0"/>
              <w:left w:val="single" w:color="auto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957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相关说明：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．行政执法机关在作出下列重大行政执法决定前，应当进行法制审核，未经审核或者审核未通过的，不得作出决定：涉及重大公共利益的；可能造成重大社会影响或者引发社会风险的；直接关系行政相对人或者第三人重大权益的；经过听证程序作出行政执法决定的；案件情况疑难复杂的、涉及多个法律关系的；法律、法规、规章或者规范性文件规定应当进行法制审核的。填报时应对审核范围进行量化、细化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．执法承办机构在送法制审核时应当提交以下材料：重大行政执法决定法制审核送审函；拟制的行政执法文书，相关事实、法律依据、行政执法自由裁量基准；相关证据；其它应当提交的材料。根据实际情况填报“需提交的审核材料”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．法制审核对拟作出的重大行政执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法决定从以下几个方面进行审核：执法主体是否合法，是否超越本机关职权范围或者滥用职权；执法人员是否具备执法资格，是否存在无证执法、一人执法现象；程序是否合法； 案件主要事实是否清楚，证据是否确凿、充分；适用法律是否准确、运用自由裁量权是否适当；行政执法文书是否完备、规范；应当进行音像记录的有无完整、全面记载；违法行为是否涉嫌犯罪需要移送司法机关；其他应当审核的内容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．法制审核机构在收到重大行政执法决定送审材料后，应当在10个工作日内审核完毕。法律、法规、规章另有规定的，从其规定。</w:t>
            </w:r>
          </w:p>
        </w:tc>
      </w:tr>
    </w:tbl>
    <w:p w14:paraId="39D9B8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540" w:lineRule="atLeast"/>
        <w:ind w:left="0" w:right="0" w:firstLine="432"/>
        <w:rPr>
          <w:rFonts w:ascii="微软雅黑" w:hAnsi="微软雅黑" w:eastAsia="微软雅黑" w:cs="微软雅黑"/>
          <w:sz w:val="21"/>
          <w:szCs w:val="21"/>
        </w:rPr>
      </w:pPr>
    </w:p>
    <w:p w14:paraId="4D50C2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40" w:lineRule="atLeast"/>
        <w:ind w:left="0" w:right="0" w:firstLine="432"/>
        <w:jc w:val="center"/>
        <w:rPr>
          <w:rFonts w:hint="eastAsia" w:ascii="微软雅黑" w:hAnsi="微软雅黑" w:eastAsia="微软雅黑" w:cs="微软雅黑"/>
          <w:sz w:val="21"/>
          <w:szCs w:val="21"/>
        </w:rPr>
      </w:pPr>
    </w:p>
    <w:p w14:paraId="325DF7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NmJjNDc4NDI1Yjk1YWRlYjJiZmUzNjIwYTZkOTgifQ=="/>
  </w:docVars>
  <w:rsids>
    <w:rsidRoot w:val="00000000"/>
    <w:rsid w:val="50692337"/>
    <w:rsid w:val="7E34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2154</Words>
  <Characters>2174</Characters>
  <Lines>0</Lines>
  <Paragraphs>0</Paragraphs>
  <TotalTime>1</TotalTime>
  <ScaleCrop>false</ScaleCrop>
  <LinksUpToDate>false</LinksUpToDate>
  <CharactersWithSpaces>2180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2024-08-29T03:32:00Z</dcterms:created>
  <dc:creator>Administrator</dc:creator>
  <cp:lastModifiedBy>海洋</cp:lastModifiedBy>
  <dcterms:modified xsi:type="dcterms:W3CDTF">2024-08-29T03:36:46Z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70B71C73B61840B2BCB544D975930977_12</vt:lpwstr>
  </property>
</Properties>
</file>