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E59CF">
      <w:pPr>
        <w:tabs>
          <w:tab w:val="left" w:pos="8222"/>
        </w:tabs>
        <w:spacing w:line="360" w:lineRule="auto"/>
        <w:ind w:right="1306" w:rightChars="622"/>
        <w:rPr>
          <w:rFonts w:ascii="黑体" w:hAnsi="黑体" w:eastAsia="黑体" w:cs="Times New Roman"/>
          <w:bCs/>
          <w:sz w:val="36"/>
          <w:szCs w:val="24"/>
        </w:rPr>
      </w:pPr>
      <w:bookmarkStart w:id="212" w:name="_GoBack"/>
    </w:p>
    <w:p w14:paraId="74D31747">
      <w:pPr>
        <w:tabs>
          <w:tab w:val="left" w:pos="8222"/>
        </w:tabs>
        <w:spacing w:line="360" w:lineRule="auto"/>
        <w:ind w:right="1306" w:rightChars="622"/>
        <w:jc w:val="left"/>
        <w:rPr>
          <w:rFonts w:ascii="黑体" w:hAnsi="黑体" w:eastAsia="黑体" w:cs="Times New Roman"/>
          <w:bCs/>
          <w:sz w:val="36"/>
          <w:szCs w:val="24"/>
        </w:rPr>
      </w:pPr>
    </w:p>
    <w:p w14:paraId="3CE349C2">
      <w:pPr>
        <w:tabs>
          <w:tab w:val="left" w:pos="8222"/>
        </w:tabs>
        <w:spacing w:line="360" w:lineRule="auto"/>
        <w:jc w:val="center"/>
        <w:rPr>
          <w:rFonts w:ascii="黑体" w:hAnsi="黑体" w:eastAsia="黑体" w:cs="Times New Roman"/>
          <w:b/>
          <w:bCs/>
          <w:sz w:val="96"/>
          <w:szCs w:val="96"/>
        </w:rPr>
      </w:pPr>
      <w:r>
        <w:rPr>
          <w:rFonts w:hint="eastAsia" w:ascii="黑体" w:hAnsi="黑体" w:eastAsia="黑体" w:cs="Times New Roman"/>
          <w:b/>
          <w:bCs/>
          <w:sz w:val="96"/>
          <w:szCs w:val="96"/>
          <w:lang w:val="en-US" w:eastAsia="zh-CN"/>
        </w:rPr>
        <w:t>随县县</w:t>
      </w:r>
      <w:r>
        <w:rPr>
          <w:rFonts w:hint="eastAsia" w:ascii="黑体" w:hAnsi="黑体" w:eastAsia="黑体" w:cs="Times New Roman"/>
          <w:b/>
          <w:bCs/>
          <w:sz w:val="96"/>
          <w:szCs w:val="96"/>
        </w:rPr>
        <w:t>级政府采购</w:t>
      </w:r>
    </w:p>
    <w:bookmarkEnd w:id="212"/>
    <w:p w14:paraId="6C086387">
      <w:pPr>
        <w:tabs>
          <w:tab w:val="left" w:pos="8222"/>
        </w:tabs>
        <w:spacing w:line="360" w:lineRule="auto"/>
        <w:ind w:right="1306" w:rightChars="622"/>
        <w:jc w:val="left"/>
        <w:rPr>
          <w:rFonts w:ascii="黑体" w:hAnsi="黑体" w:eastAsia="黑体" w:cs="Times New Roman"/>
          <w:b/>
          <w:bCs/>
          <w:sz w:val="52"/>
          <w:szCs w:val="52"/>
        </w:rPr>
      </w:pPr>
    </w:p>
    <w:p w14:paraId="60B3BC71">
      <w:pPr>
        <w:tabs>
          <w:tab w:val="left" w:pos="8222"/>
        </w:tabs>
        <w:spacing w:line="360" w:lineRule="auto"/>
        <w:ind w:right="1306" w:rightChars="622"/>
        <w:jc w:val="center"/>
        <w:rPr>
          <w:rFonts w:ascii="黑体" w:hAnsi="黑体" w:eastAsia="黑体" w:cs="Times New Roman"/>
          <w:b/>
          <w:bCs/>
          <w:sz w:val="100"/>
          <w:szCs w:val="100"/>
        </w:rPr>
      </w:pPr>
      <w:r>
        <w:rPr>
          <w:rFonts w:hint="eastAsia" w:ascii="黑体" w:hAnsi="黑体" w:eastAsia="黑体" w:cs="Times New Roman"/>
          <w:b/>
          <w:bCs/>
          <w:sz w:val="84"/>
          <w:szCs w:val="84"/>
        </w:rPr>
        <w:t xml:space="preserve">  </w:t>
      </w:r>
      <w:r>
        <w:rPr>
          <w:rFonts w:hint="eastAsia" w:ascii="黑体" w:hAnsi="黑体" w:eastAsia="黑体" w:cs="Times New Roman"/>
          <w:b/>
          <w:bCs/>
          <w:sz w:val="100"/>
          <w:szCs w:val="100"/>
        </w:rPr>
        <w:t>招 标 文 件</w:t>
      </w:r>
    </w:p>
    <w:p w14:paraId="5677A576">
      <w:pPr>
        <w:tabs>
          <w:tab w:val="left" w:pos="8222"/>
        </w:tabs>
        <w:spacing w:line="360" w:lineRule="auto"/>
        <w:ind w:right="1306" w:rightChars="622"/>
        <w:rPr>
          <w:rFonts w:ascii="黑体" w:hAnsi="黑体" w:eastAsia="黑体" w:cs="Times New Roman"/>
          <w:bCs/>
          <w:sz w:val="36"/>
          <w:szCs w:val="24"/>
        </w:rPr>
      </w:pPr>
    </w:p>
    <w:p w14:paraId="07965179">
      <w:pPr>
        <w:tabs>
          <w:tab w:val="left" w:pos="8222"/>
        </w:tabs>
        <w:spacing w:line="360" w:lineRule="auto"/>
        <w:ind w:right="1306" w:rightChars="622"/>
        <w:rPr>
          <w:rFonts w:ascii="黑体" w:hAnsi="黑体" w:eastAsia="黑体" w:cs="Times New Roman"/>
          <w:bCs/>
          <w:sz w:val="36"/>
          <w:szCs w:val="24"/>
        </w:rPr>
      </w:pPr>
    </w:p>
    <w:p w14:paraId="270A4B18">
      <w:pPr>
        <w:tabs>
          <w:tab w:val="left" w:pos="8222"/>
        </w:tabs>
        <w:spacing w:line="360" w:lineRule="auto"/>
        <w:ind w:right="1306" w:rightChars="622" w:firstLine="2160" w:firstLineChars="600"/>
        <w:jc w:val="left"/>
        <w:rPr>
          <w:rFonts w:ascii="宋体" w:hAnsi="宋体" w:eastAsia="宋体" w:cs="Times New Roman"/>
          <w:bCs/>
          <w:sz w:val="36"/>
          <w:szCs w:val="24"/>
        </w:rPr>
      </w:pPr>
      <w:r>
        <w:rPr>
          <w:rFonts w:hint="eastAsia" w:ascii="黑体" w:hAnsi="黑体" w:eastAsia="黑体" w:cs="Times New Roman"/>
          <w:bCs/>
          <w:sz w:val="36"/>
          <w:szCs w:val="24"/>
        </w:rPr>
        <w:t>项目编号：</w:t>
      </w:r>
      <w:r>
        <w:rPr>
          <w:rFonts w:hint="eastAsia" w:ascii="黑体" w:hAnsi="黑体" w:eastAsia="黑体" w:cs="Times New Roman"/>
          <w:bCs/>
          <w:color w:val="000000" w:themeColor="text1"/>
          <w:sz w:val="36"/>
          <w:szCs w:val="24"/>
          <w:lang w:val="en-US" w:eastAsia="zh-CN"/>
          <w14:textFill>
            <w14:solidFill>
              <w14:schemeClr w14:val="tx1"/>
            </w14:solidFill>
          </w14:textFill>
        </w:rPr>
        <w:t>SXZC</w:t>
      </w:r>
      <w:r>
        <w:rPr>
          <w:rFonts w:hint="eastAsia" w:ascii="黑体" w:hAnsi="黑体" w:eastAsia="黑体" w:cs="Times New Roman"/>
          <w:bCs/>
          <w:color w:val="000000" w:themeColor="text1"/>
          <w:sz w:val="36"/>
          <w:szCs w:val="24"/>
          <w14:textFill>
            <w14:solidFill>
              <w14:schemeClr w14:val="tx1"/>
            </w14:solidFill>
          </w14:textFill>
        </w:rPr>
        <w:t>-202</w:t>
      </w:r>
      <w:r>
        <w:rPr>
          <w:rFonts w:hint="eastAsia" w:ascii="黑体" w:hAnsi="黑体" w:eastAsia="黑体" w:cs="Times New Roman"/>
          <w:bCs/>
          <w:color w:val="000000" w:themeColor="text1"/>
          <w:sz w:val="36"/>
          <w:szCs w:val="24"/>
          <w:lang w:val="en-US" w:eastAsia="zh-CN"/>
          <w14:textFill>
            <w14:solidFill>
              <w14:schemeClr w14:val="tx1"/>
            </w14:solidFill>
          </w14:textFill>
        </w:rPr>
        <w:t>3</w:t>
      </w:r>
      <w:r>
        <w:rPr>
          <w:rFonts w:hint="eastAsia" w:ascii="黑体" w:hAnsi="黑体" w:eastAsia="黑体" w:cs="Times New Roman"/>
          <w:bCs/>
          <w:color w:val="000000" w:themeColor="text1"/>
          <w:sz w:val="36"/>
          <w:szCs w:val="24"/>
          <w14:textFill>
            <w14:solidFill>
              <w14:schemeClr w14:val="tx1"/>
            </w14:solidFill>
          </w14:textFill>
        </w:rPr>
        <w:t>-00</w:t>
      </w:r>
      <w:r>
        <w:rPr>
          <w:rFonts w:hint="eastAsia" w:ascii="黑体" w:hAnsi="黑体" w:eastAsia="黑体" w:cs="Times New Roman"/>
          <w:bCs/>
          <w:color w:val="000000" w:themeColor="text1"/>
          <w:sz w:val="36"/>
          <w:szCs w:val="24"/>
          <w:lang w:val="en-US" w:eastAsia="zh-CN"/>
          <w14:textFill>
            <w14:solidFill>
              <w14:schemeClr w14:val="tx1"/>
            </w14:solidFill>
          </w14:textFill>
        </w:rPr>
        <w:t>08</w:t>
      </w:r>
    </w:p>
    <w:p w14:paraId="13B1FA1A">
      <w:pPr>
        <w:keepNext w:val="0"/>
        <w:keepLines w:val="0"/>
        <w:pageBreakBefore w:val="0"/>
        <w:widowControl w:val="0"/>
        <w:kinsoku/>
        <w:wordWrap/>
        <w:overflowPunct/>
        <w:topLinePunct w:val="0"/>
        <w:autoSpaceDE/>
        <w:autoSpaceDN/>
        <w:bidi w:val="0"/>
        <w:adjustRightInd/>
        <w:snapToGrid/>
        <w:spacing w:line="360" w:lineRule="auto"/>
        <w:ind w:left="3955" w:leftChars="1026" w:right="0" w:rightChars="0" w:hanging="1800" w:hangingChars="500"/>
        <w:jc w:val="left"/>
        <w:textAlignment w:val="auto"/>
        <w:rPr>
          <w:rFonts w:hint="eastAsia" w:ascii="黑体" w:hAnsi="黑体" w:eastAsia="黑体" w:cs="Times New Roman"/>
          <w:bCs/>
          <w:sz w:val="36"/>
          <w:szCs w:val="24"/>
          <w:lang w:eastAsia="zh-CN"/>
        </w:rPr>
      </w:pPr>
      <w:r>
        <w:rPr>
          <w:rFonts w:hint="eastAsia" w:ascii="黑体" w:hAnsi="黑体" w:eastAsia="黑体" w:cs="Times New Roman"/>
          <w:bCs/>
          <w:sz w:val="36"/>
          <w:szCs w:val="24"/>
        </w:rPr>
        <w:t>项目名称：随</w:t>
      </w:r>
      <w:r>
        <w:rPr>
          <w:rFonts w:hint="eastAsia" w:ascii="黑体" w:hAnsi="黑体" w:eastAsia="黑体" w:cs="Times New Roman"/>
          <w:bCs/>
          <w:sz w:val="36"/>
          <w:szCs w:val="24"/>
          <w:lang w:eastAsia="zh-CN"/>
        </w:rPr>
        <w:t>县人民医院外科大楼医用护士站、医用处置柜等定制设备采购安装项目</w:t>
      </w:r>
    </w:p>
    <w:p w14:paraId="178D73C0">
      <w:pPr>
        <w:spacing w:line="360" w:lineRule="auto"/>
        <w:ind w:right="1306" w:rightChars="622" w:firstLine="2160" w:firstLineChars="600"/>
        <w:jc w:val="left"/>
        <w:rPr>
          <w:rFonts w:hint="eastAsia" w:ascii="黑体" w:hAnsi="黑体" w:eastAsia="黑体" w:cs="Times New Roman"/>
          <w:bCs/>
          <w:sz w:val="36"/>
          <w:szCs w:val="24"/>
          <w:lang w:val="en-US" w:eastAsia="zh-CN"/>
        </w:rPr>
      </w:pPr>
      <w:r>
        <w:rPr>
          <w:rFonts w:hint="eastAsia" w:ascii="黑体" w:hAnsi="黑体" w:eastAsia="黑体" w:cs="Times New Roman"/>
          <w:bCs/>
          <w:sz w:val="36"/>
          <w:szCs w:val="24"/>
        </w:rPr>
        <w:t>招标内容：</w:t>
      </w:r>
      <w:r>
        <w:rPr>
          <w:rFonts w:hint="eastAsia" w:ascii="黑体" w:hAnsi="黑体" w:eastAsia="黑体" w:cs="Times New Roman"/>
          <w:bCs/>
          <w:sz w:val="36"/>
          <w:szCs w:val="24"/>
          <w:lang w:val="en-US" w:eastAsia="zh-CN"/>
        </w:rPr>
        <w:t>详见第三章</w:t>
      </w:r>
    </w:p>
    <w:p w14:paraId="55D835DA">
      <w:pPr>
        <w:pStyle w:val="2"/>
        <w:rPr>
          <w:rFonts w:hint="eastAsia" w:ascii="黑体" w:hAnsi="黑体" w:eastAsia="黑体" w:cs="Times New Roman"/>
          <w:bCs/>
          <w:sz w:val="36"/>
          <w:szCs w:val="24"/>
          <w:lang w:val="en-US" w:eastAsia="zh-CN"/>
        </w:rPr>
      </w:pPr>
    </w:p>
    <w:p w14:paraId="1F98CF0F">
      <w:pPr>
        <w:pStyle w:val="3"/>
      </w:pPr>
    </w:p>
    <w:p w14:paraId="25F07623">
      <w:pPr>
        <w:spacing w:line="360" w:lineRule="auto"/>
        <w:jc w:val="center"/>
        <w:rPr>
          <w:rFonts w:hint="eastAsia" w:ascii="黑体" w:hAnsi="黑体" w:eastAsia="黑体"/>
          <w:b/>
          <w:sz w:val="32"/>
          <w:szCs w:val="32"/>
          <w:lang w:eastAsia="zh-CN"/>
        </w:rPr>
      </w:pPr>
      <w:r>
        <w:rPr>
          <w:rFonts w:hint="eastAsia" w:ascii="黑体" w:hAnsi="黑体" w:eastAsia="黑体"/>
          <w:b/>
          <w:sz w:val="32"/>
          <w:szCs w:val="32"/>
          <w:lang w:val="en-US" w:eastAsia="zh-CN"/>
        </w:rPr>
        <w:t>随县政府采购中心</w:t>
      </w:r>
    </w:p>
    <w:p w14:paraId="7B66864C">
      <w:pPr>
        <w:pStyle w:val="30"/>
        <w:tabs>
          <w:tab w:val="clear" w:pos="4153"/>
          <w:tab w:val="clear" w:pos="8306"/>
        </w:tabs>
        <w:jc w:val="center"/>
        <w:rPr>
          <w:rFonts w:ascii="黑体" w:hAnsi="黑体" w:eastAsia="黑体"/>
          <w:b/>
          <w:sz w:val="32"/>
          <w:szCs w:val="32"/>
        </w:rPr>
      </w:pPr>
      <w:r>
        <w:rPr>
          <w:rFonts w:hint="eastAsia" w:ascii="黑体" w:hAnsi="黑体" w:eastAsia="黑体"/>
          <w:b/>
          <w:sz w:val="32"/>
          <w:szCs w:val="32"/>
        </w:rPr>
        <w:t>二〇二</w:t>
      </w:r>
      <w:r>
        <w:rPr>
          <w:rFonts w:hint="eastAsia" w:ascii="黑体" w:hAnsi="黑体" w:eastAsia="黑体"/>
          <w:b/>
          <w:sz w:val="32"/>
          <w:szCs w:val="32"/>
          <w:lang w:eastAsia="zh-CN"/>
        </w:rPr>
        <w:t>三</w:t>
      </w:r>
      <w:r>
        <w:rPr>
          <w:rFonts w:hint="eastAsia" w:ascii="黑体" w:hAnsi="黑体" w:eastAsia="黑体"/>
          <w:b/>
          <w:sz w:val="32"/>
          <w:szCs w:val="32"/>
        </w:rPr>
        <w:t>年</w:t>
      </w:r>
    </w:p>
    <w:p w14:paraId="395413A7">
      <w:pPr>
        <w:pStyle w:val="3"/>
        <w:ind w:left="0" w:leftChars="0" w:firstLine="0" w:firstLineChars="0"/>
        <w:jc w:val="center"/>
        <w:sectPr>
          <w:headerReference r:id="rId3" w:type="default"/>
          <w:footerReference r:id="rId5" w:type="default"/>
          <w:headerReference r:id="rId4" w:type="even"/>
          <w:pgSz w:w="11906" w:h="16838"/>
          <w:pgMar w:top="1134" w:right="1191" w:bottom="1134" w:left="1191" w:header="851" w:footer="992" w:gutter="0"/>
          <w:cols w:space="425" w:num="1"/>
          <w:docGrid w:type="lines" w:linePitch="312" w:charSpace="0"/>
        </w:sectPr>
      </w:pPr>
    </w:p>
    <w:p w14:paraId="03B73741">
      <w:pPr>
        <w:spacing w:before="312" w:beforeLines="100" w:after="312" w:afterLines="100"/>
        <w:jc w:val="center"/>
        <w:rPr>
          <w:sz w:val="28"/>
          <w:lang w:val="zh-CN"/>
        </w:rPr>
      </w:pPr>
      <w:r>
        <w:rPr>
          <w:rFonts w:hint="eastAsia" w:ascii="黑体" w:hAnsi="黑体" w:eastAsia="黑体"/>
          <w:b/>
          <w:sz w:val="48"/>
          <w:szCs w:val="48"/>
        </w:rPr>
        <w:t>目   录</w:t>
      </w:r>
    </w:p>
    <w:sdt>
      <w:sdtPr>
        <w:rPr>
          <w:rFonts w:eastAsiaTheme="minorEastAsia"/>
          <w:b w:val="0"/>
          <w:iCs w:val="0"/>
          <w:color w:val="auto"/>
          <w:kern w:val="2"/>
          <w:sz w:val="28"/>
          <w:lang w:val="zh-CN"/>
        </w:rPr>
        <w:id w:val="1482579200"/>
        <w:docPartObj>
          <w:docPartGallery w:val="Table of Contents"/>
          <w:docPartUnique/>
        </w:docPartObj>
      </w:sdtPr>
      <w:sdtEndPr>
        <w:rPr>
          <w:rFonts w:eastAsiaTheme="minorEastAsia"/>
          <w:b w:val="0"/>
          <w:bCs/>
          <w:iCs w:val="0"/>
          <w:color w:val="auto"/>
          <w:kern w:val="2"/>
          <w:sz w:val="28"/>
          <w:lang w:val="zh-CN"/>
        </w:rPr>
      </w:sdtEndPr>
      <w:sdtContent>
        <w:p w14:paraId="4E6FFE7C">
          <w:pPr>
            <w:pStyle w:val="32"/>
            <w:widowControl/>
            <w:spacing w:line="440" w:lineRule="exact"/>
            <w:jc w:val="left"/>
            <w:rPr>
              <w:rFonts w:eastAsia="黑体" w:asciiTheme="minorHAnsi" w:hAnsiTheme="minorHAnsi" w:cstheme="minorBidi"/>
              <w:b/>
              <w:i w:val="0"/>
              <w:iCs/>
              <w:color w:val="000000" w:themeColor="text1"/>
              <w:kern w:val="0"/>
              <w:sz w:val="28"/>
              <w:szCs w:val="22"/>
              <w:lang w:val="en-US" w:eastAsia="zh-CN" w:bidi="ar-SA"/>
              <w14:textFill>
                <w14:solidFill>
                  <w14:schemeClr w14:val="tx1"/>
                </w14:solidFill>
              </w14:textFill>
            </w:rPr>
          </w:pPr>
          <w:r>
            <w:rPr>
              <w:color w:val="auto"/>
              <w:sz w:val="28"/>
            </w:rPr>
            <w:fldChar w:fldCharType="begin"/>
          </w:r>
          <w:r>
            <w:rPr>
              <w:color w:val="auto"/>
              <w:sz w:val="28"/>
            </w:rPr>
            <w:instrText xml:space="preserve"> TOC \o "1-2" \h \z \u </w:instrText>
          </w:r>
          <w:r>
            <w:rPr>
              <w:color w:val="auto"/>
              <w:sz w:val="28"/>
            </w:rPr>
            <w:fldChar w:fldCharType="separate"/>
          </w:r>
        </w:p>
        <w:p w14:paraId="610CD225">
          <w:pPr>
            <w:pStyle w:val="32"/>
            <w:tabs>
              <w:tab w:val="right" w:leader="dot" w:pos="9524"/>
              <w:tab w:val="clear" w:pos="1176"/>
              <w:tab w:val="clear" w:pos="9514"/>
            </w:tabs>
          </w:pPr>
          <w:r>
            <w:rPr>
              <w:rFonts w:eastAsia="黑体"/>
              <w:iCs/>
              <w:kern w:val="0"/>
            </w:rPr>
            <w:fldChar w:fldCharType="begin"/>
          </w:r>
          <w:r>
            <w:rPr>
              <w:rFonts w:eastAsia="黑体"/>
              <w:iCs/>
              <w:kern w:val="0"/>
            </w:rPr>
            <w:instrText xml:space="preserve"> HYPERLINK \l _Toc17040 </w:instrText>
          </w:r>
          <w:r>
            <w:rPr>
              <w:rFonts w:eastAsia="黑体"/>
              <w:iCs/>
              <w:kern w:val="0"/>
            </w:rPr>
            <w:fldChar w:fldCharType="separate"/>
          </w:r>
          <w:r>
            <w:rPr>
              <w:rFonts w:hint="eastAsia" w:ascii="黑体" w:hAnsi="黑体" w:eastAsia="黑体"/>
            </w:rPr>
            <w:t>第一章 投标邀请书</w:t>
          </w:r>
          <w:r>
            <w:tab/>
          </w:r>
          <w:r>
            <w:fldChar w:fldCharType="begin"/>
          </w:r>
          <w:r>
            <w:instrText xml:space="preserve"> PAGEREF _Toc17040 \h </w:instrText>
          </w:r>
          <w:r>
            <w:fldChar w:fldCharType="separate"/>
          </w:r>
          <w:r>
            <w:t>4</w:t>
          </w:r>
          <w:r>
            <w:fldChar w:fldCharType="end"/>
          </w:r>
          <w:r>
            <w:rPr>
              <w:rFonts w:eastAsia="黑体"/>
              <w:iCs/>
              <w:kern w:val="0"/>
            </w:rPr>
            <w:fldChar w:fldCharType="end"/>
          </w:r>
        </w:p>
        <w:p w14:paraId="7B3D1853">
          <w:pPr>
            <w:pStyle w:val="32"/>
            <w:tabs>
              <w:tab w:val="right" w:leader="dot" w:pos="9524"/>
              <w:tab w:val="clear" w:pos="1176"/>
              <w:tab w:val="clear" w:pos="9514"/>
            </w:tabs>
          </w:pPr>
          <w:r>
            <w:rPr>
              <w:rFonts w:eastAsia="黑体"/>
              <w:iCs/>
              <w:kern w:val="0"/>
            </w:rPr>
            <w:fldChar w:fldCharType="begin"/>
          </w:r>
          <w:r>
            <w:rPr>
              <w:rFonts w:eastAsia="黑体"/>
              <w:iCs/>
              <w:kern w:val="0"/>
            </w:rPr>
            <w:instrText xml:space="preserve"> HYPERLINK \l _Toc5770 </w:instrText>
          </w:r>
          <w:r>
            <w:rPr>
              <w:rFonts w:eastAsia="黑体"/>
              <w:iCs/>
              <w:kern w:val="0"/>
            </w:rPr>
            <w:fldChar w:fldCharType="separate"/>
          </w:r>
          <w:r>
            <w:rPr>
              <w:rFonts w:hint="eastAsia" w:ascii="黑体" w:hAnsi="黑体" w:eastAsia="黑体"/>
            </w:rPr>
            <w:t>第二章 投标人须知</w:t>
          </w:r>
          <w:r>
            <w:tab/>
          </w:r>
          <w:r>
            <w:fldChar w:fldCharType="begin"/>
          </w:r>
          <w:r>
            <w:instrText xml:space="preserve"> PAGEREF _Toc5770 \h </w:instrText>
          </w:r>
          <w:r>
            <w:fldChar w:fldCharType="separate"/>
          </w:r>
          <w:r>
            <w:t>7</w:t>
          </w:r>
          <w:r>
            <w:fldChar w:fldCharType="end"/>
          </w:r>
          <w:r>
            <w:rPr>
              <w:rFonts w:eastAsia="黑体"/>
              <w:iCs/>
              <w:kern w:val="0"/>
            </w:rPr>
            <w:fldChar w:fldCharType="end"/>
          </w:r>
        </w:p>
        <w:p w14:paraId="52C21AA0">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_Toc28408 </w:instrText>
          </w:r>
          <w:r>
            <w:rPr>
              <w:rFonts w:eastAsia="黑体"/>
              <w:iCs/>
              <w:kern w:val="0"/>
            </w:rPr>
            <w:fldChar w:fldCharType="separate"/>
          </w:r>
          <w:r>
            <w:rPr>
              <w:rFonts w:cs="Times New Roman" w:asciiTheme="majorEastAsia" w:hAnsiTheme="majorEastAsia" w:eastAsiaTheme="majorEastAsia"/>
              <w:bCs/>
              <w:szCs w:val="32"/>
              <w:lang w:val="zh-CN"/>
            </w:rPr>
            <w:t>投标须知前附表</w:t>
          </w:r>
          <w:r>
            <w:tab/>
          </w:r>
          <w:r>
            <w:fldChar w:fldCharType="begin"/>
          </w:r>
          <w:r>
            <w:instrText xml:space="preserve"> PAGEREF _Toc28408 \h </w:instrText>
          </w:r>
          <w:r>
            <w:fldChar w:fldCharType="separate"/>
          </w:r>
          <w:r>
            <w:t>7</w:t>
          </w:r>
          <w:r>
            <w:fldChar w:fldCharType="end"/>
          </w:r>
          <w:r>
            <w:rPr>
              <w:rFonts w:eastAsia="黑体"/>
              <w:iCs/>
              <w:kern w:val="0"/>
            </w:rPr>
            <w:fldChar w:fldCharType="end"/>
          </w:r>
        </w:p>
        <w:p w14:paraId="34C0E9FB">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_Toc6605 </w:instrText>
          </w:r>
          <w:r>
            <w:rPr>
              <w:rFonts w:eastAsia="黑体"/>
              <w:iCs/>
              <w:kern w:val="0"/>
            </w:rPr>
            <w:fldChar w:fldCharType="separate"/>
          </w:r>
          <w:r>
            <w:rPr>
              <w:rFonts w:hint="eastAsia" w:cs="Times New Roman" w:asciiTheme="majorEastAsia" w:hAnsiTheme="majorEastAsia"/>
              <w:bCs w:val="0"/>
              <w:szCs w:val="30"/>
              <w:lang w:val="zh-CN"/>
            </w:rPr>
            <w:t xml:space="preserve">一、 </w:t>
          </w:r>
          <w:r>
            <w:rPr>
              <w:rFonts w:hint="eastAsia" w:cs="Times New Roman" w:asciiTheme="majorEastAsia" w:hAnsiTheme="majorEastAsia"/>
              <w:bCs w:val="0"/>
              <w:lang w:val="zh-CN"/>
            </w:rPr>
            <w:t>说  明</w:t>
          </w:r>
          <w:r>
            <w:tab/>
          </w:r>
          <w:r>
            <w:fldChar w:fldCharType="begin"/>
          </w:r>
          <w:r>
            <w:instrText xml:space="preserve"> PAGEREF _Toc6605 \h </w:instrText>
          </w:r>
          <w:r>
            <w:fldChar w:fldCharType="separate"/>
          </w:r>
          <w:r>
            <w:t>11</w:t>
          </w:r>
          <w:r>
            <w:fldChar w:fldCharType="end"/>
          </w:r>
          <w:r>
            <w:rPr>
              <w:rFonts w:eastAsia="黑体"/>
              <w:iCs/>
              <w:kern w:val="0"/>
            </w:rPr>
            <w:fldChar w:fldCharType="end"/>
          </w:r>
        </w:p>
        <w:p w14:paraId="29F89CEC">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_Toc10589 </w:instrText>
          </w:r>
          <w:r>
            <w:rPr>
              <w:rFonts w:eastAsia="黑体"/>
              <w:iCs/>
              <w:kern w:val="0"/>
            </w:rPr>
            <w:fldChar w:fldCharType="separate"/>
          </w:r>
          <w:r>
            <w:rPr>
              <w:rFonts w:hint="eastAsia" w:cs="Times New Roman" w:asciiTheme="majorEastAsia" w:hAnsiTheme="majorEastAsia"/>
              <w:bCs w:val="0"/>
              <w:szCs w:val="30"/>
              <w:lang w:val="zh-CN"/>
            </w:rPr>
            <w:t xml:space="preserve">二、 </w:t>
          </w:r>
          <w:r>
            <w:rPr>
              <w:rFonts w:hint="eastAsia" w:cs="Times New Roman" w:asciiTheme="majorEastAsia" w:hAnsiTheme="majorEastAsia"/>
              <w:bCs w:val="0"/>
              <w:lang w:val="zh-CN"/>
            </w:rPr>
            <w:t>招标文件</w:t>
          </w:r>
          <w:r>
            <w:tab/>
          </w:r>
          <w:r>
            <w:fldChar w:fldCharType="begin"/>
          </w:r>
          <w:r>
            <w:instrText xml:space="preserve"> PAGEREF _Toc10589 \h </w:instrText>
          </w:r>
          <w:r>
            <w:fldChar w:fldCharType="separate"/>
          </w:r>
          <w:r>
            <w:t>11</w:t>
          </w:r>
          <w:r>
            <w:fldChar w:fldCharType="end"/>
          </w:r>
          <w:r>
            <w:rPr>
              <w:rFonts w:eastAsia="黑体"/>
              <w:iCs/>
              <w:kern w:val="0"/>
            </w:rPr>
            <w:fldChar w:fldCharType="end"/>
          </w:r>
        </w:p>
        <w:p w14:paraId="00BA983D">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_Toc1329 </w:instrText>
          </w:r>
          <w:r>
            <w:rPr>
              <w:rFonts w:eastAsia="黑体"/>
              <w:iCs/>
              <w:kern w:val="0"/>
            </w:rPr>
            <w:fldChar w:fldCharType="separate"/>
          </w:r>
          <w:r>
            <w:rPr>
              <w:rFonts w:hint="eastAsia" w:cs="Times New Roman" w:asciiTheme="majorEastAsia" w:hAnsiTheme="majorEastAsia"/>
              <w:bCs w:val="0"/>
              <w:szCs w:val="30"/>
              <w:lang w:val="zh-CN"/>
            </w:rPr>
            <w:t xml:space="preserve">三、 </w:t>
          </w:r>
          <w:r>
            <w:rPr>
              <w:rFonts w:hint="eastAsia" w:cs="Times New Roman" w:asciiTheme="majorEastAsia" w:hAnsiTheme="majorEastAsia"/>
              <w:bCs w:val="0"/>
              <w:lang w:val="zh-CN"/>
            </w:rPr>
            <w:t>投标文件</w:t>
          </w:r>
          <w:r>
            <w:tab/>
          </w:r>
          <w:r>
            <w:fldChar w:fldCharType="begin"/>
          </w:r>
          <w:r>
            <w:instrText xml:space="preserve"> PAGEREF _Toc1329 \h </w:instrText>
          </w:r>
          <w:r>
            <w:fldChar w:fldCharType="separate"/>
          </w:r>
          <w:r>
            <w:t>13</w:t>
          </w:r>
          <w:r>
            <w:fldChar w:fldCharType="end"/>
          </w:r>
          <w:r>
            <w:rPr>
              <w:rFonts w:eastAsia="黑体"/>
              <w:iCs/>
              <w:kern w:val="0"/>
            </w:rPr>
            <w:fldChar w:fldCharType="end"/>
          </w:r>
        </w:p>
        <w:p w14:paraId="30DDDA78">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_Toc25117 </w:instrText>
          </w:r>
          <w:r>
            <w:rPr>
              <w:rFonts w:eastAsia="黑体"/>
              <w:iCs/>
              <w:kern w:val="0"/>
            </w:rPr>
            <w:fldChar w:fldCharType="separate"/>
          </w:r>
          <w:r>
            <w:rPr>
              <w:rFonts w:hint="eastAsia" w:cs="Times New Roman" w:asciiTheme="majorEastAsia" w:hAnsiTheme="majorEastAsia"/>
              <w:bCs w:val="0"/>
              <w:szCs w:val="30"/>
              <w:lang w:val="zh-CN"/>
            </w:rPr>
            <w:t xml:space="preserve">四、 </w:t>
          </w:r>
          <w:r>
            <w:rPr>
              <w:rFonts w:hint="eastAsia" w:cs="Times New Roman" w:asciiTheme="majorEastAsia" w:hAnsiTheme="majorEastAsia"/>
              <w:bCs w:val="0"/>
              <w:lang w:val="zh-CN"/>
            </w:rPr>
            <w:t>开标与评标</w:t>
          </w:r>
          <w:r>
            <w:tab/>
          </w:r>
          <w:r>
            <w:fldChar w:fldCharType="begin"/>
          </w:r>
          <w:r>
            <w:instrText xml:space="preserve"> PAGEREF _Toc25117 \h </w:instrText>
          </w:r>
          <w:r>
            <w:fldChar w:fldCharType="separate"/>
          </w:r>
          <w:r>
            <w:t>17</w:t>
          </w:r>
          <w:r>
            <w:fldChar w:fldCharType="end"/>
          </w:r>
          <w:r>
            <w:rPr>
              <w:rFonts w:eastAsia="黑体"/>
              <w:iCs/>
              <w:kern w:val="0"/>
            </w:rPr>
            <w:fldChar w:fldCharType="end"/>
          </w:r>
        </w:p>
        <w:p w14:paraId="685C7A86">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_Toc2646 </w:instrText>
          </w:r>
          <w:r>
            <w:rPr>
              <w:rFonts w:eastAsia="黑体"/>
              <w:iCs/>
              <w:kern w:val="0"/>
            </w:rPr>
            <w:fldChar w:fldCharType="separate"/>
          </w:r>
          <w:r>
            <w:rPr>
              <w:rFonts w:hint="eastAsia" w:cs="Times New Roman" w:asciiTheme="majorEastAsia" w:hAnsiTheme="majorEastAsia"/>
              <w:bCs w:val="0"/>
              <w:szCs w:val="30"/>
              <w:lang w:val="zh-CN"/>
            </w:rPr>
            <w:t xml:space="preserve">五、 </w:t>
          </w:r>
          <w:r>
            <w:rPr>
              <w:rFonts w:hint="eastAsia" w:cs="Times New Roman" w:asciiTheme="majorEastAsia" w:hAnsiTheme="majorEastAsia"/>
              <w:bCs w:val="0"/>
              <w:lang w:val="zh-CN"/>
            </w:rPr>
            <w:t>投标人信用信息及查询</w:t>
          </w:r>
          <w:r>
            <w:tab/>
          </w:r>
          <w:r>
            <w:fldChar w:fldCharType="begin"/>
          </w:r>
          <w:r>
            <w:instrText xml:space="preserve"> PAGEREF _Toc2646 \h </w:instrText>
          </w:r>
          <w:r>
            <w:fldChar w:fldCharType="separate"/>
          </w:r>
          <w:r>
            <w:t>20</w:t>
          </w:r>
          <w:r>
            <w:fldChar w:fldCharType="end"/>
          </w:r>
          <w:r>
            <w:rPr>
              <w:rFonts w:eastAsia="黑体"/>
              <w:iCs/>
              <w:kern w:val="0"/>
            </w:rPr>
            <w:fldChar w:fldCharType="end"/>
          </w:r>
        </w:p>
        <w:p w14:paraId="7D20980F">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_Toc25635 </w:instrText>
          </w:r>
          <w:r>
            <w:rPr>
              <w:rFonts w:eastAsia="黑体"/>
              <w:iCs/>
              <w:kern w:val="0"/>
            </w:rPr>
            <w:fldChar w:fldCharType="separate"/>
          </w:r>
          <w:r>
            <w:rPr>
              <w:rFonts w:hint="eastAsia" w:cs="Times New Roman" w:asciiTheme="majorEastAsia" w:hAnsiTheme="majorEastAsia"/>
              <w:bCs w:val="0"/>
              <w:szCs w:val="30"/>
              <w:lang w:val="zh-CN"/>
            </w:rPr>
            <w:t xml:space="preserve">六、 </w:t>
          </w:r>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r>
            <w:tab/>
          </w:r>
          <w:r>
            <w:fldChar w:fldCharType="begin"/>
          </w:r>
          <w:r>
            <w:instrText xml:space="preserve"> PAGEREF _Toc25635 \h </w:instrText>
          </w:r>
          <w:r>
            <w:fldChar w:fldCharType="separate"/>
          </w:r>
          <w:r>
            <w:t>21</w:t>
          </w:r>
          <w:r>
            <w:fldChar w:fldCharType="end"/>
          </w:r>
          <w:r>
            <w:rPr>
              <w:rFonts w:eastAsia="黑体"/>
              <w:iCs/>
              <w:kern w:val="0"/>
            </w:rPr>
            <w:fldChar w:fldCharType="end"/>
          </w:r>
        </w:p>
        <w:p w14:paraId="1493D370">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_Toc28929 </w:instrText>
          </w:r>
          <w:r>
            <w:rPr>
              <w:rFonts w:eastAsia="黑体"/>
              <w:iCs/>
              <w:kern w:val="0"/>
            </w:rPr>
            <w:fldChar w:fldCharType="separate"/>
          </w:r>
          <w:r>
            <w:rPr>
              <w:rFonts w:hint="eastAsia" w:cs="Times New Roman" w:asciiTheme="majorEastAsia" w:hAnsiTheme="majorEastAsia"/>
              <w:bCs w:val="0"/>
              <w:szCs w:val="30"/>
              <w:lang w:val="zh-CN"/>
            </w:rPr>
            <w:t xml:space="preserve">七、 </w:t>
          </w:r>
          <w:r>
            <w:rPr>
              <w:rFonts w:hint="eastAsia" w:cs="Times New Roman" w:asciiTheme="majorEastAsia" w:hAnsiTheme="majorEastAsia"/>
              <w:bCs w:val="0"/>
              <w:lang w:val="zh-CN"/>
            </w:rPr>
            <w:t>采购信息公告</w:t>
          </w:r>
          <w:r>
            <w:tab/>
          </w:r>
          <w:r>
            <w:fldChar w:fldCharType="begin"/>
          </w:r>
          <w:r>
            <w:instrText xml:space="preserve"> PAGEREF _Toc28929 \h </w:instrText>
          </w:r>
          <w:r>
            <w:fldChar w:fldCharType="separate"/>
          </w:r>
          <w:r>
            <w:t>22</w:t>
          </w:r>
          <w:r>
            <w:fldChar w:fldCharType="end"/>
          </w:r>
          <w:r>
            <w:rPr>
              <w:rFonts w:eastAsia="黑体"/>
              <w:iCs/>
              <w:kern w:val="0"/>
            </w:rPr>
            <w:fldChar w:fldCharType="end"/>
          </w:r>
        </w:p>
        <w:p w14:paraId="295E1402">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_Toc1670 </w:instrText>
          </w:r>
          <w:r>
            <w:rPr>
              <w:rFonts w:eastAsia="黑体"/>
              <w:iCs/>
              <w:kern w:val="0"/>
            </w:rPr>
            <w:fldChar w:fldCharType="separate"/>
          </w:r>
          <w:r>
            <w:rPr>
              <w:rFonts w:hint="eastAsia" w:cs="Times New Roman" w:asciiTheme="majorEastAsia" w:hAnsiTheme="majorEastAsia"/>
              <w:bCs w:val="0"/>
              <w:szCs w:val="30"/>
              <w:lang w:val="zh-CN"/>
            </w:rPr>
            <w:t xml:space="preserve">八、 </w:t>
          </w:r>
          <w:r>
            <w:rPr>
              <w:rFonts w:hint="eastAsia" w:cs="Times New Roman" w:asciiTheme="majorEastAsia" w:hAnsiTheme="majorEastAsia"/>
              <w:bCs w:val="0"/>
              <w:lang w:val="zh-CN"/>
            </w:rPr>
            <w:t>质疑及提交</w:t>
          </w:r>
          <w:r>
            <w:tab/>
          </w:r>
          <w:r>
            <w:fldChar w:fldCharType="begin"/>
          </w:r>
          <w:r>
            <w:instrText xml:space="preserve"> PAGEREF _Toc1670 \h </w:instrText>
          </w:r>
          <w:r>
            <w:fldChar w:fldCharType="separate"/>
          </w:r>
          <w:r>
            <w:t>22</w:t>
          </w:r>
          <w:r>
            <w:fldChar w:fldCharType="end"/>
          </w:r>
          <w:r>
            <w:rPr>
              <w:rFonts w:eastAsia="黑体"/>
              <w:iCs/>
              <w:kern w:val="0"/>
            </w:rPr>
            <w:fldChar w:fldCharType="end"/>
          </w:r>
        </w:p>
        <w:p w14:paraId="0E465129">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_Toc12491 </w:instrText>
          </w:r>
          <w:r>
            <w:rPr>
              <w:rFonts w:eastAsia="黑体"/>
              <w:iCs/>
              <w:kern w:val="0"/>
            </w:rPr>
            <w:fldChar w:fldCharType="separate"/>
          </w:r>
          <w:r>
            <w:rPr>
              <w:rFonts w:hint="eastAsia" w:cs="Times New Roman" w:asciiTheme="majorEastAsia" w:hAnsiTheme="majorEastAsia"/>
              <w:bCs w:val="0"/>
              <w:szCs w:val="30"/>
              <w:lang w:val="zh-CN"/>
            </w:rPr>
            <w:t xml:space="preserve">九、 </w:t>
          </w:r>
          <w:r>
            <w:rPr>
              <w:rFonts w:hint="eastAsia" w:cs="Times New Roman" w:asciiTheme="majorEastAsia" w:hAnsiTheme="majorEastAsia"/>
              <w:bCs w:val="0"/>
              <w:lang w:val="zh-CN"/>
            </w:rPr>
            <w:t>相关条文解读</w:t>
          </w:r>
          <w:r>
            <w:tab/>
          </w:r>
          <w:r>
            <w:fldChar w:fldCharType="begin"/>
          </w:r>
          <w:r>
            <w:instrText xml:space="preserve"> PAGEREF _Toc12491 \h </w:instrText>
          </w:r>
          <w:r>
            <w:fldChar w:fldCharType="separate"/>
          </w:r>
          <w:r>
            <w:t>23</w:t>
          </w:r>
          <w:r>
            <w:fldChar w:fldCharType="end"/>
          </w:r>
          <w:r>
            <w:rPr>
              <w:rFonts w:eastAsia="黑体"/>
              <w:iCs/>
              <w:kern w:val="0"/>
            </w:rPr>
            <w:fldChar w:fldCharType="end"/>
          </w:r>
        </w:p>
        <w:p w14:paraId="7B0B5A84">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_Toc21483 </w:instrText>
          </w:r>
          <w:r>
            <w:rPr>
              <w:rFonts w:eastAsia="黑体"/>
              <w:iCs/>
              <w:kern w:val="0"/>
            </w:rPr>
            <w:fldChar w:fldCharType="separate"/>
          </w:r>
          <w:r>
            <w:rPr>
              <w:rFonts w:hint="eastAsia" w:cs="Times New Roman" w:asciiTheme="majorEastAsia" w:hAnsiTheme="majorEastAsia"/>
              <w:bCs w:val="0"/>
              <w:szCs w:val="30"/>
              <w:lang w:val="zh-CN"/>
            </w:rPr>
            <w:t xml:space="preserve">十、 </w:t>
          </w:r>
          <w:r>
            <w:rPr>
              <w:rFonts w:hint="eastAsia" w:cs="Times New Roman" w:asciiTheme="majorEastAsia" w:hAnsiTheme="majorEastAsia"/>
              <w:bCs w:val="0"/>
              <w:lang w:val="zh-CN"/>
            </w:rPr>
            <w:t>适用法律</w:t>
          </w:r>
          <w:r>
            <w:tab/>
          </w:r>
          <w:r>
            <w:fldChar w:fldCharType="begin"/>
          </w:r>
          <w:r>
            <w:instrText xml:space="preserve"> PAGEREF _Toc21483 \h </w:instrText>
          </w:r>
          <w:r>
            <w:fldChar w:fldCharType="separate"/>
          </w:r>
          <w:r>
            <w:t>23</w:t>
          </w:r>
          <w:r>
            <w:fldChar w:fldCharType="end"/>
          </w:r>
          <w:r>
            <w:rPr>
              <w:rFonts w:eastAsia="黑体"/>
              <w:iCs/>
              <w:kern w:val="0"/>
            </w:rPr>
            <w:fldChar w:fldCharType="end"/>
          </w:r>
        </w:p>
        <w:p w14:paraId="4F525D45">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_Toc7537 </w:instrText>
          </w:r>
          <w:r>
            <w:rPr>
              <w:rFonts w:eastAsia="黑体"/>
              <w:iCs/>
              <w:kern w:val="0"/>
            </w:rPr>
            <w:fldChar w:fldCharType="separate"/>
          </w:r>
          <w:r>
            <w:rPr>
              <w:rFonts w:hint="eastAsia" w:cs="Times New Roman" w:asciiTheme="majorEastAsia" w:hAnsiTheme="majorEastAsia"/>
              <w:bCs w:val="0"/>
              <w:szCs w:val="30"/>
              <w:lang w:val="zh-CN"/>
            </w:rPr>
            <w:t xml:space="preserve">十一、 </w:t>
          </w:r>
          <w:r>
            <w:rPr>
              <w:rFonts w:hint="eastAsia" w:cs="Times New Roman" w:asciiTheme="majorEastAsia" w:hAnsiTheme="majorEastAsia"/>
              <w:bCs w:val="0"/>
              <w:lang w:val="zh-CN"/>
            </w:rPr>
            <w:t>招标文件的解释权</w:t>
          </w:r>
          <w:r>
            <w:tab/>
          </w:r>
          <w:r>
            <w:fldChar w:fldCharType="begin"/>
          </w:r>
          <w:r>
            <w:instrText xml:space="preserve"> PAGEREF _Toc7537 \h </w:instrText>
          </w:r>
          <w:r>
            <w:fldChar w:fldCharType="separate"/>
          </w:r>
          <w:r>
            <w:t>24</w:t>
          </w:r>
          <w:r>
            <w:fldChar w:fldCharType="end"/>
          </w:r>
          <w:r>
            <w:rPr>
              <w:rFonts w:eastAsia="黑体"/>
              <w:iCs/>
              <w:kern w:val="0"/>
            </w:rPr>
            <w:fldChar w:fldCharType="end"/>
          </w:r>
        </w:p>
        <w:p w14:paraId="7408CA48">
          <w:pPr>
            <w:pStyle w:val="32"/>
            <w:tabs>
              <w:tab w:val="right" w:leader="dot" w:pos="9524"/>
              <w:tab w:val="clear" w:pos="1176"/>
              <w:tab w:val="clear" w:pos="9514"/>
            </w:tabs>
          </w:pPr>
          <w:r>
            <w:rPr>
              <w:rFonts w:eastAsia="黑体"/>
              <w:iCs/>
              <w:kern w:val="0"/>
            </w:rPr>
            <w:fldChar w:fldCharType="begin"/>
          </w:r>
          <w:r>
            <w:rPr>
              <w:rFonts w:eastAsia="黑体"/>
              <w:iCs/>
              <w:kern w:val="0"/>
            </w:rPr>
            <w:instrText xml:space="preserve"> HYPERLINK \l _Toc7713 </w:instrText>
          </w:r>
          <w:r>
            <w:rPr>
              <w:rFonts w:eastAsia="黑体"/>
              <w:iCs/>
              <w:kern w:val="0"/>
            </w:rPr>
            <w:fldChar w:fldCharType="separate"/>
          </w:r>
          <w:r>
            <w:rPr>
              <w:rFonts w:hint="eastAsia" w:ascii="黑体" w:hAnsi="黑体" w:eastAsia="黑体"/>
            </w:rPr>
            <w:t xml:space="preserve">第三章 </w:t>
          </w:r>
          <w:r>
            <w:rPr>
              <w:rFonts w:hint="eastAsia" w:ascii="黑体" w:hAnsi="黑体"/>
              <w:lang w:eastAsia="zh-CN"/>
            </w:rPr>
            <w:t>采购需求</w:t>
          </w:r>
          <w:r>
            <w:tab/>
          </w:r>
          <w:r>
            <w:fldChar w:fldCharType="begin"/>
          </w:r>
          <w:r>
            <w:instrText xml:space="preserve"> PAGEREF _Toc7713 \h </w:instrText>
          </w:r>
          <w:r>
            <w:fldChar w:fldCharType="separate"/>
          </w:r>
          <w:r>
            <w:t>25</w:t>
          </w:r>
          <w:r>
            <w:fldChar w:fldCharType="end"/>
          </w:r>
          <w:r>
            <w:rPr>
              <w:rFonts w:eastAsia="黑体"/>
              <w:iCs/>
              <w:kern w:val="0"/>
            </w:rPr>
            <w:fldChar w:fldCharType="end"/>
          </w:r>
        </w:p>
        <w:p w14:paraId="3D021D17">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_Toc25211 </w:instrText>
          </w:r>
          <w:r>
            <w:rPr>
              <w:rFonts w:eastAsia="黑体"/>
              <w:iCs/>
              <w:kern w:val="0"/>
            </w:rPr>
            <w:fldChar w:fldCharType="separate"/>
          </w:r>
          <w:r>
            <w:rPr>
              <w:rFonts w:hint="eastAsia" w:ascii="宋体" w:hAnsi="宋体"/>
              <w:szCs w:val="30"/>
              <w:lang w:val="zh-CN"/>
            </w:rPr>
            <w:t>一、 采购清单</w:t>
          </w:r>
          <w:r>
            <w:tab/>
          </w:r>
          <w:r>
            <w:fldChar w:fldCharType="begin"/>
          </w:r>
          <w:r>
            <w:instrText xml:space="preserve"> PAGEREF _Toc25211 \h </w:instrText>
          </w:r>
          <w:r>
            <w:fldChar w:fldCharType="separate"/>
          </w:r>
          <w:r>
            <w:t>25</w:t>
          </w:r>
          <w:r>
            <w:fldChar w:fldCharType="end"/>
          </w:r>
          <w:r>
            <w:rPr>
              <w:rFonts w:eastAsia="黑体"/>
              <w:iCs/>
              <w:kern w:val="0"/>
            </w:rPr>
            <w:fldChar w:fldCharType="end"/>
          </w:r>
        </w:p>
        <w:p w14:paraId="5BE428B1">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_Toc26524 </w:instrText>
          </w:r>
          <w:r>
            <w:rPr>
              <w:rFonts w:eastAsia="黑体"/>
              <w:iCs/>
              <w:kern w:val="0"/>
            </w:rPr>
            <w:fldChar w:fldCharType="separate"/>
          </w:r>
          <w:r>
            <w:rPr>
              <w:rFonts w:hint="eastAsia" w:ascii="宋体" w:hAnsi="宋体" w:eastAsia="宋体" w:cs="宋体"/>
              <w:bCs w:val="0"/>
              <w:szCs w:val="30"/>
              <w:lang w:val="en-US" w:eastAsia="zh-CN"/>
            </w:rPr>
            <w:t>二、</w:t>
          </w:r>
          <w:r>
            <w:rPr>
              <w:rFonts w:hint="eastAsia" w:ascii="宋体" w:hAnsi="宋体" w:eastAsia="宋体" w:cs="宋体"/>
              <w:bCs w:val="0"/>
              <w:szCs w:val="30"/>
              <w:lang w:val="zh-CN" w:eastAsia="zh-CN"/>
            </w:rPr>
            <w:t>概述简介</w:t>
          </w:r>
          <w:r>
            <w:tab/>
          </w:r>
          <w:r>
            <w:fldChar w:fldCharType="begin"/>
          </w:r>
          <w:r>
            <w:instrText xml:space="preserve"> PAGEREF _Toc26524 \h </w:instrText>
          </w:r>
          <w:r>
            <w:fldChar w:fldCharType="separate"/>
          </w:r>
          <w:r>
            <w:t>29</w:t>
          </w:r>
          <w:r>
            <w:fldChar w:fldCharType="end"/>
          </w:r>
          <w:r>
            <w:rPr>
              <w:rFonts w:eastAsia="黑体"/>
              <w:iCs/>
              <w:kern w:val="0"/>
            </w:rPr>
            <w:fldChar w:fldCharType="end"/>
          </w:r>
        </w:p>
        <w:p w14:paraId="07FDC20D">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_Toc12634 </w:instrText>
          </w:r>
          <w:r>
            <w:rPr>
              <w:rFonts w:eastAsia="黑体"/>
              <w:iCs/>
              <w:kern w:val="0"/>
            </w:rPr>
            <w:fldChar w:fldCharType="separate"/>
          </w:r>
          <w:r>
            <w:rPr>
              <w:rFonts w:hint="eastAsia" w:ascii="宋体" w:hAnsi="宋体"/>
              <w:szCs w:val="30"/>
              <w:lang w:val="en-US" w:eastAsia="zh-CN"/>
            </w:rPr>
            <w:t>三、</w:t>
          </w:r>
          <w:r>
            <w:rPr>
              <w:rFonts w:hint="eastAsia" w:ascii="宋体" w:hAnsi="宋体" w:cs="Times New Roman"/>
              <w:bCs w:val="0"/>
              <w:szCs w:val="30"/>
              <w:lang w:val="zh-CN"/>
            </w:rPr>
            <w:t>国家相关行政主管部门颁布的强制标准、规范</w:t>
          </w:r>
          <w:r>
            <w:tab/>
          </w:r>
          <w:r>
            <w:fldChar w:fldCharType="begin"/>
          </w:r>
          <w:r>
            <w:instrText xml:space="preserve"> PAGEREF _Toc12634 \h </w:instrText>
          </w:r>
          <w:r>
            <w:fldChar w:fldCharType="separate"/>
          </w:r>
          <w:r>
            <w:t>29</w:t>
          </w:r>
          <w:r>
            <w:fldChar w:fldCharType="end"/>
          </w:r>
          <w:r>
            <w:rPr>
              <w:rFonts w:eastAsia="黑体"/>
              <w:iCs/>
              <w:kern w:val="0"/>
            </w:rPr>
            <w:fldChar w:fldCharType="end"/>
          </w:r>
        </w:p>
        <w:p w14:paraId="17475C30">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_Toc6577 </w:instrText>
          </w:r>
          <w:r>
            <w:rPr>
              <w:rFonts w:eastAsia="黑体"/>
              <w:iCs/>
              <w:kern w:val="0"/>
            </w:rPr>
            <w:fldChar w:fldCharType="separate"/>
          </w:r>
          <w:r>
            <w:rPr>
              <w:rFonts w:hint="eastAsia" w:ascii="宋体" w:hAnsi="宋体"/>
              <w:szCs w:val="30"/>
              <w:lang w:val="zh-CN"/>
            </w:rPr>
            <w:t>四、技术、服务要求</w:t>
          </w:r>
          <w:r>
            <w:tab/>
          </w:r>
          <w:r>
            <w:fldChar w:fldCharType="begin"/>
          </w:r>
          <w:r>
            <w:instrText xml:space="preserve"> PAGEREF _Toc6577 \h </w:instrText>
          </w:r>
          <w:r>
            <w:fldChar w:fldCharType="separate"/>
          </w:r>
          <w:r>
            <w:t>30</w:t>
          </w:r>
          <w:r>
            <w:fldChar w:fldCharType="end"/>
          </w:r>
          <w:r>
            <w:rPr>
              <w:rFonts w:eastAsia="黑体"/>
              <w:iCs/>
              <w:kern w:val="0"/>
            </w:rPr>
            <w:fldChar w:fldCharType="end"/>
          </w:r>
        </w:p>
        <w:p w14:paraId="766BF857">
          <w:pPr>
            <w:pStyle w:val="32"/>
            <w:tabs>
              <w:tab w:val="right" w:leader="dot" w:pos="9524"/>
              <w:tab w:val="clear" w:pos="1176"/>
              <w:tab w:val="clear" w:pos="9514"/>
            </w:tabs>
          </w:pPr>
          <w:r>
            <w:rPr>
              <w:rFonts w:eastAsia="黑体"/>
              <w:iCs/>
              <w:kern w:val="0"/>
            </w:rPr>
            <w:fldChar w:fldCharType="begin"/>
          </w:r>
          <w:r>
            <w:rPr>
              <w:rFonts w:eastAsia="黑体"/>
              <w:iCs/>
              <w:kern w:val="0"/>
            </w:rPr>
            <w:instrText xml:space="preserve"> HYPERLINK \l _Toc23848 </w:instrText>
          </w:r>
          <w:r>
            <w:rPr>
              <w:rFonts w:eastAsia="黑体"/>
              <w:iCs/>
              <w:kern w:val="0"/>
            </w:rPr>
            <w:fldChar w:fldCharType="separate"/>
          </w:r>
          <w:r>
            <w:rPr>
              <w:rFonts w:hint="eastAsia" w:ascii="黑体" w:hAnsi="黑体" w:eastAsia="黑体"/>
            </w:rPr>
            <w:t>第四章 资格审查方法及标准</w:t>
          </w:r>
          <w:r>
            <w:tab/>
          </w:r>
          <w:r>
            <w:fldChar w:fldCharType="begin"/>
          </w:r>
          <w:r>
            <w:instrText xml:space="preserve"> PAGEREF _Toc23848 \h </w:instrText>
          </w:r>
          <w:r>
            <w:fldChar w:fldCharType="separate"/>
          </w:r>
          <w:r>
            <w:t>34</w:t>
          </w:r>
          <w:r>
            <w:fldChar w:fldCharType="end"/>
          </w:r>
          <w:r>
            <w:rPr>
              <w:rFonts w:eastAsia="黑体"/>
              <w:iCs/>
              <w:kern w:val="0"/>
            </w:rPr>
            <w:fldChar w:fldCharType="end"/>
          </w:r>
        </w:p>
        <w:p w14:paraId="1B05CF49">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_Toc30145 </w:instrText>
          </w:r>
          <w:r>
            <w:rPr>
              <w:rFonts w:eastAsia="黑体"/>
              <w:iCs/>
              <w:kern w:val="0"/>
            </w:rPr>
            <w:fldChar w:fldCharType="separate"/>
          </w:r>
          <w:r>
            <w:rPr>
              <w:rFonts w:hint="eastAsia" w:cs="Times New Roman" w:asciiTheme="majorEastAsia" w:hAnsiTheme="majorEastAsia"/>
              <w:bCs w:val="0"/>
              <w:szCs w:val="30"/>
              <w:lang w:val="zh-CN"/>
            </w:rPr>
            <w:t>一、 资格审查方法</w:t>
          </w:r>
          <w:r>
            <w:tab/>
          </w:r>
          <w:r>
            <w:fldChar w:fldCharType="begin"/>
          </w:r>
          <w:r>
            <w:instrText xml:space="preserve"> PAGEREF _Toc30145 \h </w:instrText>
          </w:r>
          <w:r>
            <w:fldChar w:fldCharType="separate"/>
          </w:r>
          <w:r>
            <w:t>34</w:t>
          </w:r>
          <w:r>
            <w:fldChar w:fldCharType="end"/>
          </w:r>
          <w:r>
            <w:rPr>
              <w:rFonts w:eastAsia="黑体"/>
              <w:iCs/>
              <w:kern w:val="0"/>
            </w:rPr>
            <w:fldChar w:fldCharType="end"/>
          </w:r>
        </w:p>
        <w:p w14:paraId="6ED604EB">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_Toc14764 </w:instrText>
          </w:r>
          <w:r>
            <w:rPr>
              <w:rFonts w:eastAsia="黑体"/>
              <w:iCs/>
              <w:kern w:val="0"/>
            </w:rPr>
            <w:fldChar w:fldCharType="separate"/>
          </w:r>
          <w:r>
            <w:rPr>
              <w:rFonts w:hint="eastAsia" w:cs="Times New Roman" w:asciiTheme="majorEastAsia" w:hAnsiTheme="majorEastAsia"/>
              <w:bCs w:val="0"/>
              <w:szCs w:val="30"/>
              <w:lang w:val="zh-CN"/>
            </w:rPr>
            <w:t>二、 资格审查标准</w:t>
          </w:r>
          <w:r>
            <w:tab/>
          </w:r>
          <w:r>
            <w:fldChar w:fldCharType="begin"/>
          </w:r>
          <w:r>
            <w:instrText xml:space="preserve"> PAGEREF _Toc14764 \h </w:instrText>
          </w:r>
          <w:r>
            <w:fldChar w:fldCharType="separate"/>
          </w:r>
          <w:r>
            <w:t>34</w:t>
          </w:r>
          <w:r>
            <w:fldChar w:fldCharType="end"/>
          </w:r>
          <w:r>
            <w:rPr>
              <w:rFonts w:eastAsia="黑体"/>
              <w:iCs/>
              <w:kern w:val="0"/>
            </w:rPr>
            <w:fldChar w:fldCharType="end"/>
          </w:r>
        </w:p>
        <w:p w14:paraId="16BF784C">
          <w:pPr>
            <w:pStyle w:val="32"/>
            <w:tabs>
              <w:tab w:val="right" w:leader="dot" w:pos="9524"/>
              <w:tab w:val="clear" w:pos="1176"/>
              <w:tab w:val="clear" w:pos="9514"/>
            </w:tabs>
          </w:pPr>
          <w:r>
            <w:rPr>
              <w:rFonts w:eastAsia="黑体"/>
              <w:iCs/>
              <w:kern w:val="0"/>
            </w:rPr>
            <w:fldChar w:fldCharType="begin"/>
          </w:r>
          <w:r>
            <w:rPr>
              <w:rFonts w:eastAsia="黑体"/>
              <w:iCs/>
              <w:kern w:val="0"/>
            </w:rPr>
            <w:instrText xml:space="preserve"> HYPERLINK \l _Toc24760 </w:instrText>
          </w:r>
          <w:r>
            <w:rPr>
              <w:rFonts w:eastAsia="黑体"/>
              <w:iCs/>
              <w:kern w:val="0"/>
            </w:rPr>
            <w:fldChar w:fldCharType="separate"/>
          </w:r>
          <w:r>
            <w:rPr>
              <w:rFonts w:hint="eastAsia" w:ascii="黑体" w:hAnsi="黑体" w:eastAsia="黑体"/>
            </w:rPr>
            <w:t>第五章 评标方法、程序及标准</w:t>
          </w:r>
          <w:r>
            <w:tab/>
          </w:r>
          <w:r>
            <w:fldChar w:fldCharType="begin"/>
          </w:r>
          <w:r>
            <w:instrText xml:space="preserve"> PAGEREF _Toc24760 \h </w:instrText>
          </w:r>
          <w:r>
            <w:fldChar w:fldCharType="separate"/>
          </w:r>
          <w:r>
            <w:t>37</w:t>
          </w:r>
          <w:r>
            <w:fldChar w:fldCharType="end"/>
          </w:r>
          <w:r>
            <w:rPr>
              <w:rFonts w:eastAsia="黑体"/>
              <w:iCs/>
              <w:kern w:val="0"/>
            </w:rPr>
            <w:fldChar w:fldCharType="end"/>
          </w:r>
        </w:p>
        <w:p w14:paraId="5D2B3A48">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_Toc32602 </w:instrText>
          </w:r>
          <w:r>
            <w:rPr>
              <w:rFonts w:eastAsia="黑体"/>
              <w:iCs/>
              <w:kern w:val="0"/>
            </w:rPr>
            <w:fldChar w:fldCharType="separate"/>
          </w:r>
          <w:r>
            <w:rPr>
              <w:rFonts w:hint="eastAsia" w:cs="Times New Roman" w:asciiTheme="majorEastAsia" w:hAnsiTheme="majorEastAsia"/>
              <w:bCs w:val="0"/>
              <w:szCs w:val="30"/>
              <w:lang w:val="zh-CN"/>
            </w:rPr>
            <w:t>一、 评标方法</w:t>
          </w:r>
          <w:r>
            <w:tab/>
          </w:r>
          <w:r>
            <w:fldChar w:fldCharType="begin"/>
          </w:r>
          <w:r>
            <w:instrText xml:space="preserve"> PAGEREF _Toc32602 \h </w:instrText>
          </w:r>
          <w:r>
            <w:fldChar w:fldCharType="separate"/>
          </w:r>
          <w:r>
            <w:t>37</w:t>
          </w:r>
          <w:r>
            <w:fldChar w:fldCharType="end"/>
          </w:r>
          <w:r>
            <w:rPr>
              <w:rFonts w:eastAsia="黑体"/>
              <w:iCs/>
              <w:kern w:val="0"/>
            </w:rPr>
            <w:fldChar w:fldCharType="end"/>
          </w:r>
        </w:p>
        <w:p w14:paraId="70E596E9">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_Toc25484 </w:instrText>
          </w:r>
          <w:r>
            <w:rPr>
              <w:rFonts w:eastAsia="黑体"/>
              <w:iCs/>
              <w:kern w:val="0"/>
            </w:rPr>
            <w:fldChar w:fldCharType="separate"/>
          </w:r>
          <w:r>
            <w:rPr>
              <w:rFonts w:hint="eastAsia" w:cs="Times New Roman" w:asciiTheme="majorEastAsia" w:hAnsiTheme="majorEastAsia"/>
              <w:bCs w:val="0"/>
              <w:szCs w:val="30"/>
              <w:lang w:val="zh-CN"/>
            </w:rPr>
            <w:t>二、 评标程序及标准</w:t>
          </w:r>
          <w:r>
            <w:tab/>
          </w:r>
          <w:r>
            <w:fldChar w:fldCharType="begin"/>
          </w:r>
          <w:r>
            <w:instrText xml:space="preserve"> PAGEREF _Toc25484 \h </w:instrText>
          </w:r>
          <w:r>
            <w:fldChar w:fldCharType="separate"/>
          </w:r>
          <w:r>
            <w:t>37</w:t>
          </w:r>
          <w:r>
            <w:fldChar w:fldCharType="end"/>
          </w:r>
          <w:r>
            <w:rPr>
              <w:rFonts w:eastAsia="黑体"/>
              <w:iCs/>
              <w:kern w:val="0"/>
            </w:rPr>
            <w:fldChar w:fldCharType="end"/>
          </w:r>
        </w:p>
        <w:p w14:paraId="1EEF264A">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_Toc17504 </w:instrText>
          </w:r>
          <w:r>
            <w:rPr>
              <w:rFonts w:eastAsia="黑体"/>
              <w:iCs/>
              <w:kern w:val="0"/>
            </w:rPr>
            <w:fldChar w:fldCharType="separate"/>
          </w:r>
          <w:r>
            <w:rPr>
              <w:rFonts w:hint="eastAsia"/>
              <w:szCs w:val="30"/>
            </w:rPr>
            <w:t xml:space="preserve">三、 </w:t>
          </w:r>
          <w:r>
            <w:rPr>
              <w:rFonts w:hint="eastAsia" w:cs="Times New Roman" w:asciiTheme="majorEastAsia" w:hAnsiTheme="majorEastAsia"/>
              <w:bCs w:val="0"/>
              <w:szCs w:val="30"/>
              <w:lang w:val="zh-CN"/>
            </w:rPr>
            <w:t>评审因素及评分标准</w:t>
          </w:r>
          <w:r>
            <w:tab/>
          </w:r>
          <w:r>
            <w:fldChar w:fldCharType="begin"/>
          </w:r>
          <w:r>
            <w:instrText xml:space="preserve"> PAGEREF _Toc17504 \h </w:instrText>
          </w:r>
          <w:r>
            <w:fldChar w:fldCharType="separate"/>
          </w:r>
          <w:r>
            <w:t>41</w:t>
          </w:r>
          <w:r>
            <w:fldChar w:fldCharType="end"/>
          </w:r>
          <w:r>
            <w:rPr>
              <w:rFonts w:eastAsia="黑体"/>
              <w:iCs/>
              <w:kern w:val="0"/>
            </w:rPr>
            <w:fldChar w:fldCharType="end"/>
          </w:r>
        </w:p>
        <w:p w14:paraId="1AF434A0">
          <w:pPr>
            <w:pStyle w:val="32"/>
            <w:tabs>
              <w:tab w:val="right" w:leader="dot" w:pos="9524"/>
              <w:tab w:val="clear" w:pos="1176"/>
              <w:tab w:val="clear" w:pos="9514"/>
            </w:tabs>
          </w:pPr>
          <w:r>
            <w:rPr>
              <w:rFonts w:eastAsia="黑体"/>
              <w:iCs/>
              <w:kern w:val="0"/>
            </w:rPr>
            <w:fldChar w:fldCharType="begin"/>
          </w:r>
          <w:r>
            <w:rPr>
              <w:rFonts w:eastAsia="黑体"/>
              <w:iCs/>
              <w:kern w:val="0"/>
            </w:rPr>
            <w:instrText xml:space="preserve"> HYPERLINK \l _Toc20635 </w:instrText>
          </w:r>
          <w:r>
            <w:rPr>
              <w:rFonts w:eastAsia="黑体"/>
              <w:iCs/>
              <w:kern w:val="0"/>
            </w:rPr>
            <w:fldChar w:fldCharType="separate"/>
          </w:r>
          <w:r>
            <w:rPr>
              <w:rFonts w:hint="eastAsia" w:ascii="黑体" w:hAnsi="黑体" w:eastAsia="黑体"/>
            </w:rPr>
            <w:t>第六章 合同书</w:t>
          </w:r>
          <w:r>
            <w:tab/>
          </w:r>
          <w:r>
            <w:fldChar w:fldCharType="begin"/>
          </w:r>
          <w:r>
            <w:instrText xml:space="preserve"> PAGEREF _Toc20635 \h </w:instrText>
          </w:r>
          <w:r>
            <w:fldChar w:fldCharType="separate"/>
          </w:r>
          <w:r>
            <w:t>44</w:t>
          </w:r>
          <w:r>
            <w:fldChar w:fldCharType="end"/>
          </w:r>
          <w:r>
            <w:rPr>
              <w:rFonts w:eastAsia="黑体"/>
              <w:iCs/>
              <w:kern w:val="0"/>
            </w:rPr>
            <w:fldChar w:fldCharType="end"/>
          </w:r>
        </w:p>
        <w:p w14:paraId="7DA25706">
          <w:pPr>
            <w:pStyle w:val="32"/>
            <w:tabs>
              <w:tab w:val="right" w:leader="dot" w:pos="9524"/>
              <w:tab w:val="clear" w:pos="1176"/>
              <w:tab w:val="clear" w:pos="9514"/>
            </w:tabs>
          </w:pPr>
          <w:r>
            <w:rPr>
              <w:rFonts w:eastAsia="黑体"/>
              <w:iCs/>
              <w:kern w:val="0"/>
            </w:rPr>
            <w:fldChar w:fldCharType="begin"/>
          </w:r>
          <w:r>
            <w:rPr>
              <w:rFonts w:eastAsia="黑体"/>
              <w:iCs/>
              <w:kern w:val="0"/>
            </w:rPr>
            <w:instrText xml:space="preserve"> HYPERLINK \l _Toc23289 </w:instrText>
          </w:r>
          <w:r>
            <w:rPr>
              <w:rFonts w:eastAsia="黑体"/>
              <w:iCs/>
              <w:kern w:val="0"/>
            </w:rPr>
            <w:fldChar w:fldCharType="separate"/>
          </w:r>
          <w:r>
            <w:rPr>
              <w:rFonts w:hint="eastAsia" w:ascii="黑体" w:hAnsi="黑体" w:eastAsia="黑体"/>
            </w:rPr>
            <w:t>第七章 投标文件格式（参考）</w:t>
          </w:r>
          <w:r>
            <w:tab/>
          </w:r>
          <w:r>
            <w:fldChar w:fldCharType="begin"/>
          </w:r>
          <w:r>
            <w:instrText xml:space="preserve"> PAGEREF _Toc23289 \h </w:instrText>
          </w:r>
          <w:r>
            <w:fldChar w:fldCharType="separate"/>
          </w:r>
          <w:r>
            <w:t>46</w:t>
          </w:r>
          <w:r>
            <w:fldChar w:fldCharType="end"/>
          </w:r>
          <w:r>
            <w:rPr>
              <w:rFonts w:eastAsia="黑体"/>
              <w:iCs/>
              <w:kern w:val="0"/>
            </w:rPr>
            <w:fldChar w:fldCharType="end"/>
          </w:r>
        </w:p>
        <w:p w14:paraId="73F709DB">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_Toc15643 </w:instrText>
          </w:r>
          <w:r>
            <w:rPr>
              <w:rFonts w:eastAsia="黑体"/>
              <w:iCs/>
              <w:kern w:val="0"/>
            </w:rPr>
            <w:fldChar w:fldCharType="separate"/>
          </w:r>
          <w:r>
            <w:rPr>
              <w:rFonts w:hint="eastAsia" w:cs="Times New Roman" w:asciiTheme="majorEastAsia" w:hAnsiTheme="majorEastAsia" w:eastAsiaTheme="majorEastAsia"/>
              <w:szCs w:val="44"/>
              <w:lang w:val="zh-CN"/>
            </w:rPr>
            <w:t>第一部分 资格证明文件</w:t>
          </w:r>
          <w:r>
            <w:tab/>
          </w:r>
          <w:r>
            <w:fldChar w:fldCharType="begin"/>
          </w:r>
          <w:r>
            <w:instrText xml:space="preserve"> PAGEREF _Toc15643 \h </w:instrText>
          </w:r>
          <w:r>
            <w:fldChar w:fldCharType="separate"/>
          </w:r>
          <w:r>
            <w:t>46</w:t>
          </w:r>
          <w:r>
            <w:fldChar w:fldCharType="end"/>
          </w:r>
          <w:r>
            <w:rPr>
              <w:rFonts w:eastAsia="黑体"/>
              <w:iCs/>
              <w:kern w:val="0"/>
            </w:rPr>
            <w:fldChar w:fldCharType="end"/>
          </w:r>
        </w:p>
        <w:p w14:paraId="62C66D3B">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_Toc10157 </w:instrText>
          </w:r>
          <w:r>
            <w:rPr>
              <w:rFonts w:eastAsia="黑体"/>
              <w:iCs/>
              <w:kern w:val="0"/>
            </w:rPr>
            <w:fldChar w:fldCharType="separate"/>
          </w:r>
          <w:r>
            <w:rPr>
              <w:rFonts w:hint="eastAsia" w:ascii="黑体" w:hAnsi="黑体" w:eastAsia="黑体" w:cs="Times New Roman"/>
              <w:bCs w:val="0"/>
              <w:szCs w:val="36"/>
              <w:lang w:val="zh-CN"/>
            </w:rPr>
            <w:t>资格证明文件组成</w:t>
          </w:r>
          <w:r>
            <w:tab/>
          </w:r>
          <w:r>
            <w:fldChar w:fldCharType="begin"/>
          </w:r>
          <w:r>
            <w:instrText xml:space="preserve"> PAGEREF _Toc10157 \h </w:instrText>
          </w:r>
          <w:r>
            <w:fldChar w:fldCharType="separate"/>
          </w:r>
          <w:r>
            <w:t>47</w:t>
          </w:r>
          <w:r>
            <w:fldChar w:fldCharType="end"/>
          </w:r>
          <w:r>
            <w:rPr>
              <w:rFonts w:eastAsia="黑体"/>
              <w:iCs/>
              <w:kern w:val="0"/>
            </w:rPr>
            <w:fldChar w:fldCharType="end"/>
          </w:r>
        </w:p>
        <w:p w14:paraId="10FBF681">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_Toc14081 </w:instrText>
          </w:r>
          <w:r>
            <w:rPr>
              <w:rFonts w:eastAsia="黑体"/>
              <w:iCs/>
              <w:kern w:val="0"/>
            </w:rPr>
            <w:fldChar w:fldCharType="separate"/>
          </w:r>
          <w:r>
            <w:rPr>
              <w:rFonts w:hint="eastAsia" w:cs="Times New Roman" w:asciiTheme="majorEastAsia" w:hAnsiTheme="majorEastAsia" w:eastAsiaTheme="majorEastAsia"/>
              <w:szCs w:val="44"/>
              <w:lang w:val="zh-CN"/>
            </w:rPr>
            <w:t>第二部分 商务文件</w:t>
          </w:r>
          <w:r>
            <w:tab/>
          </w:r>
          <w:r>
            <w:fldChar w:fldCharType="begin"/>
          </w:r>
          <w:r>
            <w:instrText xml:space="preserve"> PAGEREF _Toc14081 \h </w:instrText>
          </w:r>
          <w:r>
            <w:fldChar w:fldCharType="separate"/>
          </w:r>
          <w:r>
            <w:t>49</w:t>
          </w:r>
          <w:r>
            <w:fldChar w:fldCharType="end"/>
          </w:r>
          <w:r>
            <w:rPr>
              <w:rFonts w:eastAsia="黑体"/>
              <w:iCs/>
              <w:kern w:val="0"/>
            </w:rPr>
            <w:fldChar w:fldCharType="end"/>
          </w:r>
        </w:p>
        <w:p w14:paraId="545C77B9">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_Toc22043 </w:instrText>
          </w:r>
          <w:r>
            <w:rPr>
              <w:rFonts w:eastAsia="黑体"/>
              <w:iCs/>
              <w:kern w:val="0"/>
            </w:rPr>
            <w:fldChar w:fldCharType="separate"/>
          </w:r>
          <w:r>
            <w:rPr>
              <w:rFonts w:hint="eastAsia" w:ascii="黑体" w:hAnsi="黑体" w:eastAsia="黑体" w:cs="Times New Roman"/>
              <w:bCs w:val="0"/>
              <w:szCs w:val="36"/>
              <w:lang w:val="zh-CN"/>
            </w:rPr>
            <w:t>商务文件组成</w:t>
          </w:r>
          <w:r>
            <w:tab/>
          </w:r>
          <w:r>
            <w:fldChar w:fldCharType="begin"/>
          </w:r>
          <w:r>
            <w:instrText xml:space="preserve"> PAGEREF _Toc22043 \h </w:instrText>
          </w:r>
          <w:r>
            <w:fldChar w:fldCharType="separate"/>
          </w:r>
          <w:r>
            <w:t>50</w:t>
          </w:r>
          <w:r>
            <w:fldChar w:fldCharType="end"/>
          </w:r>
          <w:r>
            <w:rPr>
              <w:rFonts w:eastAsia="黑体"/>
              <w:iCs/>
              <w:kern w:val="0"/>
            </w:rPr>
            <w:fldChar w:fldCharType="end"/>
          </w:r>
        </w:p>
        <w:p w14:paraId="12D49703">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_Toc8955 </w:instrText>
          </w:r>
          <w:r>
            <w:rPr>
              <w:rFonts w:eastAsia="黑体"/>
              <w:iCs/>
              <w:kern w:val="0"/>
            </w:rPr>
            <w:fldChar w:fldCharType="separate"/>
          </w:r>
          <w:r>
            <w:rPr>
              <w:rFonts w:hint="eastAsia" w:cs="Times New Roman" w:asciiTheme="majorEastAsia" w:hAnsiTheme="majorEastAsia" w:eastAsiaTheme="majorEastAsia"/>
              <w:szCs w:val="44"/>
              <w:lang w:val="zh-CN"/>
            </w:rPr>
            <w:t>第三部分 技术、服务文件</w:t>
          </w:r>
          <w:r>
            <w:tab/>
          </w:r>
          <w:r>
            <w:fldChar w:fldCharType="begin"/>
          </w:r>
          <w:r>
            <w:instrText xml:space="preserve"> PAGEREF _Toc8955 \h </w:instrText>
          </w:r>
          <w:r>
            <w:fldChar w:fldCharType="separate"/>
          </w:r>
          <w:r>
            <w:t>51</w:t>
          </w:r>
          <w:r>
            <w:fldChar w:fldCharType="end"/>
          </w:r>
          <w:r>
            <w:rPr>
              <w:rFonts w:eastAsia="黑体"/>
              <w:iCs/>
              <w:kern w:val="0"/>
            </w:rPr>
            <w:fldChar w:fldCharType="end"/>
          </w:r>
        </w:p>
        <w:p w14:paraId="46515310">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_Toc18815 </w:instrText>
          </w:r>
          <w:r>
            <w:rPr>
              <w:rFonts w:eastAsia="黑体"/>
              <w:iCs/>
              <w:kern w:val="0"/>
            </w:rPr>
            <w:fldChar w:fldCharType="separate"/>
          </w:r>
          <w:r>
            <w:rPr>
              <w:rFonts w:hint="eastAsia" w:ascii="黑体" w:hAnsi="黑体" w:eastAsia="黑体" w:cs="Times New Roman"/>
              <w:bCs w:val="0"/>
              <w:szCs w:val="36"/>
              <w:lang w:val="zh-CN"/>
            </w:rPr>
            <w:t>技术、服务文件组成</w:t>
          </w:r>
          <w:r>
            <w:tab/>
          </w:r>
          <w:r>
            <w:fldChar w:fldCharType="begin"/>
          </w:r>
          <w:r>
            <w:instrText xml:space="preserve"> PAGEREF _Toc18815 \h </w:instrText>
          </w:r>
          <w:r>
            <w:fldChar w:fldCharType="separate"/>
          </w:r>
          <w:r>
            <w:t>52</w:t>
          </w:r>
          <w:r>
            <w:fldChar w:fldCharType="end"/>
          </w:r>
          <w:r>
            <w:rPr>
              <w:rFonts w:eastAsia="黑体"/>
              <w:iCs/>
              <w:kern w:val="0"/>
            </w:rPr>
            <w:fldChar w:fldCharType="end"/>
          </w:r>
        </w:p>
        <w:p w14:paraId="7561A287">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_Toc19324 </w:instrText>
          </w:r>
          <w:r>
            <w:rPr>
              <w:rFonts w:eastAsia="黑体"/>
              <w:iCs/>
              <w:kern w:val="0"/>
            </w:rPr>
            <w:fldChar w:fldCharType="separate"/>
          </w:r>
          <w:r>
            <w:rPr>
              <w:rFonts w:hint="eastAsia" w:cs="Times New Roman" w:asciiTheme="majorEastAsia" w:hAnsiTheme="majorEastAsia"/>
              <w:bCs w:val="0"/>
              <w:strike w:val="0"/>
              <w:szCs w:val="32"/>
              <w:lang w:val="en-US"/>
            </w:rPr>
            <w:t xml:space="preserve">附件一： </w:t>
          </w:r>
          <w:r>
            <w:rPr>
              <w:rFonts w:hint="eastAsia" w:cs="Times New Roman" w:asciiTheme="majorEastAsia" w:hAnsiTheme="majorEastAsia"/>
              <w:bCs w:val="0"/>
            </w:rPr>
            <w:t>财务状况报告，依法缴纳税收和社会保障资金的声明函</w:t>
          </w:r>
          <w:r>
            <w:tab/>
          </w:r>
          <w:r>
            <w:fldChar w:fldCharType="begin"/>
          </w:r>
          <w:r>
            <w:instrText xml:space="preserve"> PAGEREF _Toc19324 \h </w:instrText>
          </w:r>
          <w:r>
            <w:fldChar w:fldCharType="separate"/>
          </w:r>
          <w:r>
            <w:t>53</w:t>
          </w:r>
          <w:r>
            <w:fldChar w:fldCharType="end"/>
          </w:r>
          <w:r>
            <w:rPr>
              <w:rFonts w:eastAsia="黑体"/>
              <w:iCs/>
              <w:kern w:val="0"/>
            </w:rPr>
            <w:fldChar w:fldCharType="end"/>
          </w:r>
        </w:p>
        <w:p w14:paraId="552A797F">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_Toc19995 </w:instrText>
          </w:r>
          <w:r>
            <w:rPr>
              <w:rFonts w:eastAsia="黑体"/>
              <w:iCs/>
              <w:kern w:val="0"/>
            </w:rPr>
            <w:fldChar w:fldCharType="separate"/>
          </w:r>
          <w:r>
            <w:rPr>
              <w:rFonts w:hint="eastAsia" w:cs="Times New Roman" w:asciiTheme="majorEastAsia" w:hAnsiTheme="majorEastAsia"/>
              <w:bCs w:val="0"/>
              <w:strike w:val="0"/>
              <w:szCs w:val="32"/>
              <w:lang w:val="en-US"/>
            </w:rPr>
            <w:t xml:space="preserve">附件二： </w:t>
          </w:r>
          <w:r>
            <w:rPr>
              <w:rFonts w:hint="eastAsia" w:cs="Times New Roman" w:asciiTheme="majorEastAsia" w:hAnsiTheme="majorEastAsia"/>
              <w:bCs w:val="0"/>
            </w:rPr>
            <w:t>无重大违法记录的声明函</w:t>
          </w:r>
          <w:r>
            <w:tab/>
          </w:r>
          <w:r>
            <w:fldChar w:fldCharType="begin"/>
          </w:r>
          <w:r>
            <w:instrText xml:space="preserve"> PAGEREF _Toc19995 \h </w:instrText>
          </w:r>
          <w:r>
            <w:fldChar w:fldCharType="separate"/>
          </w:r>
          <w:r>
            <w:t>54</w:t>
          </w:r>
          <w:r>
            <w:fldChar w:fldCharType="end"/>
          </w:r>
          <w:r>
            <w:rPr>
              <w:rFonts w:eastAsia="黑体"/>
              <w:iCs/>
              <w:kern w:val="0"/>
            </w:rPr>
            <w:fldChar w:fldCharType="end"/>
          </w:r>
        </w:p>
        <w:p w14:paraId="6F72900F">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_Toc12523 </w:instrText>
          </w:r>
          <w:r>
            <w:rPr>
              <w:rFonts w:eastAsia="黑体"/>
              <w:iCs/>
              <w:kern w:val="0"/>
            </w:rPr>
            <w:fldChar w:fldCharType="separate"/>
          </w:r>
          <w:r>
            <w:rPr>
              <w:rFonts w:hint="eastAsia" w:cs="Times New Roman" w:asciiTheme="majorEastAsia" w:hAnsiTheme="majorEastAsia"/>
              <w:bCs w:val="0"/>
              <w:strike w:val="0"/>
              <w:szCs w:val="32"/>
              <w:lang w:val="en-US"/>
            </w:rPr>
            <w:t xml:space="preserve">附件三： </w:t>
          </w:r>
          <w:r>
            <w:rPr>
              <w:rFonts w:hint="eastAsia" w:cs="Times New Roman" w:asciiTheme="majorEastAsia" w:hAnsiTheme="majorEastAsia"/>
              <w:bCs w:val="0"/>
            </w:rPr>
            <w:t>未参加同一合同项下的政府采购活动的声明函</w:t>
          </w:r>
          <w:r>
            <w:tab/>
          </w:r>
          <w:r>
            <w:fldChar w:fldCharType="begin"/>
          </w:r>
          <w:r>
            <w:instrText xml:space="preserve"> PAGEREF _Toc12523 \h </w:instrText>
          </w:r>
          <w:r>
            <w:fldChar w:fldCharType="separate"/>
          </w:r>
          <w:r>
            <w:t>55</w:t>
          </w:r>
          <w:r>
            <w:fldChar w:fldCharType="end"/>
          </w:r>
          <w:r>
            <w:rPr>
              <w:rFonts w:eastAsia="黑体"/>
              <w:iCs/>
              <w:kern w:val="0"/>
            </w:rPr>
            <w:fldChar w:fldCharType="end"/>
          </w:r>
        </w:p>
        <w:p w14:paraId="68265411">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_Toc31525 </w:instrText>
          </w:r>
          <w:r>
            <w:rPr>
              <w:rFonts w:eastAsia="黑体"/>
              <w:iCs/>
              <w:kern w:val="0"/>
            </w:rPr>
            <w:fldChar w:fldCharType="separate"/>
          </w:r>
          <w:r>
            <w:rPr>
              <w:rFonts w:hint="eastAsia" w:cs="Times New Roman" w:asciiTheme="majorEastAsia" w:hAnsiTheme="majorEastAsia"/>
              <w:bCs w:val="0"/>
              <w:strike w:val="0"/>
              <w:szCs w:val="32"/>
              <w:lang w:val="en-US"/>
            </w:rPr>
            <w:t xml:space="preserve">附件四： </w:t>
          </w:r>
          <w:r>
            <w:rPr>
              <w:rFonts w:hint="eastAsia" w:cs="Times New Roman" w:asciiTheme="majorEastAsia" w:hAnsiTheme="majorEastAsia"/>
              <w:bCs w:val="0"/>
            </w:rPr>
            <w:t>未为本采购项目提供服务的声明函</w:t>
          </w:r>
          <w:r>
            <w:tab/>
          </w:r>
          <w:r>
            <w:fldChar w:fldCharType="begin"/>
          </w:r>
          <w:r>
            <w:instrText xml:space="preserve"> PAGEREF _Toc31525 \h </w:instrText>
          </w:r>
          <w:r>
            <w:fldChar w:fldCharType="separate"/>
          </w:r>
          <w:r>
            <w:t>56</w:t>
          </w:r>
          <w:r>
            <w:fldChar w:fldCharType="end"/>
          </w:r>
          <w:r>
            <w:rPr>
              <w:rFonts w:eastAsia="黑体"/>
              <w:iCs/>
              <w:kern w:val="0"/>
            </w:rPr>
            <w:fldChar w:fldCharType="end"/>
          </w:r>
        </w:p>
        <w:p w14:paraId="3AAB3FCB">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_Toc27755 </w:instrText>
          </w:r>
          <w:r>
            <w:rPr>
              <w:rFonts w:eastAsia="黑体"/>
              <w:iCs/>
              <w:kern w:val="0"/>
            </w:rPr>
            <w:fldChar w:fldCharType="separate"/>
          </w:r>
          <w:r>
            <w:rPr>
              <w:rFonts w:hint="eastAsia" w:cs="Times New Roman" w:asciiTheme="majorEastAsia" w:hAnsiTheme="majorEastAsia"/>
              <w:bCs w:val="0"/>
              <w:strike w:val="0"/>
              <w:szCs w:val="32"/>
              <w:lang w:val="en-US"/>
            </w:rPr>
            <w:t xml:space="preserve">附件五： </w:t>
          </w:r>
          <w:r>
            <w:rPr>
              <w:rFonts w:hint="eastAsia" w:cs="Times New Roman" w:asciiTheme="majorEastAsia" w:hAnsiTheme="majorEastAsia"/>
              <w:bCs w:val="0"/>
            </w:rPr>
            <w:t>未被列入记录名单的声明函</w:t>
          </w:r>
          <w:r>
            <w:tab/>
          </w:r>
          <w:r>
            <w:fldChar w:fldCharType="begin"/>
          </w:r>
          <w:r>
            <w:instrText xml:space="preserve"> PAGEREF _Toc27755 \h </w:instrText>
          </w:r>
          <w:r>
            <w:fldChar w:fldCharType="separate"/>
          </w:r>
          <w:r>
            <w:t>57</w:t>
          </w:r>
          <w:r>
            <w:fldChar w:fldCharType="end"/>
          </w:r>
          <w:r>
            <w:rPr>
              <w:rFonts w:eastAsia="黑体"/>
              <w:iCs/>
              <w:kern w:val="0"/>
            </w:rPr>
            <w:fldChar w:fldCharType="end"/>
          </w:r>
        </w:p>
        <w:p w14:paraId="09DA56BD">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_Toc28907 </w:instrText>
          </w:r>
          <w:r>
            <w:rPr>
              <w:rFonts w:eastAsia="黑体"/>
              <w:iCs/>
              <w:kern w:val="0"/>
            </w:rPr>
            <w:fldChar w:fldCharType="separate"/>
          </w:r>
          <w:r>
            <w:rPr>
              <w:rFonts w:hint="eastAsia" w:cs="Times New Roman" w:asciiTheme="majorEastAsia" w:hAnsiTheme="majorEastAsia"/>
              <w:bCs w:val="0"/>
              <w:strike w:val="0"/>
              <w:szCs w:val="32"/>
              <w:lang w:val="en-US"/>
            </w:rPr>
            <w:t xml:space="preserve">附件六： </w:t>
          </w:r>
          <w:r>
            <w:rPr>
              <w:rFonts w:cs="Times New Roman" w:asciiTheme="majorEastAsia" w:hAnsiTheme="majorEastAsia"/>
              <w:bCs w:val="0"/>
            </w:rPr>
            <w:t>联合体协议书</w:t>
          </w:r>
          <w:r>
            <w:tab/>
          </w:r>
          <w:r>
            <w:fldChar w:fldCharType="begin"/>
          </w:r>
          <w:r>
            <w:instrText xml:space="preserve"> PAGEREF _Toc28907 \h </w:instrText>
          </w:r>
          <w:r>
            <w:fldChar w:fldCharType="separate"/>
          </w:r>
          <w:r>
            <w:t>58</w:t>
          </w:r>
          <w:r>
            <w:fldChar w:fldCharType="end"/>
          </w:r>
          <w:r>
            <w:rPr>
              <w:rFonts w:eastAsia="黑体"/>
              <w:iCs/>
              <w:kern w:val="0"/>
            </w:rPr>
            <w:fldChar w:fldCharType="end"/>
          </w:r>
        </w:p>
        <w:p w14:paraId="4BEFB558">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_Toc16866 </w:instrText>
          </w:r>
          <w:r>
            <w:rPr>
              <w:rFonts w:eastAsia="黑体"/>
              <w:iCs/>
              <w:kern w:val="0"/>
            </w:rPr>
            <w:fldChar w:fldCharType="separate"/>
          </w:r>
          <w:r>
            <w:rPr>
              <w:rFonts w:hint="eastAsia" w:cs="Times New Roman" w:asciiTheme="majorEastAsia" w:hAnsiTheme="majorEastAsia"/>
              <w:bCs w:val="0"/>
              <w:strike w:val="0"/>
              <w:szCs w:val="32"/>
              <w:lang w:val="en-US"/>
            </w:rPr>
            <w:t xml:space="preserve">附件七： </w:t>
          </w:r>
          <w:r>
            <w:rPr>
              <w:rFonts w:hint="eastAsia" w:cs="Times New Roman" w:asciiTheme="majorEastAsia" w:hAnsiTheme="majorEastAsia"/>
              <w:bCs w:val="0"/>
            </w:rPr>
            <w:t>分包意向协议书</w:t>
          </w:r>
          <w:r>
            <w:tab/>
          </w:r>
          <w:r>
            <w:fldChar w:fldCharType="begin"/>
          </w:r>
          <w:r>
            <w:instrText xml:space="preserve"> PAGEREF _Toc16866 \h </w:instrText>
          </w:r>
          <w:r>
            <w:fldChar w:fldCharType="separate"/>
          </w:r>
          <w:r>
            <w:t>59</w:t>
          </w:r>
          <w:r>
            <w:fldChar w:fldCharType="end"/>
          </w:r>
          <w:r>
            <w:rPr>
              <w:rFonts w:eastAsia="黑体"/>
              <w:iCs/>
              <w:kern w:val="0"/>
            </w:rPr>
            <w:fldChar w:fldCharType="end"/>
          </w:r>
        </w:p>
        <w:p w14:paraId="03B6C93B">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_Toc15689 </w:instrText>
          </w:r>
          <w:r>
            <w:rPr>
              <w:rFonts w:eastAsia="黑体"/>
              <w:iCs/>
              <w:kern w:val="0"/>
            </w:rPr>
            <w:fldChar w:fldCharType="separate"/>
          </w:r>
          <w:r>
            <w:rPr>
              <w:rFonts w:hint="eastAsia" w:cs="Times New Roman" w:asciiTheme="majorEastAsia" w:hAnsiTheme="majorEastAsia"/>
              <w:bCs w:val="0"/>
              <w:strike w:val="0"/>
              <w:szCs w:val="32"/>
              <w:lang w:val="en-US"/>
            </w:rPr>
            <w:t xml:space="preserve">附件八： </w:t>
          </w:r>
          <w:r>
            <w:rPr>
              <w:rFonts w:hint="eastAsia" w:cs="Times New Roman" w:asciiTheme="majorEastAsia" w:hAnsiTheme="majorEastAsia"/>
              <w:bCs w:val="0"/>
            </w:rPr>
            <w:t>投标书</w:t>
          </w:r>
          <w:r>
            <w:tab/>
          </w:r>
          <w:r>
            <w:fldChar w:fldCharType="begin"/>
          </w:r>
          <w:r>
            <w:instrText xml:space="preserve"> PAGEREF _Toc15689 \h </w:instrText>
          </w:r>
          <w:r>
            <w:fldChar w:fldCharType="separate"/>
          </w:r>
          <w:r>
            <w:t>60</w:t>
          </w:r>
          <w:r>
            <w:fldChar w:fldCharType="end"/>
          </w:r>
          <w:r>
            <w:rPr>
              <w:rFonts w:eastAsia="黑体"/>
              <w:iCs/>
              <w:kern w:val="0"/>
            </w:rPr>
            <w:fldChar w:fldCharType="end"/>
          </w:r>
        </w:p>
        <w:p w14:paraId="25F7711A">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_Toc8991 </w:instrText>
          </w:r>
          <w:r>
            <w:rPr>
              <w:rFonts w:eastAsia="黑体"/>
              <w:iCs/>
              <w:kern w:val="0"/>
            </w:rPr>
            <w:fldChar w:fldCharType="separate"/>
          </w:r>
          <w:r>
            <w:rPr>
              <w:rFonts w:hint="eastAsia" w:cs="Times New Roman" w:asciiTheme="majorEastAsia" w:hAnsiTheme="majorEastAsia"/>
              <w:bCs w:val="0"/>
              <w:strike w:val="0"/>
              <w:szCs w:val="32"/>
              <w:lang w:val="en-US"/>
            </w:rPr>
            <w:t xml:space="preserve">附件九： </w:t>
          </w:r>
          <w:r>
            <w:rPr>
              <w:rFonts w:hint="eastAsia" w:cs="Times New Roman" w:asciiTheme="majorEastAsia" w:hAnsiTheme="majorEastAsia"/>
              <w:bCs w:val="0"/>
            </w:rPr>
            <w:t>中小企业声明函（货物）</w:t>
          </w:r>
          <w:r>
            <w:tab/>
          </w:r>
          <w:r>
            <w:fldChar w:fldCharType="begin"/>
          </w:r>
          <w:r>
            <w:instrText xml:space="preserve"> PAGEREF _Toc8991 \h </w:instrText>
          </w:r>
          <w:r>
            <w:fldChar w:fldCharType="separate"/>
          </w:r>
          <w:r>
            <w:t>61</w:t>
          </w:r>
          <w:r>
            <w:fldChar w:fldCharType="end"/>
          </w:r>
          <w:r>
            <w:rPr>
              <w:rFonts w:eastAsia="黑体"/>
              <w:iCs/>
              <w:kern w:val="0"/>
            </w:rPr>
            <w:fldChar w:fldCharType="end"/>
          </w:r>
        </w:p>
        <w:p w14:paraId="6D02FC0F">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_Toc16555 </w:instrText>
          </w:r>
          <w:r>
            <w:rPr>
              <w:rFonts w:eastAsia="黑体"/>
              <w:iCs/>
              <w:kern w:val="0"/>
            </w:rPr>
            <w:fldChar w:fldCharType="separate"/>
          </w:r>
          <w:r>
            <w:rPr>
              <w:rFonts w:hint="eastAsia" w:cs="Times New Roman" w:asciiTheme="majorEastAsia" w:hAnsiTheme="majorEastAsia" w:eastAsiaTheme="majorEastAsia"/>
              <w:strike w:val="0"/>
              <w:szCs w:val="32"/>
              <w:lang w:val="en-US"/>
            </w:rPr>
            <w:t xml:space="preserve">附件十： </w:t>
          </w:r>
          <w:r>
            <w:rPr>
              <w:rFonts w:hint="eastAsia" w:cs="Times New Roman" w:asciiTheme="majorEastAsia" w:hAnsiTheme="majorEastAsia" w:eastAsiaTheme="majorEastAsia"/>
              <w:szCs w:val="32"/>
            </w:rPr>
            <w:t>创新产品应用示范推荐目录内中小企业声明函（货物）</w:t>
          </w:r>
          <w:r>
            <w:tab/>
          </w:r>
          <w:r>
            <w:fldChar w:fldCharType="begin"/>
          </w:r>
          <w:r>
            <w:instrText xml:space="preserve"> PAGEREF _Toc16555 \h </w:instrText>
          </w:r>
          <w:r>
            <w:fldChar w:fldCharType="separate"/>
          </w:r>
          <w:r>
            <w:t>63</w:t>
          </w:r>
          <w:r>
            <w:fldChar w:fldCharType="end"/>
          </w:r>
          <w:r>
            <w:rPr>
              <w:rFonts w:eastAsia="黑体"/>
              <w:iCs/>
              <w:kern w:val="0"/>
            </w:rPr>
            <w:fldChar w:fldCharType="end"/>
          </w:r>
        </w:p>
        <w:p w14:paraId="096EFF78">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_Toc13651 </w:instrText>
          </w:r>
          <w:r>
            <w:rPr>
              <w:rFonts w:eastAsia="黑体"/>
              <w:iCs/>
              <w:kern w:val="0"/>
            </w:rPr>
            <w:fldChar w:fldCharType="separate"/>
          </w:r>
          <w:r>
            <w:rPr>
              <w:rFonts w:hint="eastAsia" w:cs="Times New Roman" w:asciiTheme="majorEastAsia" w:hAnsiTheme="majorEastAsia" w:eastAsiaTheme="majorEastAsia"/>
              <w:strike w:val="0"/>
              <w:szCs w:val="32"/>
              <w:lang w:val="en-US"/>
            </w:rPr>
            <w:t xml:space="preserve">附件十一： </w:t>
          </w:r>
          <w:r>
            <w:rPr>
              <w:rFonts w:hint="eastAsia" w:cs="Times New Roman" w:asciiTheme="majorEastAsia" w:hAnsiTheme="majorEastAsia" w:eastAsiaTheme="majorEastAsia"/>
              <w:szCs w:val="32"/>
            </w:rPr>
            <w:t>节能环保产品中小企业声明函(货物)</w:t>
          </w:r>
          <w:r>
            <w:tab/>
          </w:r>
          <w:r>
            <w:fldChar w:fldCharType="begin"/>
          </w:r>
          <w:r>
            <w:instrText xml:space="preserve"> PAGEREF _Toc13651 \h </w:instrText>
          </w:r>
          <w:r>
            <w:fldChar w:fldCharType="separate"/>
          </w:r>
          <w:r>
            <w:t>64</w:t>
          </w:r>
          <w:r>
            <w:fldChar w:fldCharType="end"/>
          </w:r>
          <w:r>
            <w:rPr>
              <w:rFonts w:eastAsia="黑体"/>
              <w:iCs/>
              <w:kern w:val="0"/>
            </w:rPr>
            <w:fldChar w:fldCharType="end"/>
          </w:r>
        </w:p>
        <w:p w14:paraId="17DE90DD">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_Toc38 </w:instrText>
          </w:r>
          <w:r>
            <w:rPr>
              <w:rFonts w:eastAsia="黑体"/>
              <w:iCs/>
              <w:kern w:val="0"/>
            </w:rPr>
            <w:fldChar w:fldCharType="separate"/>
          </w:r>
          <w:r>
            <w:rPr>
              <w:rFonts w:hint="eastAsia" w:cs="Times New Roman" w:asciiTheme="majorEastAsia" w:hAnsiTheme="majorEastAsia"/>
              <w:bCs w:val="0"/>
              <w:strike w:val="0"/>
              <w:szCs w:val="32"/>
              <w:lang w:val="en-US"/>
            </w:rPr>
            <w:t xml:space="preserve">附件十二： </w:t>
          </w:r>
          <w:r>
            <w:rPr>
              <w:rFonts w:hint="eastAsia" w:cs="Times New Roman" w:asciiTheme="majorEastAsia" w:hAnsiTheme="majorEastAsia"/>
              <w:bCs w:val="0"/>
            </w:rPr>
            <w:t>残疾人福利性单位声明函（适用于货物类项目）</w:t>
          </w:r>
          <w:r>
            <w:tab/>
          </w:r>
          <w:r>
            <w:fldChar w:fldCharType="begin"/>
          </w:r>
          <w:r>
            <w:instrText xml:space="preserve"> PAGEREF _Toc38 \h </w:instrText>
          </w:r>
          <w:r>
            <w:fldChar w:fldCharType="separate"/>
          </w:r>
          <w:r>
            <w:t>66</w:t>
          </w:r>
          <w:r>
            <w:fldChar w:fldCharType="end"/>
          </w:r>
          <w:r>
            <w:rPr>
              <w:rFonts w:eastAsia="黑体"/>
              <w:iCs/>
              <w:kern w:val="0"/>
            </w:rPr>
            <w:fldChar w:fldCharType="end"/>
          </w:r>
        </w:p>
        <w:p w14:paraId="47BC9B4B">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_Toc30074 </w:instrText>
          </w:r>
          <w:r>
            <w:rPr>
              <w:rFonts w:eastAsia="黑体"/>
              <w:iCs/>
              <w:kern w:val="0"/>
            </w:rPr>
            <w:fldChar w:fldCharType="separate"/>
          </w:r>
          <w:r>
            <w:rPr>
              <w:rFonts w:hint="eastAsia" w:cs="Times New Roman" w:asciiTheme="majorEastAsia" w:hAnsiTheme="majorEastAsia"/>
              <w:bCs w:val="0"/>
              <w:strike w:val="0"/>
              <w:szCs w:val="32"/>
              <w:lang w:val="en-US"/>
            </w:rPr>
            <w:t xml:space="preserve">附件十三： </w:t>
          </w:r>
          <w:r>
            <w:rPr>
              <w:rFonts w:hint="eastAsia" w:cs="Times New Roman" w:asciiTheme="majorEastAsia" w:hAnsiTheme="majorEastAsia"/>
              <w:bCs w:val="0"/>
            </w:rPr>
            <w:t>开标一览表</w:t>
          </w:r>
          <w:r>
            <w:tab/>
          </w:r>
          <w:r>
            <w:fldChar w:fldCharType="begin"/>
          </w:r>
          <w:r>
            <w:instrText xml:space="preserve"> PAGEREF _Toc30074 \h </w:instrText>
          </w:r>
          <w:r>
            <w:fldChar w:fldCharType="separate"/>
          </w:r>
          <w:r>
            <w:t>69</w:t>
          </w:r>
          <w:r>
            <w:fldChar w:fldCharType="end"/>
          </w:r>
          <w:r>
            <w:rPr>
              <w:rFonts w:eastAsia="黑体"/>
              <w:iCs/>
              <w:kern w:val="0"/>
            </w:rPr>
            <w:fldChar w:fldCharType="end"/>
          </w:r>
        </w:p>
        <w:p w14:paraId="400C48C3">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_Toc6575 </w:instrText>
          </w:r>
          <w:r>
            <w:rPr>
              <w:rFonts w:eastAsia="黑体"/>
              <w:iCs/>
              <w:kern w:val="0"/>
            </w:rPr>
            <w:fldChar w:fldCharType="separate"/>
          </w:r>
          <w:r>
            <w:rPr>
              <w:rFonts w:hint="eastAsia" w:cs="Times New Roman" w:asciiTheme="majorEastAsia" w:hAnsiTheme="majorEastAsia"/>
              <w:bCs w:val="0"/>
              <w:strike w:val="0"/>
              <w:szCs w:val="32"/>
              <w:lang w:val="en-US"/>
            </w:rPr>
            <w:t xml:space="preserve">附件十四： </w:t>
          </w:r>
          <w:r>
            <w:rPr>
              <w:rFonts w:hint="eastAsia" w:cs="Times New Roman" w:asciiTheme="majorEastAsia" w:hAnsiTheme="majorEastAsia"/>
              <w:bCs w:val="0"/>
            </w:rPr>
            <w:t>投标报价明细表</w:t>
          </w:r>
          <w:r>
            <w:tab/>
          </w:r>
          <w:r>
            <w:fldChar w:fldCharType="begin"/>
          </w:r>
          <w:r>
            <w:instrText xml:space="preserve"> PAGEREF _Toc6575 \h </w:instrText>
          </w:r>
          <w:r>
            <w:fldChar w:fldCharType="separate"/>
          </w:r>
          <w:r>
            <w:t>70</w:t>
          </w:r>
          <w:r>
            <w:fldChar w:fldCharType="end"/>
          </w:r>
          <w:r>
            <w:rPr>
              <w:rFonts w:eastAsia="黑体"/>
              <w:iCs/>
              <w:kern w:val="0"/>
            </w:rPr>
            <w:fldChar w:fldCharType="end"/>
          </w:r>
        </w:p>
        <w:p w14:paraId="79884B90">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_Toc14690 </w:instrText>
          </w:r>
          <w:r>
            <w:rPr>
              <w:rFonts w:eastAsia="黑体"/>
              <w:iCs/>
              <w:kern w:val="0"/>
            </w:rPr>
            <w:fldChar w:fldCharType="separate"/>
          </w:r>
          <w:r>
            <w:rPr>
              <w:rFonts w:hint="eastAsia" w:ascii="宋体" w:hAnsi="宋体" w:eastAsia="宋体"/>
              <w:strike w:val="0"/>
              <w:szCs w:val="32"/>
              <w:lang w:val="en-US"/>
            </w:rPr>
            <w:t xml:space="preserve">附件十五： </w:t>
          </w:r>
          <w:r>
            <w:rPr>
              <w:rFonts w:hint="eastAsia" w:ascii="宋体" w:hAnsi="宋体" w:eastAsia="宋体"/>
              <w:szCs w:val="31"/>
            </w:rPr>
            <w:t>投标货物（工程或服务）清单</w:t>
          </w:r>
          <w:r>
            <w:tab/>
          </w:r>
          <w:r>
            <w:fldChar w:fldCharType="begin"/>
          </w:r>
          <w:r>
            <w:instrText xml:space="preserve"> PAGEREF _Toc14690 \h </w:instrText>
          </w:r>
          <w:r>
            <w:fldChar w:fldCharType="separate"/>
          </w:r>
          <w:r>
            <w:t>71</w:t>
          </w:r>
          <w:r>
            <w:fldChar w:fldCharType="end"/>
          </w:r>
          <w:r>
            <w:rPr>
              <w:rFonts w:eastAsia="黑体"/>
              <w:iCs/>
              <w:kern w:val="0"/>
            </w:rPr>
            <w:fldChar w:fldCharType="end"/>
          </w:r>
        </w:p>
        <w:p w14:paraId="5E73B345">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_Toc24620 </w:instrText>
          </w:r>
          <w:r>
            <w:rPr>
              <w:rFonts w:eastAsia="黑体"/>
              <w:iCs/>
              <w:kern w:val="0"/>
            </w:rPr>
            <w:fldChar w:fldCharType="separate"/>
          </w:r>
          <w:r>
            <w:rPr>
              <w:rFonts w:hint="eastAsia" w:ascii="宋体" w:hAnsi="宋体" w:eastAsia="宋体"/>
              <w:strike w:val="0"/>
              <w:szCs w:val="32"/>
              <w:lang w:val="en-US"/>
            </w:rPr>
            <w:t xml:space="preserve">附件十六： </w:t>
          </w:r>
          <w:r>
            <w:rPr>
              <w:rFonts w:hint="eastAsia" w:ascii="宋体" w:hAnsi="宋体" w:eastAsia="宋体"/>
            </w:rPr>
            <w:t>交纳投标保证金的银行凭证</w:t>
          </w:r>
          <w:r>
            <w:tab/>
          </w:r>
          <w:r>
            <w:fldChar w:fldCharType="begin"/>
          </w:r>
          <w:r>
            <w:instrText xml:space="preserve"> PAGEREF _Toc24620 \h </w:instrText>
          </w:r>
          <w:r>
            <w:fldChar w:fldCharType="separate"/>
          </w:r>
          <w:r>
            <w:t>72</w:t>
          </w:r>
          <w:r>
            <w:fldChar w:fldCharType="end"/>
          </w:r>
          <w:r>
            <w:rPr>
              <w:rFonts w:eastAsia="黑体"/>
              <w:iCs/>
              <w:kern w:val="0"/>
            </w:rPr>
            <w:fldChar w:fldCharType="end"/>
          </w:r>
        </w:p>
        <w:p w14:paraId="56B0B671">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_Toc15784 </w:instrText>
          </w:r>
          <w:r>
            <w:rPr>
              <w:rFonts w:eastAsia="黑体"/>
              <w:iCs/>
              <w:kern w:val="0"/>
            </w:rPr>
            <w:fldChar w:fldCharType="separate"/>
          </w:r>
          <w:r>
            <w:rPr>
              <w:rFonts w:hint="eastAsia" w:ascii="宋体" w:hAnsi="宋体" w:eastAsia="宋体"/>
              <w:strike w:val="0"/>
              <w:szCs w:val="32"/>
              <w:lang w:val="en-US"/>
            </w:rPr>
            <w:t xml:space="preserve">附件十七： </w:t>
          </w:r>
          <w:r>
            <w:rPr>
              <w:rFonts w:hint="eastAsia" w:ascii="宋体" w:hAnsi="宋体" w:eastAsia="宋体"/>
            </w:rPr>
            <w:t>法定代表人授权书</w:t>
          </w:r>
          <w:r>
            <w:tab/>
          </w:r>
          <w:r>
            <w:fldChar w:fldCharType="begin"/>
          </w:r>
          <w:r>
            <w:instrText xml:space="preserve"> PAGEREF _Toc15784 \h </w:instrText>
          </w:r>
          <w:r>
            <w:fldChar w:fldCharType="separate"/>
          </w:r>
          <w:r>
            <w:t>73</w:t>
          </w:r>
          <w:r>
            <w:fldChar w:fldCharType="end"/>
          </w:r>
          <w:r>
            <w:rPr>
              <w:rFonts w:eastAsia="黑体"/>
              <w:iCs/>
              <w:kern w:val="0"/>
            </w:rPr>
            <w:fldChar w:fldCharType="end"/>
          </w:r>
        </w:p>
        <w:p w14:paraId="70879CC8">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_Toc7437 </w:instrText>
          </w:r>
          <w:r>
            <w:rPr>
              <w:rFonts w:eastAsia="黑体"/>
              <w:iCs/>
              <w:kern w:val="0"/>
            </w:rPr>
            <w:fldChar w:fldCharType="separate"/>
          </w:r>
          <w:r>
            <w:rPr>
              <w:rFonts w:hint="eastAsia" w:ascii="宋体" w:hAnsi="宋体" w:eastAsia="宋体"/>
              <w:strike w:val="0"/>
              <w:szCs w:val="32"/>
              <w:lang w:val="en-US"/>
            </w:rPr>
            <w:t xml:space="preserve">附件十八： </w:t>
          </w:r>
          <w:r>
            <w:rPr>
              <w:rFonts w:hint="eastAsia" w:ascii="宋体" w:hAnsi="宋体" w:eastAsia="宋体"/>
            </w:rPr>
            <w:t>投标人的资格声明</w:t>
          </w:r>
          <w:r>
            <w:tab/>
          </w:r>
          <w:r>
            <w:fldChar w:fldCharType="begin"/>
          </w:r>
          <w:r>
            <w:instrText xml:space="preserve"> PAGEREF _Toc7437 \h </w:instrText>
          </w:r>
          <w:r>
            <w:fldChar w:fldCharType="separate"/>
          </w:r>
          <w:r>
            <w:t>74</w:t>
          </w:r>
          <w:r>
            <w:fldChar w:fldCharType="end"/>
          </w:r>
          <w:r>
            <w:rPr>
              <w:rFonts w:eastAsia="黑体"/>
              <w:iCs/>
              <w:kern w:val="0"/>
            </w:rPr>
            <w:fldChar w:fldCharType="end"/>
          </w:r>
        </w:p>
        <w:p w14:paraId="156DD9F1">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_Toc15228 </w:instrText>
          </w:r>
          <w:r>
            <w:rPr>
              <w:rFonts w:eastAsia="黑体"/>
              <w:iCs/>
              <w:kern w:val="0"/>
            </w:rPr>
            <w:fldChar w:fldCharType="separate"/>
          </w:r>
          <w:r>
            <w:rPr>
              <w:rFonts w:hint="eastAsia" w:ascii="宋体" w:hAnsi="宋体" w:eastAsia="宋体"/>
              <w:strike w:val="0"/>
              <w:szCs w:val="32"/>
              <w:lang w:val="en-US"/>
            </w:rPr>
            <w:t xml:space="preserve">附件十九： </w:t>
          </w:r>
          <w:r>
            <w:rPr>
              <w:rFonts w:hint="eastAsia" w:ascii="宋体" w:hAnsi="宋体" w:eastAsia="宋体"/>
            </w:rPr>
            <w:t>项目负责人、技术负责人简历表</w:t>
          </w:r>
          <w:r>
            <w:tab/>
          </w:r>
          <w:r>
            <w:fldChar w:fldCharType="begin"/>
          </w:r>
          <w:r>
            <w:instrText xml:space="preserve"> PAGEREF _Toc15228 \h </w:instrText>
          </w:r>
          <w:r>
            <w:fldChar w:fldCharType="separate"/>
          </w:r>
          <w:r>
            <w:t>75</w:t>
          </w:r>
          <w:r>
            <w:fldChar w:fldCharType="end"/>
          </w:r>
          <w:r>
            <w:rPr>
              <w:rFonts w:eastAsia="黑体"/>
              <w:iCs/>
              <w:kern w:val="0"/>
            </w:rPr>
            <w:fldChar w:fldCharType="end"/>
          </w:r>
        </w:p>
        <w:p w14:paraId="0A6E23F2">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_Toc9179 </w:instrText>
          </w:r>
          <w:r>
            <w:rPr>
              <w:rFonts w:eastAsia="黑体"/>
              <w:iCs/>
              <w:kern w:val="0"/>
            </w:rPr>
            <w:fldChar w:fldCharType="separate"/>
          </w:r>
          <w:r>
            <w:rPr>
              <w:rFonts w:hint="eastAsia" w:ascii="宋体" w:hAnsi="宋体" w:eastAsia="宋体"/>
              <w:strike w:val="0"/>
              <w:szCs w:val="32"/>
              <w:lang w:val="en-US"/>
            </w:rPr>
            <w:t xml:space="preserve">附件二十： </w:t>
          </w:r>
          <w:r>
            <w:rPr>
              <w:rFonts w:hint="eastAsia" w:ascii="宋体" w:hAnsi="宋体" w:eastAsia="宋体"/>
            </w:rPr>
            <w:t>项目班子成员情况表</w:t>
          </w:r>
          <w:r>
            <w:tab/>
          </w:r>
          <w:r>
            <w:fldChar w:fldCharType="begin"/>
          </w:r>
          <w:r>
            <w:instrText xml:space="preserve"> PAGEREF _Toc9179 \h </w:instrText>
          </w:r>
          <w:r>
            <w:fldChar w:fldCharType="separate"/>
          </w:r>
          <w:r>
            <w:t>76</w:t>
          </w:r>
          <w:r>
            <w:fldChar w:fldCharType="end"/>
          </w:r>
          <w:r>
            <w:rPr>
              <w:rFonts w:eastAsia="黑体"/>
              <w:iCs/>
              <w:kern w:val="0"/>
            </w:rPr>
            <w:fldChar w:fldCharType="end"/>
          </w:r>
        </w:p>
        <w:p w14:paraId="47F91A86">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_Toc13028 </w:instrText>
          </w:r>
          <w:r>
            <w:rPr>
              <w:rFonts w:eastAsia="黑体"/>
              <w:iCs/>
              <w:kern w:val="0"/>
            </w:rPr>
            <w:fldChar w:fldCharType="separate"/>
          </w:r>
          <w:r>
            <w:rPr>
              <w:rFonts w:hint="eastAsia" w:ascii="宋体" w:hAnsi="宋体" w:eastAsia="宋体"/>
              <w:strike w:val="0"/>
              <w:szCs w:val="32"/>
              <w:lang w:val="en-US"/>
            </w:rPr>
            <w:t xml:space="preserve">附件二十一： </w:t>
          </w:r>
          <w:r>
            <w:rPr>
              <w:rFonts w:hint="eastAsia" w:ascii="宋体" w:hAnsi="宋体" w:eastAsia="宋体"/>
            </w:rPr>
            <w:t>投标人类似项目业绩表</w:t>
          </w:r>
          <w:r>
            <w:tab/>
          </w:r>
          <w:r>
            <w:fldChar w:fldCharType="begin"/>
          </w:r>
          <w:r>
            <w:instrText xml:space="preserve"> PAGEREF _Toc13028 \h </w:instrText>
          </w:r>
          <w:r>
            <w:fldChar w:fldCharType="separate"/>
          </w:r>
          <w:r>
            <w:t>77</w:t>
          </w:r>
          <w:r>
            <w:fldChar w:fldCharType="end"/>
          </w:r>
          <w:r>
            <w:rPr>
              <w:rFonts w:eastAsia="黑体"/>
              <w:iCs/>
              <w:kern w:val="0"/>
            </w:rPr>
            <w:fldChar w:fldCharType="end"/>
          </w:r>
        </w:p>
        <w:p w14:paraId="6C1E59B4">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_Toc2056 </w:instrText>
          </w:r>
          <w:r>
            <w:rPr>
              <w:rFonts w:eastAsia="黑体"/>
              <w:iCs/>
              <w:kern w:val="0"/>
            </w:rPr>
            <w:fldChar w:fldCharType="separate"/>
          </w:r>
          <w:r>
            <w:rPr>
              <w:rFonts w:hint="eastAsia" w:ascii="宋体" w:hAnsi="宋体" w:eastAsia="宋体"/>
              <w:strike w:val="0"/>
              <w:szCs w:val="32"/>
              <w:lang w:val="en-US"/>
            </w:rPr>
            <w:t xml:space="preserve">附件二十二： </w:t>
          </w:r>
          <w:r>
            <w:rPr>
              <w:rFonts w:hint="eastAsia" w:ascii="宋体" w:hAnsi="宋体" w:eastAsia="宋体"/>
            </w:rPr>
            <w:t>符合性审查对照表</w:t>
          </w:r>
          <w:r>
            <w:tab/>
          </w:r>
          <w:r>
            <w:fldChar w:fldCharType="begin"/>
          </w:r>
          <w:r>
            <w:instrText xml:space="preserve"> PAGEREF _Toc2056 \h </w:instrText>
          </w:r>
          <w:r>
            <w:fldChar w:fldCharType="separate"/>
          </w:r>
          <w:r>
            <w:t>78</w:t>
          </w:r>
          <w:r>
            <w:fldChar w:fldCharType="end"/>
          </w:r>
          <w:r>
            <w:rPr>
              <w:rFonts w:eastAsia="黑体"/>
              <w:iCs/>
              <w:kern w:val="0"/>
            </w:rPr>
            <w:fldChar w:fldCharType="end"/>
          </w:r>
        </w:p>
        <w:p w14:paraId="4A1CC0E4">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_Toc29484 </w:instrText>
          </w:r>
          <w:r>
            <w:rPr>
              <w:rFonts w:eastAsia="黑体"/>
              <w:iCs/>
              <w:kern w:val="0"/>
            </w:rPr>
            <w:fldChar w:fldCharType="separate"/>
          </w:r>
          <w:r>
            <w:rPr>
              <w:rFonts w:hint="eastAsia" w:ascii="宋体" w:hAnsi="宋体" w:eastAsia="宋体"/>
              <w:strike w:val="0"/>
              <w:szCs w:val="32"/>
              <w:lang w:val="en-US"/>
            </w:rPr>
            <w:t xml:space="preserve">附件二十三： </w:t>
          </w:r>
          <w:r>
            <w:rPr>
              <w:rFonts w:hint="eastAsia" w:ascii="宋体" w:hAnsi="宋体" w:eastAsia="宋体"/>
            </w:rPr>
            <w:t>商务要求响应、偏离说明表</w:t>
          </w:r>
          <w:r>
            <w:tab/>
          </w:r>
          <w:r>
            <w:fldChar w:fldCharType="begin"/>
          </w:r>
          <w:r>
            <w:instrText xml:space="preserve"> PAGEREF _Toc29484 \h </w:instrText>
          </w:r>
          <w:r>
            <w:fldChar w:fldCharType="separate"/>
          </w:r>
          <w:r>
            <w:t>79</w:t>
          </w:r>
          <w:r>
            <w:fldChar w:fldCharType="end"/>
          </w:r>
          <w:r>
            <w:rPr>
              <w:rFonts w:eastAsia="黑体"/>
              <w:iCs/>
              <w:kern w:val="0"/>
            </w:rPr>
            <w:fldChar w:fldCharType="end"/>
          </w:r>
        </w:p>
        <w:p w14:paraId="1B7F27BE">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_Toc16378 </w:instrText>
          </w:r>
          <w:r>
            <w:rPr>
              <w:rFonts w:eastAsia="黑体"/>
              <w:iCs/>
              <w:kern w:val="0"/>
            </w:rPr>
            <w:fldChar w:fldCharType="separate"/>
          </w:r>
          <w:r>
            <w:rPr>
              <w:rFonts w:hint="eastAsia" w:ascii="宋体" w:hAnsi="宋体" w:eastAsia="宋体"/>
              <w:strike w:val="0"/>
              <w:szCs w:val="32"/>
              <w:lang w:val="en-US"/>
            </w:rPr>
            <w:t xml:space="preserve">附件二十四： </w:t>
          </w:r>
          <w:r>
            <w:rPr>
              <w:rFonts w:hint="eastAsia" w:ascii="宋体" w:hAnsi="宋体" w:eastAsia="宋体"/>
            </w:rPr>
            <w:t>商务要求“★”号条款响应、偏离说明表</w:t>
          </w:r>
          <w:r>
            <w:tab/>
          </w:r>
          <w:r>
            <w:fldChar w:fldCharType="begin"/>
          </w:r>
          <w:r>
            <w:instrText xml:space="preserve"> PAGEREF _Toc16378 \h </w:instrText>
          </w:r>
          <w:r>
            <w:fldChar w:fldCharType="separate"/>
          </w:r>
          <w:r>
            <w:t>80</w:t>
          </w:r>
          <w:r>
            <w:fldChar w:fldCharType="end"/>
          </w:r>
          <w:r>
            <w:rPr>
              <w:rFonts w:eastAsia="黑体"/>
              <w:iCs/>
              <w:kern w:val="0"/>
            </w:rPr>
            <w:fldChar w:fldCharType="end"/>
          </w:r>
        </w:p>
        <w:p w14:paraId="6254A546">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_Toc10669 </w:instrText>
          </w:r>
          <w:r>
            <w:rPr>
              <w:rFonts w:eastAsia="黑体"/>
              <w:iCs/>
              <w:kern w:val="0"/>
            </w:rPr>
            <w:fldChar w:fldCharType="separate"/>
          </w:r>
          <w:r>
            <w:rPr>
              <w:rFonts w:hint="eastAsia" w:cs="Times New Roman" w:asciiTheme="majorEastAsia" w:hAnsiTheme="majorEastAsia"/>
              <w:bCs w:val="0"/>
              <w:strike w:val="0"/>
              <w:szCs w:val="32"/>
              <w:lang w:val="en-US"/>
            </w:rPr>
            <w:t xml:space="preserve">附件二十五： </w:t>
          </w:r>
          <w:r>
            <w:rPr>
              <w:rFonts w:hint="eastAsia" w:cs="Times New Roman" w:asciiTheme="majorEastAsia" w:hAnsiTheme="majorEastAsia"/>
              <w:bCs w:val="0"/>
            </w:rPr>
            <w:t>商务评议对照表</w:t>
          </w:r>
          <w:r>
            <w:tab/>
          </w:r>
          <w:r>
            <w:fldChar w:fldCharType="begin"/>
          </w:r>
          <w:r>
            <w:instrText xml:space="preserve"> PAGEREF _Toc10669 \h </w:instrText>
          </w:r>
          <w:r>
            <w:fldChar w:fldCharType="separate"/>
          </w:r>
          <w:r>
            <w:t>81</w:t>
          </w:r>
          <w:r>
            <w:fldChar w:fldCharType="end"/>
          </w:r>
          <w:r>
            <w:rPr>
              <w:rFonts w:eastAsia="黑体"/>
              <w:iCs/>
              <w:kern w:val="0"/>
            </w:rPr>
            <w:fldChar w:fldCharType="end"/>
          </w:r>
        </w:p>
        <w:p w14:paraId="0B8A06E4">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_Toc9236 </w:instrText>
          </w:r>
          <w:r>
            <w:rPr>
              <w:rFonts w:eastAsia="黑体"/>
              <w:iCs/>
              <w:kern w:val="0"/>
            </w:rPr>
            <w:fldChar w:fldCharType="separate"/>
          </w:r>
          <w:r>
            <w:rPr>
              <w:rFonts w:hint="eastAsia" w:cs="Times New Roman" w:asciiTheme="majorEastAsia" w:hAnsiTheme="majorEastAsia"/>
              <w:bCs w:val="0"/>
              <w:strike w:val="0"/>
              <w:szCs w:val="32"/>
              <w:lang w:val="en-US"/>
            </w:rPr>
            <w:t xml:space="preserve">附件二十六： </w:t>
          </w:r>
          <w:r>
            <w:rPr>
              <w:rFonts w:hint="eastAsia" w:cs="Times New Roman" w:asciiTheme="majorEastAsia" w:hAnsiTheme="majorEastAsia"/>
              <w:bCs w:val="0"/>
            </w:rPr>
            <w:t>技术、服务要求响应、偏离说明表</w:t>
          </w:r>
          <w:r>
            <w:tab/>
          </w:r>
          <w:r>
            <w:fldChar w:fldCharType="begin"/>
          </w:r>
          <w:r>
            <w:instrText xml:space="preserve"> PAGEREF _Toc9236 \h </w:instrText>
          </w:r>
          <w:r>
            <w:fldChar w:fldCharType="separate"/>
          </w:r>
          <w:r>
            <w:t>82</w:t>
          </w:r>
          <w:r>
            <w:fldChar w:fldCharType="end"/>
          </w:r>
          <w:r>
            <w:rPr>
              <w:rFonts w:eastAsia="黑体"/>
              <w:iCs/>
              <w:kern w:val="0"/>
            </w:rPr>
            <w:fldChar w:fldCharType="end"/>
          </w:r>
        </w:p>
        <w:p w14:paraId="7F428170">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_Toc32696 </w:instrText>
          </w:r>
          <w:r>
            <w:rPr>
              <w:rFonts w:eastAsia="黑体"/>
              <w:iCs/>
              <w:kern w:val="0"/>
            </w:rPr>
            <w:fldChar w:fldCharType="separate"/>
          </w:r>
          <w:r>
            <w:rPr>
              <w:rFonts w:hint="eastAsia" w:cs="Times New Roman" w:asciiTheme="majorEastAsia" w:hAnsiTheme="majorEastAsia"/>
              <w:bCs w:val="0"/>
              <w:strike w:val="0"/>
              <w:szCs w:val="32"/>
              <w:lang w:val="en-US"/>
            </w:rPr>
            <w:t xml:space="preserve">附件二十七： </w:t>
          </w:r>
          <w:r>
            <w:rPr>
              <w:rFonts w:hint="eastAsia" w:cs="Times New Roman" w:asciiTheme="majorEastAsia" w:hAnsiTheme="majorEastAsia"/>
              <w:bCs w:val="0"/>
            </w:rPr>
            <w:t>技术、服务要求“★”号条款响应、偏离说明表</w:t>
          </w:r>
          <w:r>
            <w:tab/>
          </w:r>
          <w:r>
            <w:fldChar w:fldCharType="begin"/>
          </w:r>
          <w:r>
            <w:instrText xml:space="preserve"> PAGEREF _Toc32696 \h </w:instrText>
          </w:r>
          <w:r>
            <w:fldChar w:fldCharType="separate"/>
          </w:r>
          <w:r>
            <w:t>83</w:t>
          </w:r>
          <w:r>
            <w:fldChar w:fldCharType="end"/>
          </w:r>
          <w:r>
            <w:rPr>
              <w:rFonts w:eastAsia="黑体"/>
              <w:iCs/>
              <w:kern w:val="0"/>
            </w:rPr>
            <w:fldChar w:fldCharType="end"/>
          </w:r>
        </w:p>
        <w:p w14:paraId="0943FD1B">
          <w:pPr>
            <w:pStyle w:val="38"/>
            <w:tabs>
              <w:tab w:val="right" w:leader="dot" w:pos="9524"/>
              <w:tab w:val="clear" w:pos="709"/>
              <w:tab w:val="clear" w:pos="952"/>
              <w:tab w:val="clear" w:pos="1190"/>
              <w:tab w:val="clear" w:pos="1428"/>
              <w:tab w:val="clear" w:pos="9514"/>
            </w:tabs>
          </w:pPr>
          <w:r>
            <w:rPr>
              <w:rFonts w:eastAsia="黑体"/>
              <w:iCs/>
              <w:kern w:val="0"/>
            </w:rPr>
            <w:fldChar w:fldCharType="begin"/>
          </w:r>
          <w:r>
            <w:rPr>
              <w:rFonts w:eastAsia="黑体"/>
              <w:iCs/>
              <w:kern w:val="0"/>
            </w:rPr>
            <w:instrText xml:space="preserve"> HYPERLINK \l _Toc13590 </w:instrText>
          </w:r>
          <w:r>
            <w:rPr>
              <w:rFonts w:eastAsia="黑体"/>
              <w:iCs/>
              <w:kern w:val="0"/>
            </w:rPr>
            <w:fldChar w:fldCharType="separate"/>
          </w:r>
          <w:r>
            <w:rPr>
              <w:rFonts w:hint="eastAsia" w:cs="Times New Roman" w:asciiTheme="majorEastAsia" w:hAnsiTheme="majorEastAsia"/>
              <w:bCs w:val="0"/>
              <w:strike w:val="0"/>
              <w:szCs w:val="32"/>
              <w:lang w:val="en-US"/>
            </w:rPr>
            <w:t xml:space="preserve">附件二十八： </w:t>
          </w:r>
          <w:r>
            <w:rPr>
              <w:rFonts w:hint="eastAsia" w:cs="Times New Roman" w:asciiTheme="majorEastAsia" w:hAnsiTheme="majorEastAsia"/>
              <w:bCs w:val="0"/>
            </w:rPr>
            <w:t>技术、服务评议对照表</w:t>
          </w:r>
          <w:r>
            <w:tab/>
          </w:r>
          <w:r>
            <w:fldChar w:fldCharType="begin"/>
          </w:r>
          <w:r>
            <w:instrText xml:space="preserve"> PAGEREF _Toc13590 \h </w:instrText>
          </w:r>
          <w:r>
            <w:fldChar w:fldCharType="separate"/>
          </w:r>
          <w:r>
            <w:t>84</w:t>
          </w:r>
          <w:r>
            <w:fldChar w:fldCharType="end"/>
          </w:r>
          <w:r>
            <w:rPr>
              <w:rFonts w:eastAsia="黑体"/>
              <w:iCs/>
              <w:kern w:val="0"/>
            </w:rPr>
            <w:fldChar w:fldCharType="end"/>
          </w:r>
        </w:p>
        <w:p w14:paraId="1D7A7851">
          <w:pPr>
            <w:widowControl/>
            <w:tabs>
              <w:tab w:val="left" w:pos="1260"/>
              <w:tab w:val="right" w:leader="dot" w:pos="9514"/>
            </w:tabs>
            <w:spacing w:line="440" w:lineRule="exact"/>
            <w:jc w:val="left"/>
            <w:rPr>
              <w:rFonts w:eastAsia="黑体"/>
              <w:bCs/>
              <w:iCs/>
              <w:kern w:val="0"/>
              <w:sz w:val="28"/>
              <w:lang w:val="zh-CN"/>
            </w:rPr>
            <w:sectPr>
              <w:headerReference r:id="rId6" w:type="default"/>
              <w:footerReference r:id="rId7" w:type="default"/>
              <w:pgSz w:w="11906" w:h="16838"/>
              <w:pgMar w:top="1134" w:right="1191" w:bottom="1134" w:left="1191" w:header="851" w:footer="992" w:gutter="0"/>
              <w:cols w:space="425" w:num="1"/>
              <w:docGrid w:type="lines" w:linePitch="312" w:charSpace="0"/>
            </w:sectPr>
          </w:pPr>
          <w:r>
            <w:rPr>
              <w:rFonts w:eastAsia="黑体"/>
              <w:b/>
              <w:iCs/>
              <w:kern w:val="0"/>
              <w:sz w:val="28"/>
            </w:rPr>
            <w:fldChar w:fldCharType="end"/>
          </w:r>
        </w:p>
      </w:sdtContent>
    </w:sdt>
    <w:p w14:paraId="0CD13D5E">
      <w:pPr>
        <w:pStyle w:val="4"/>
        <w:numPr>
          <w:ilvl w:val="0"/>
          <w:numId w:val="16"/>
        </w:numPr>
        <w:spacing w:before="240" w:after="120"/>
        <w:ind w:left="883" w:hanging="880" w:hangingChars="200"/>
        <w:jc w:val="center"/>
        <w:rPr>
          <w:rFonts w:ascii="黑体" w:hAnsi="黑体" w:eastAsia="黑体"/>
        </w:rPr>
      </w:pPr>
      <w:bookmarkStart w:id="0" w:name="_Toc511889414"/>
      <w:bookmarkStart w:id="1" w:name="_Toc511894492"/>
      <w:bookmarkStart w:id="2" w:name="_Toc17040"/>
      <w:r>
        <w:rPr>
          <w:rFonts w:hint="eastAsia" w:ascii="黑体" w:hAnsi="黑体" w:eastAsia="黑体"/>
        </w:rPr>
        <w:t>投标邀请书</w:t>
      </w:r>
      <w:bookmarkEnd w:id="0"/>
      <w:bookmarkEnd w:id="1"/>
      <w:bookmarkEnd w:id="2"/>
    </w:p>
    <w:p w14:paraId="7F17EBA0"/>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7175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1571029E">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r>
              <w:rPr>
                <w:rFonts w:hint="eastAsia" w:ascii="宋体" w:hAnsi="宋体" w:eastAsia="宋体" w:cs="Times New Roman"/>
                <w:sz w:val="24"/>
                <w:szCs w:val="24"/>
              </w:rPr>
              <w:t>项目概况：</w:t>
            </w:r>
          </w:p>
          <w:p w14:paraId="5707EDFE">
            <w:pPr>
              <w:keepNext w:val="0"/>
              <w:keepLines w:val="0"/>
              <w:suppressLineNumbers w:val="0"/>
              <w:spacing w:before="0" w:beforeAutospacing="0" w:after="0" w:afterAutospacing="0" w:line="360" w:lineRule="auto"/>
              <w:ind w:left="0" w:right="0" w:firstLine="480" w:firstLineChars="200"/>
              <w:jc w:val="left"/>
              <w:rPr>
                <w:rFonts w:hint="default" w:ascii="宋体" w:hAnsi="宋体" w:eastAsia="宋体" w:cs="Times New Roman"/>
                <w:sz w:val="24"/>
                <w:szCs w:val="24"/>
              </w:rPr>
            </w:pPr>
            <w:r>
              <w:rPr>
                <w:rFonts w:hint="eastAsia" w:ascii="宋体" w:hAnsi="宋体" w:eastAsia="宋体" w:cs="Times New Roman"/>
                <w:color w:val="000000" w:themeColor="text1"/>
                <w:sz w:val="24"/>
                <w:szCs w:val="24"/>
                <w:lang w:val="en-US" w:eastAsia="zh-CN"/>
                <w14:textFill>
                  <w14:solidFill>
                    <w14:schemeClr w14:val="tx1"/>
                  </w14:solidFill>
                </w14:textFill>
              </w:rPr>
              <w:t>随县人民医院外科大楼医用护士站、医用处置柜等定制设备采购安装项目</w:t>
            </w:r>
            <w:r>
              <w:rPr>
                <w:rFonts w:hint="eastAsia" w:ascii="宋体" w:hAnsi="宋体" w:eastAsia="宋体" w:cs="Times New Roman"/>
                <w:color w:val="000000" w:themeColor="text1"/>
                <w:sz w:val="24"/>
                <w:szCs w:val="24"/>
                <w14:textFill>
                  <w14:solidFill>
                    <w14:schemeClr w14:val="tx1"/>
                  </w14:solidFill>
                </w14:textFill>
              </w:rPr>
              <w:t>的潜在投标人应在随</w:t>
            </w:r>
            <w:r>
              <w:rPr>
                <w:rFonts w:hint="eastAsia" w:ascii="宋体" w:hAnsi="宋体" w:eastAsia="宋体" w:cs="Times New Roman"/>
                <w:color w:val="000000" w:themeColor="text1"/>
                <w:sz w:val="24"/>
                <w:szCs w:val="24"/>
                <w:lang w:eastAsia="zh-CN"/>
                <w14:textFill>
                  <w14:solidFill>
                    <w14:schemeClr w14:val="tx1"/>
                  </w14:solidFill>
                </w14:textFill>
              </w:rPr>
              <w:t>县</w:t>
            </w:r>
            <w:r>
              <w:rPr>
                <w:rFonts w:hint="eastAsia" w:ascii="宋体" w:hAnsi="宋体" w:eastAsia="宋体" w:cs="Times New Roman"/>
                <w:color w:val="000000" w:themeColor="text1"/>
                <w:sz w:val="24"/>
                <w:szCs w:val="24"/>
                <w14:textFill>
                  <w14:solidFill>
                    <w14:schemeClr w14:val="tx1"/>
                  </w14:solidFill>
                </w14:textFill>
              </w:rPr>
              <w:t>政府电子采购平台</w:t>
            </w:r>
            <w:r>
              <w:rPr>
                <w:rFonts w:hint="eastAsia" w:ascii="宋体" w:hAnsi="宋体" w:eastAsia="宋体" w:cs="Times New Roman"/>
                <w:color w:val="000000" w:themeColor="text1"/>
                <w:sz w:val="24"/>
                <w:szCs w:val="24"/>
                <w:lang w:eastAsia="zh-CN"/>
                <w14:textFill>
                  <w14:solidFill>
                    <w14:schemeClr w14:val="tx1"/>
                  </w14:solidFill>
                </w14:textFill>
              </w:rPr>
              <w:t>（</w:t>
            </w:r>
            <w:r>
              <w:rPr>
                <w:rFonts w:hint="eastAsia" w:ascii="宋体" w:hAnsi="宋体" w:cs="宋体"/>
                <w:sz w:val="24"/>
                <w:szCs w:val="24"/>
              </w:rPr>
              <w:t>https://sso.hubeigp.gov.cn/checkLogin?sourceURL=https%3A%2F%2Fdzcg.hubeigp.gov.cn%2Flogon&amp;cloudid=188</w:t>
            </w:r>
            <w:r>
              <w:rPr>
                <w:rFonts w:hint="eastAsia" w:ascii="宋体" w:hAnsi="宋体" w:eastAsia="宋体" w:cs="Times New Roman"/>
                <w:color w:val="000000" w:themeColor="text1"/>
                <w:sz w:val="24"/>
                <w:szCs w:val="24"/>
                <w:lang w:eastAsia="zh-CN"/>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获取招标文件，并于本项目招标公告规定的提交投标文件截止时间前递交投标文件。</w:t>
            </w:r>
          </w:p>
        </w:tc>
      </w:tr>
    </w:tbl>
    <w:p w14:paraId="67CEE75F">
      <w:pPr>
        <w:spacing w:line="360" w:lineRule="auto"/>
        <w:rPr>
          <w:rFonts w:ascii="宋体" w:hAnsi="宋体" w:eastAsia="宋体" w:cs="Times New Roman"/>
          <w:b/>
          <w:sz w:val="24"/>
          <w:szCs w:val="24"/>
        </w:rPr>
      </w:pPr>
      <w:r>
        <w:rPr>
          <w:rFonts w:hint="eastAsia" w:ascii="宋体" w:hAnsi="宋体" w:eastAsia="宋体" w:cs="Times New Roman"/>
          <w:b/>
          <w:sz w:val="24"/>
          <w:szCs w:val="24"/>
        </w:rPr>
        <w:t>一、项目基本情况</w:t>
      </w:r>
    </w:p>
    <w:p w14:paraId="43B2ACF8">
      <w:pPr>
        <w:numPr>
          <w:ilvl w:val="0"/>
          <w:numId w:val="17"/>
        </w:numPr>
        <w:tabs>
          <w:tab w:val="left" w:pos="896"/>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项目编号：</w:t>
      </w:r>
      <w:r>
        <w:rPr>
          <w:rFonts w:hint="eastAsia" w:ascii="宋体" w:hAnsi="宋体" w:eastAsia="宋体" w:cs="Times New Roman"/>
          <w:sz w:val="24"/>
          <w:szCs w:val="24"/>
          <w:lang w:val="en-US" w:eastAsia="zh-CN"/>
        </w:rPr>
        <w:t>SXZC-2023-0008</w:t>
      </w:r>
    </w:p>
    <w:p w14:paraId="621903B8">
      <w:pPr>
        <w:numPr>
          <w:ilvl w:val="0"/>
          <w:numId w:val="17"/>
        </w:numPr>
        <w:tabs>
          <w:tab w:val="left" w:pos="896"/>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采购计划备案编号：</w:t>
      </w:r>
      <w:r>
        <w:rPr>
          <w:rFonts w:hint="eastAsia" w:ascii="宋体" w:hAnsi="宋体" w:eastAsia="宋体" w:cs="Times New Roman"/>
          <w:sz w:val="24"/>
          <w:szCs w:val="24"/>
          <w:lang w:val="en-US" w:eastAsia="zh-CN"/>
        </w:rPr>
        <w:t>421321-2023-01545</w:t>
      </w:r>
    </w:p>
    <w:p w14:paraId="7B71470A">
      <w:pPr>
        <w:numPr>
          <w:ilvl w:val="0"/>
          <w:numId w:val="17"/>
        </w:numPr>
        <w:tabs>
          <w:tab w:val="left" w:pos="896"/>
        </w:tabs>
        <w:spacing w:line="360" w:lineRule="auto"/>
        <w:rPr>
          <w:rFonts w:ascii="宋体" w:hAnsi="宋体" w:eastAsia="宋体" w:cs="Times New Roman"/>
          <w:sz w:val="24"/>
          <w:szCs w:val="24"/>
        </w:rPr>
      </w:pPr>
      <w:r>
        <w:rPr>
          <w:rFonts w:hint="eastAsia" w:ascii="宋体" w:hAnsi="宋体" w:eastAsia="宋体" w:cs="Times New Roman"/>
          <w:sz w:val="24"/>
          <w:szCs w:val="24"/>
        </w:rPr>
        <w:t>项目名称：</w:t>
      </w:r>
      <w:r>
        <w:rPr>
          <w:rFonts w:hint="eastAsia" w:ascii="宋体" w:hAnsi="宋体" w:eastAsia="宋体" w:cs="Times New Roman"/>
          <w:color w:val="000000" w:themeColor="text1"/>
          <w:sz w:val="24"/>
          <w:szCs w:val="24"/>
          <w:lang w:val="en-US" w:eastAsia="zh-CN"/>
          <w14:textFill>
            <w14:solidFill>
              <w14:schemeClr w14:val="tx1"/>
            </w14:solidFill>
          </w14:textFill>
        </w:rPr>
        <w:t>随县人民医院外科大楼医用护士站、医用处置柜等定制设备采购安装项  目</w:t>
      </w:r>
    </w:p>
    <w:p w14:paraId="743545D9">
      <w:pPr>
        <w:numPr>
          <w:ilvl w:val="0"/>
          <w:numId w:val="17"/>
        </w:numPr>
        <w:tabs>
          <w:tab w:val="left" w:pos="896"/>
        </w:tabs>
        <w:spacing w:line="360" w:lineRule="auto"/>
        <w:rPr>
          <w:rFonts w:ascii="宋体" w:hAnsi="宋体" w:eastAsia="宋体" w:cs="Times New Roman"/>
          <w:sz w:val="24"/>
          <w:szCs w:val="24"/>
        </w:rPr>
      </w:pPr>
      <w:r>
        <w:rPr>
          <w:rFonts w:hint="eastAsia" w:ascii="宋体" w:hAnsi="宋体" w:eastAsia="宋体" w:cs="Times New Roman"/>
          <w:sz w:val="24"/>
          <w:szCs w:val="24"/>
        </w:rPr>
        <w:t>采购方式：公开招标</w:t>
      </w:r>
    </w:p>
    <w:p w14:paraId="32FDA63F">
      <w:pPr>
        <w:numPr>
          <w:ilvl w:val="0"/>
          <w:numId w:val="17"/>
        </w:numPr>
        <w:tabs>
          <w:tab w:val="left" w:pos="896"/>
        </w:tabs>
        <w:spacing w:line="360" w:lineRule="auto"/>
        <w:rPr>
          <w:rFonts w:ascii="宋体" w:hAnsi="宋体" w:eastAsia="宋体" w:cs="Times New Roman"/>
          <w:sz w:val="24"/>
          <w:szCs w:val="24"/>
        </w:rPr>
      </w:pPr>
      <w:r>
        <w:rPr>
          <w:rFonts w:hint="eastAsia" w:ascii="宋体" w:hAnsi="宋体" w:eastAsia="宋体" w:cs="Times New Roman"/>
          <w:sz w:val="24"/>
          <w:szCs w:val="24"/>
        </w:rPr>
        <w:t>预算金额：人民币</w:t>
      </w:r>
      <w:r>
        <w:rPr>
          <w:rFonts w:hint="eastAsia" w:ascii="宋体" w:hAnsi="宋体" w:eastAsia="宋体" w:cs="Times New Roman"/>
          <w:sz w:val="24"/>
          <w:szCs w:val="24"/>
          <w:lang w:val="en-US" w:eastAsia="zh-CN"/>
        </w:rPr>
        <w:t>298.177091（万元）</w:t>
      </w:r>
    </w:p>
    <w:p w14:paraId="76B261D0">
      <w:pPr>
        <w:numPr>
          <w:ilvl w:val="0"/>
          <w:numId w:val="17"/>
        </w:numPr>
        <w:tabs>
          <w:tab w:val="left" w:pos="896"/>
        </w:tabs>
        <w:spacing w:line="360" w:lineRule="auto"/>
        <w:rPr>
          <w:rFonts w:ascii="宋体" w:hAnsi="宋体" w:eastAsia="宋体" w:cs="Times New Roman"/>
          <w:sz w:val="24"/>
          <w:szCs w:val="24"/>
        </w:rPr>
      </w:pPr>
      <w:r>
        <w:rPr>
          <w:rFonts w:hint="eastAsia" w:ascii="宋体" w:hAnsi="宋体" w:eastAsia="宋体" w:cs="Times New Roman"/>
          <w:sz w:val="24"/>
          <w:szCs w:val="24"/>
        </w:rPr>
        <w:t>最高限价：人民币</w:t>
      </w:r>
      <w:r>
        <w:rPr>
          <w:rFonts w:hint="eastAsia" w:ascii="宋体" w:hAnsi="宋体" w:eastAsia="宋体" w:cs="Times New Roman"/>
          <w:sz w:val="24"/>
          <w:szCs w:val="24"/>
          <w:lang w:val="en-US" w:eastAsia="zh-CN"/>
        </w:rPr>
        <w:t>298.177091（万元）</w:t>
      </w:r>
    </w:p>
    <w:p w14:paraId="61314B42">
      <w:pPr>
        <w:numPr>
          <w:ilvl w:val="0"/>
          <w:numId w:val="17"/>
        </w:numPr>
        <w:tabs>
          <w:tab w:val="left" w:pos="896"/>
        </w:tabs>
        <w:spacing w:line="360" w:lineRule="auto"/>
        <w:rPr>
          <w:rFonts w:ascii="宋体" w:hAnsi="宋体" w:eastAsia="宋体" w:cs="Times New Roman"/>
          <w:sz w:val="24"/>
          <w:szCs w:val="24"/>
        </w:rPr>
      </w:pPr>
      <w:r>
        <w:rPr>
          <w:rFonts w:hint="eastAsia" w:ascii="宋体" w:hAnsi="宋体" w:eastAsia="宋体" w:cs="Times New Roman"/>
          <w:sz w:val="24"/>
          <w:szCs w:val="24"/>
        </w:rPr>
        <w:t>采购需求：详见招标文件第三章</w:t>
      </w:r>
    </w:p>
    <w:p w14:paraId="2C94D140">
      <w:pPr>
        <w:numPr>
          <w:ilvl w:val="0"/>
          <w:numId w:val="17"/>
        </w:numPr>
        <w:tabs>
          <w:tab w:val="left" w:pos="896"/>
        </w:tabs>
        <w:spacing w:line="360" w:lineRule="auto"/>
        <w:rPr>
          <w:rFonts w:ascii="宋体" w:hAnsi="宋体" w:eastAsia="宋体" w:cs="Times New Roman"/>
          <w:sz w:val="24"/>
          <w:szCs w:val="24"/>
        </w:rPr>
      </w:pPr>
      <w:r>
        <w:rPr>
          <w:rFonts w:hint="eastAsia" w:ascii="宋体" w:hAnsi="宋体" w:eastAsia="宋体" w:cs="Times New Roman"/>
          <w:sz w:val="24"/>
          <w:szCs w:val="24"/>
        </w:rPr>
        <w:t>合同履行期限：详见招标文件第三章</w:t>
      </w:r>
    </w:p>
    <w:p w14:paraId="3C361747">
      <w:pPr>
        <w:numPr>
          <w:ilvl w:val="0"/>
          <w:numId w:val="17"/>
        </w:numPr>
        <w:tabs>
          <w:tab w:val="left" w:pos="896"/>
        </w:tabs>
        <w:spacing w:line="360" w:lineRule="auto"/>
        <w:rPr>
          <w:rFonts w:ascii="宋体" w:hAnsi="宋体" w:eastAsia="宋体" w:cs="Times New Roman"/>
          <w:b/>
          <w:sz w:val="24"/>
          <w:szCs w:val="24"/>
        </w:rPr>
      </w:pPr>
      <w:r>
        <w:rPr>
          <w:rFonts w:hint="eastAsia" w:ascii="宋体" w:hAnsi="宋体" w:eastAsia="宋体" w:cs="Times New Roman"/>
          <w:sz w:val="24"/>
          <w:szCs w:val="24"/>
        </w:rPr>
        <w:t>本项目（是/否）接受联合体投标：否</w:t>
      </w:r>
    </w:p>
    <w:p w14:paraId="0F839FF7">
      <w:pPr>
        <w:numPr>
          <w:ilvl w:val="0"/>
          <w:numId w:val="17"/>
        </w:numPr>
        <w:tabs>
          <w:tab w:val="left" w:pos="896"/>
        </w:tabs>
        <w:spacing w:line="360" w:lineRule="auto"/>
        <w:rPr>
          <w:rFonts w:ascii="宋体" w:hAnsi="宋体" w:eastAsia="宋体" w:cs="Times New Roman"/>
          <w:sz w:val="24"/>
          <w:szCs w:val="24"/>
        </w:rPr>
      </w:pPr>
      <w:r>
        <w:rPr>
          <w:rFonts w:hint="eastAsia" w:ascii="宋体" w:hAnsi="宋体" w:eastAsia="宋体" w:cs="Times New Roman"/>
          <w:sz w:val="24"/>
          <w:szCs w:val="24"/>
        </w:rPr>
        <w:t>是否可采购进口产品：否</w:t>
      </w:r>
    </w:p>
    <w:p w14:paraId="4CB33F30">
      <w:pPr>
        <w:numPr>
          <w:ilvl w:val="0"/>
          <w:numId w:val="17"/>
        </w:numPr>
        <w:tabs>
          <w:tab w:val="left" w:pos="896"/>
        </w:tabs>
        <w:spacing w:line="360" w:lineRule="auto"/>
        <w:rPr>
          <w:rFonts w:ascii="宋体" w:hAnsi="宋体" w:eastAsia="宋体" w:cs="Times New Roman"/>
          <w:sz w:val="24"/>
          <w:szCs w:val="24"/>
        </w:rPr>
      </w:pPr>
      <w:r>
        <w:rPr>
          <w:rFonts w:hint="eastAsia" w:ascii="宋体" w:hAnsi="宋体" w:eastAsia="宋体" w:cs="Times New Roman"/>
          <w:sz w:val="24"/>
          <w:szCs w:val="24"/>
        </w:rPr>
        <w:t>本项目（是/否）专门面向中小微企业：否</w:t>
      </w:r>
    </w:p>
    <w:p w14:paraId="790A2E72">
      <w:pPr>
        <w:spacing w:line="360" w:lineRule="auto"/>
        <w:rPr>
          <w:rFonts w:ascii="宋体" w:hAnsi="宋体" w:eastAsia="宋体" w:cs="Times New Roman"/>
          <w:b/>
          <w:sz w:val="24"/>
          <w:szCs w:val="24"/>
        </w:rPr>
      </w:pPr>
      <w:r>
        <w:rPr>
          <w:rFonts w:hint="eastAsia" w:ascii="宋体" w:hAnsi="宋体" w:eastAsia="宋体" w:cs="Times New Roman"/>
          <w:b/>
          <w:sz w:val="24"/>
          <w:szCs w:val="24"/>
        </w:rPr>
        <w:t>二、申请人资格要求：</w:t>
      </w:r>
    </w:p>
    <w:p w14:paraId="30043B56">
      <w:pPr>
        <w:numPr>
          <w:ilvl w:val="0"/>
          <w:numId w:val="18"/>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满足《中华人民共和国政府采购法》第二十二条规定，即：</w:t>
      </w:r>
    </w:p>
    <w:p w14:paraId="57D07914">
      <w:pPr>
        <w:tabs>
          <w:tab w:val="left" w:pos="0"/>
        </w:tabs>
        <w:spacing w:line="360" w:lineRule="auto"/>
        <w:ind w:left="482"/>
        <w:rPr>
          <w:rFonts w:ascii="宋体" w:hAnsi="宋体" w:eastAsia="宋体" w:cs="Times New Roman"/>
          <w:sz w:val="24"/>
          <w:szCs w:val="24"/>
        </w:rPr>
      </w:pPr>
      <w:r>
        <w:rPr>
          <w:rFonts w:hint="eastAsia" w:ascii="宋体" w:hAnsi="宋体" w:eastAsia="宋体" w:cs="Times New Roman"/>
          <w:sz w:val="24"/>
          <w:szCs w:val="24"/>
        </w:rPr>
        <w:t>（1）具有独立承担民事责任的能力；</w:t>
      </w:r>
    </w:p>
    <w:p w14:paraId="4D1A3E5B">
      <w:pPr>
        <w:tabs>
          <w:tab w:val="left" w:pos="0"/>
        </w:tabs>
        <w:spacing w:line="360" w:lineRule="auto"/>
        <w:ind w:left="482"/>
        <w:rPr>
          <w:rFonts w:ascii="宋体" w:hAnsi="宋体" w:eastAsia="宋体" w:cs="Times New Roman"/>
          <w:sz w:val="24"/>
          <w:szCs w:val="24"/>
        </w:rPr>
      </w:pPr>
      <w:r>
        <w:rPr>
          <w:rFonts w:hint="eastAsia" w:ascii="宋体" w:hAnsi="宋体" w:eastAsia="宋体" w:cs="Times New Roman"/>
          <w:sz w:val="24"/>
          <w:szCs w:val="24"/>
        </w:rPr>
        <w:t>（2）具有良好的商业信誉和健全的财务会计制度；</w:t>
      </w:r>
    </w:p>
    <w:p w14:paraId="27770203">
      <w:pPr>
        <w:tabs>
          <w:tab w:val="left" w:pos="0"/>
        </w:tabs>
        <w:spacing w:line="360" w:lineRule="auto"/>
        <w:ind w:left="482"/>
        <w:rPr>
          <w:rFonts w:ascii="宋体" w:hAnsi="宋体" w:eastAsia="宋体" w:cs="Times New Roman"/>
          <w:sz w:val="24"/>
          <w:szCs w:val="24"/>
        </w:rPr>
      </w:pPr>
      <w:r>
        <w:rPr>
          <w:rFonts w:hint="eastAsia" w:ascii="宋体" w:hAnsi="宋体" w:eastAsia="宋体" w:cs="Times New Roman"/>
          <w:sz w:val="24"/>
          <w:szCs w:val="24"/>
        </w:rPr>
        <w:t>（3）具有履行合同所必需的设备和专业技术能力；</w:t>
      </w:r>
    </w:p>
    <w:p w14:paraId="03247C26">
      <w:pPr>
        <w:tabs>
          <w:tab w:val="left" w:pos="0"/>
        </w:tabs>
        <w:spacing w:line="360" w:lineRule="auto"/>
        <w:ind w:left="482"/>
        <w:rPr>
          <w:rFonts w:ascii="宋体" w:hAnsi="宋体" w:eastAsia="宋体" w:cs="Times New Roman"/>
          <w:sz w:val="24"/>
          <w:szCs w:val="24"/>
        </w:rPr>
      </w:pPr>
      <w:r>
        <w:rPr>
          <w:rFonts w:hint="eastAsia" w:ascii="宋体" w:hAnsi="宋体" w:eastAsia="宋体" w:cs="Times New Roman"/>
          <w:sz w:val="24"/>
          <w:szCs w:val="24"/>
        </w:rPr>
        <w:t>（4）有依法缴纳税收和社会保障资金的良好记录；</w:t>
      </w:r>
    </w:p>
    <w:p w14:paraId="55859CC1">
      <w:pPr>
        <w:tabs>
          <w:tab w:val="left" w:pos="0"/>
        </w:tabs>
        <w:spacing w:line="360" w:lineRule="auto"/>
        <w:ind w:left="482"/>
        <w:rPr>
          <w:rFonts w:ascii="宋体" w:hAnsi="宋体" w:eastAsia="宋体" w:cs="Times New Roman"/>
          <w:sz w:val="24"/>
          <w:szCs w:val="24"/>
        </w:rPr>
      </w:pPr>
      <w:r>
        <w:rPr>
          <w:rFonts w:hint="eastAsia" w:ascii="宋体" w:hAnsi="宋体" w:eastAsia="宋体" w:cs="Times New Roman"/>
          <w:sz w:val="24"/>
          <w:szCs w:val="24"/>
        </w:rPr>
        <w:t>（5）参加政府采购活动前三年内，在经营活动中没有重大违法记录；</w:t>
      </w:r>
    </w:p>
    <w:p w14:paraId="0AAA4E4F">
      <w:pPr>
        <w:tabs>
          <w:tab w:val="left" w:pos="0"/>
        </w:tabs>
        <w:spacing w:line="360" w:lineRule="auto"/>
        <w:ind w:left="482"/>
        <w:rPr>
          <w:rFonts w:ascii="宋体" w:hAnsi="宋体" w:eastAsia="宋体" w:cs="Times New Roman"/>
          <w:sz w:val="24"/>
          <w:szCs w:val="24"/>
        </w:rPr>
      </w:pPr>
      <w:r>
        <w:rPr>
          <w:rFonts w:hint="eastAsia" w:ascii="宋体" w:hAnsi="宋体" w:eastAsia="宋体" w:cs="Times New Roman"/>
          <w:sz w:val="24"/>
          <w:szCs w:val="24"/>
        </w:rPr>
        <w:t>（6）法律、行政法规规定的其他条件。</w:t>
      </w:r>
    </w:p>
    <w:p w14:paraId="59519AB0">
      <w:pPr>
        <w:numPr>
          <w:ilvl w:val="0"/>
          <w:numId w:val="18"/>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单位负责人为同一人或者存在直接控股、管理关系的不同投标人，不得参加本项目同一合同项下的政府采购活动。</w:t>
      </w:r>
    </w:p>
    <w:p w14:paraId="25359273">
      <w:pPr>
        <w:numPr>
          <w:ilvl w:val="0"/>
          <w:numId w:val="18"/>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为本采购项目提供整体设计、规范编制或者项目管理、监理、检测等服务的，不得再参加本项目的其他招标采购活动。</w:t>
      </w:r>
    </w:p>
    <w:p w14:paraId="4632A6B3">
      <w:pPr>
        <w:spacing w:line="360" w:lineRule="auto"/>
        <w:ind w:right="-88" w:rightChars="-42" w:firstLine="480" w:firstLineChars="20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为本采购项目提供整体设计、规范编制或者项目管理、监理、检测等服务的，不得再参加本项目的其他招标采购活动；</w:t>
      </w:r>
    </w:p>
    <w:p w14:paraId="4C4B255F">
      <w:pPr>
        <w:spacing w:line="360" w:lineRule="auto"/>
        <w:ind w:right="-88" w:rightChars="-42" w:firstLine="480" w:firstLineChars="200"/>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供应商在“信用中国”网站（www.creditchina.gov.cn）中未被列入失信被执行人、重大税收违法案件当事人名单和“中国政府采购”网站（www.ccgp.gov.cn）政府采购严重违法失信行为记录名单；</w:t>
      </w:r>
    </w:p>
    <w:p w14:paraId="5D20B63A">
      <w:pPr>
        <w:spacing w:line="360" w:lineRule="auto"/>
        <w:ind w:firstLine="480"/>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落实政府采购政策需满足的资格要求：小微企业价格扣除。</w:t>
      </w:r>
    </w:p>
    <w:p w14:paraId="0053C88D">
      <w:pPr>
        <w:spacing w:line="360" w:lineRule="auto"/>
        <w:ind w:firstLine="480"/>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本项目的特定资格要求：无</w:t>
      </w:r>
    </w:p>
    <w:p w14:paraId="5E9A7DFC">
      <w:pPr>
        <w:tabs>
          <w:tab w:val="left" w:pos="896"/>
        </w:tabs>
        <w:spacing w:line="360" w:lineRule="auto"/>
        <w:rPr>
          <w:rFonts w:ascii="宋体" w:hAnsi="宋体" w:eastAsia="宋体" w:cs="Times New Roman"/>
          <w:b/>
          <w:sz w:val="24"/>
          <w:szCs w:val="24"/>
        </w:rPr>
      </w:pPr>
      <w:r>
        <w:rPr>
          <w:rFonts w:hint="eastAsia" w:ascii="宋体" w:hAnsi="宋体" w:eastAsia="宋体" w:cs="Times New Roman"/>
          <w:b/>
          <w:sz w:val="24"/>
          <w:szCs w:val="24"/>
        </w:rPr>
        <w:t>三、获取招标文件：</w:t>
      </w:r>
    </w:p>
    <w:p w14:paraId="3ECC54F2">
      <w:pPr>
        <w:numPr>
          <w:ilvl w:val="0"/>
          <w:numId w:val="19"/>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时间：</w:t>
      </w:r>
      <w:r>
        <w:rPr>
          <w:rFonts w:hint="eastAsia" w:ascii="宋体" w:hAnsi="宋体" w:cs="宋体"/>
          <w:sz w:val="24"/>
          <w:szCs w:val="24"/>
        </w:rPr>
        <w:t>：</w:t>
      </w:r>
      <w:r>
        <w:rPr>
          <w:rFonts w:hint="eastAsia" w:ascii="宋体" w:hAnsi="宋体" w:cs="宋体"/>
          <w:b/>
          <w:bCs/>
          <w:color w:val="FF0000"/>
          <w:sz w:val="24"/>
          <w:szCs w:val="24"/>
          <w:u w:val="single"/>
        </w:rPr>
        <w:t>202</w:t>
      </w:r>
      <w:r>
        <w:rPr>
          <w:rFonts w:hint="eastAsia" w:ascii="宋体" w:hAnsi="宋体" w:cs="宋体"/>
          <w:b/>
          <w:bCs/>
          <w:color w:val="FF0000"/>
          <w:sz w:val="24"/>
          <w:szCs w:val="24"/>
          <w:u w:val="single"/>
          <w:lang w:val="en-US" w:eastAsia="zh-CN"/>
        </w:rPr>
        <w:t>3</w:t>
      </w:r>
      <w:r>
        <w:rPr>
          <w:rFonts w:hint="eastAsia" w:ascii="宋体" w:hAnsi="宋体" w:cs="宋体"/>
          <w:b/>
          <w:bCs/>
          <w:color w:val="FF0000"/>
          <w:sz w:val="24"/>
          <w:szCs w:val="24"/>
          <w:u w:val="single"/>
        </w:rPr>
        <w:t>年</w:t>
      </w:r>
      <w:r>
        <w:rPr>
          <w:rFonts w:hint="eastAsia" w:ascii="宋体" w:hAnsi="宋体" w:cs="宋体"/>
          <w:b/>
          <w:bCs/>
          <w:color w:val="FF0000"/>
          <w:sz w:val="24"/>
          <w:szCs w:val="24"/>
          <w:u w:val="single"/>
          <w:lang w:val="en-US" w:eastAsia="zh-CN"/>
        </w:rPr>
        <w:t>03</w:t>
      </w:r>
      <w:r>
        <w:rPr>
          <w:rFonts w:hint="eastAsia" w:ascii="宋体" w:hAnsi="宋体" w:cs="宋体"/>
          <w:b/>
          <w:bCs/>
          <w:color w:val="FF0000"/>
          <w:sz w:val="24"/>
          <w:szCs w:val="24"/>
          <w:u w:val="single"/>
        </w:rPr>
        <w:t>月</w:t>
      </w:r>
      <w:r>
        <w:rPr>
          <w:rFonts w:hint="eastAsia" w:ascii="宋体" w:hAnsi="宋体" w:cs="宋体"/>
          <w:b/>
          <w:bCs/>
          <w:color w:val="FF0000"/>
          <w:sz w:val="24"/>
          <w:szCs w:val="24"/>
          <w:u w:val="single"/>
          <w:lang w:val="en-US" w:eastAsia="zh-CN"/>
        </w:rPr>
        <w:t>06</w:t>
      </w:r>
      <w:r>
        <w:rPr>
          <w:rFonts w:hint="eastAsia" w:ascii="宋体" w:hAnsi="宋体" w:cs="宋体"/>
          <w:b/>
          <w:bCs/>
          <w:color w:val="FF0000"/>
          <w:sz w:val="24"/>
          <w:szCs w:val="24"/>
          <w:u w:val="single"/>
        </w:rPr>
        <w:t>日</w:t>
      </w:r>
      <w:r>
        <w:rPr>
          <w:rFonts w:hint="eastAsia" w:ascii="宋体" w:hAnsi="宋体" w:cs="宋体"/>
          <w:b/>
          <w:bCs/>
          <w:color w:val="FF0000"/>
          <w:sz w:val="24"/>
          <w:szCs w:val="24"/>
        </w:rPr>
        <w:t xml:space="preserve">至 </w:t>
      </w:r>
      <w:r>
        <w:rPr>
          <w:rFonts w:hint="eastAsia" w:ascii="宋体" w:hAnsi="宋体" w:cs="宋体"/>
          <w:b/>
          <w:bCs/>
          <w:color w:val="FF0000"/>
          <w:sz w:val="24"/>
          <w:szCs w:val="24"/>
          <w:u w:val="single"/>
        </w:rPr>
        <w:t>202</w:t>
      </w:r>
      <w:r>
        <w:rPr>
          <w:rFonts w:hint="eastAsia" w:ascii="宋体" w:hAnsi="宋体" w:cs="宋体"/>
          <w:b/>
          <w:bCs/>
          <w:color w:val="FF0000"/>
          <w:sz w:val="24"/>
          <w:szCs w:val="24"/>
          <w:u w:val="single"/>
          <w:lang w:val="en-US" w:eastAsia="zh-CN"/>
        </w:rPr>
        <w:t>3</w:t>
      </w:r>
      <w:r>
        <w:rPr>
          <w:rFonts w:hint="eastAsia" w:ascii="宋体" w:hAnsi="宋体" w:cs="宋体"/>
          <w:b/>
          <w:bCs/>
          <w:color w:val="FF0000"/>
          <w:sz w:val="24"/>
          <w:szCs w:val="24"/>
          <w:u w:val="single"/>
        </w:rPr>
        <w:t xml:space="preserve"> 年</w:t>
      </w:r>
      <w:r>
        <w:rPr>
          <w:rFonts w:hint="eastAsia" w:ascii="宋体" w:hAnsi="宋体" w:cs="宋体"/>
          <w:b/>
          <w:bCs/>
          <w:color w:val="FF0000"/>
          <w:sz w:val="24"/>
          <w:szCs w:val="24"/>
          <w:u w:val="single"/>
          <w:lang w:val="en-US" w:eastAsia="zh-CN"/>
        </w:rPr>
        <w:t>03</w:t>
      </w:r>
      <w:r>
        <w:rPr>
          <w:rFonts w:hint="eastAsia" w:ascii="宋体" w:hAnsi="宋体" w:cs="宋体"/>
          <w:b/>
          <w:bCs/>
          <w:color w:val="FF0000"/>
          <w:sz w:val="24"/>
          <w:szCs w:val="24"/>
          <w:u w:val="single"/>
        </w:rPr>
        <w:t>月</w:t>
      </w:r>
      <w:r>
        <w:rPr>
          <w:rFonts w:hint="eastAsia" w:ascii="宋体" w:hAnsi="宋体" w:cs="宋体"/>
          <w:b/>
          <w:bCs/>
          <w:color w:val="FF0000"/>
          <w:sz w:val="24"/>
          <w:szCs w:val="24"/>
          <w:u w:val="single"/>
          <w:lang w:val="en-US" w:eastAsia="zh-CN"/>
        </w:rPr>
        <w:t>10</w:t>
      </w:r>
      <w:r>
        <w:rPr>
          <w:rFonts w:hint="eastAsia" w:ascii="宋体" w:hAnsi="宋体" w:cs="宋体"/>
          <w:b/>
          <w:bCs/>
          <w:color w:val="FF0000"/>
          <w:sz w:val="24"/>
          <w:szCs w:val="24"/>
          <w:u w:val="single"/>
        </w:rPr>
        <w:t>日</w:t>
      </w:r>
      <w:r>
        <w:rPr>
          <w:rFonts w:hint="eastAsia" w:ascii="宋体" w:hAnsi="宋体" w:cs="宋体"/>
          <w:b/>
          <w:bCs/>
          <w:sz w:val="24"/>
          <w:szCs w:val="24"/>
        </w:rPr>
        <w:t>，</w:t>
      </w:r>
      <w:r>
        <w:rPr>
          <w:rFonts w:hint="eastAsia" w:ascii="宋体" w:hAnsi="宋体" w:cs="宋体"/>
          <w:sz w:val="24"/>
          <w:szCs w:val="24"/>
        </w:rPr>
        <w:t xml:space="preserve">每天上午 00:00 至 12:00，下午 12:00至 24:00（北京时间，法定节假日除外 </w:t>
      </w:r>
      <w:r>
        <w:rPr>
          <w:rFonts w:hint="eastAsia" w:ascii="宋体" w:hAnsi="宋体" w:eastAsia="宋体" w:cs="Times New Roman"/>
          <w:sz w:val="24"/>
          <w:szCs w:val="24"/>
        </w:rPr>
        <w:t>；</w:t>
      </w:r>
    </w:p>
    <w:p w14:paraId="0BE9A0A9">
      <w:pPr>
        <w:numPr>
          <w:ilvl w:val="0"/>
          <w:numId w:val="19"/>
        </w:numPr>
        <w:tabs>
          <w:tab w:val="left" w:pos="0"/>
        </w:tabs>
        <w:spacing w:line="360" w:lineRule="auto"/>
        <w:ind w:left="0" w:firstLine="482"/>
        <w:jc w:val="left"/>
        <w:rPr>
          <w:rFonts w:ascii="宋体" w:hAnsi="宋体" w:eastAsia="宋体" w:cs="Times New Roman"/>
          <w:sz w:val="24"/>
          <w:szCs w:val="24"/>
        </w:rPr>
      </w:pPr>
      <w:r>
        <w:rPr>
          <w:rFonts w:hint="eastAsia" w:ascii="宋体" w:hAnsi="宋体" w:eastAsia="宋体" w:cs="Times New Roman"/>
          <w:sz w:val="24"/>
          <w:szCs w:val="24"/>
        </w:rPr>
        <w:t>地点：</w:t>
      </w:r>
      <w:r>
        <w:rPr>
          <w:rFonts w:hint="eastAsia" w:ascii="宋体" w:hAnsi="宋体" w:eastAsia="宋体" w:cs="Times New Roman"/>
          <w:sz w:val="24"/>
          <w:szCs w:val="24"/>
          <w:lang w:eastAsia="zh-CN"/>
        </w:rPr>
        <w:t>随县</w:t>
      </w:r>
      <w:r>
        <w:rPr>
          <w:rFonts w:hint="eastAsia" w:ascii="宋体" w:hAnsi="宋体" w:eastAsia="宋体" w:cs="Times New Roman"/>
          <w:sz w:val="24"/>
          <w:szCs w:val="24"/>
        </w:rPr>
        <w:t>政府电子采购平台</w:t>
      </w:r>
      <w:r>
        <w:rPr>
          <w:rFonts w:hint="eastAsia" w:ascii="宋体" w:hAnsi="宋体" w:eastAsia="宋体" w:cs="Times New Roman"/>
          <w:color w:val="000000" w:themeColor="text1"/>
          <w:sz w:val="24"/>
          <w:szCs w:val="24"/>
          <w:lang w:eastAsia="zh-CN"/>
          <w14:textFill>
            <w14:solidFill>
              <w14:schemeClr w14:val="tx1"/>
            </w14:solidFill>
          </w14:textFill>
        </w:rPr>
        <w:t>（</w:t>
      </w:r>
      <w:r>
        <w:rPr>
          <w:rFonts w:hint="eastAsia" w:ascii="宋体" w:hAnsi="宋体" w:cs="宋体"/>
          <w:sz w:val="24"/>
          <w:szCs w:val="24"/>
        </w:rPr>
        <w:t>https://sso.hubeigp.gov.cn/checkLogin?sourceURL=https%3A%2F%2Fdzcg.hubeigp.gov.cn%2Flogon&amp;cloudid=188</w:t>
      </w:r>
      <w:r>
        <w:rPr>
          <w:rFonts w:hint="eastAsia" w:ascii="宋体" w:hAnsi="宋体" w:eastAsia="宋体" w:cs="Times New Roman"/>
          <w:color w:val="000000" w:themeColor="text1"/>
          <w:sz w:val="24"/>
          <w:szCs w:val="24"/>
          <w:lang w:eastAsia="zh-CN"/>
          <w14:textFill>
            <w14:solidFill>
              <w14:schemeClr w14:val="tx1"/>
            </w14:solidFill>
          </w14:textFill>
        </w:rPr>
        <w:t>）</w:t>
      </w:r>
      <w:r>
        <w:rPr>
          <w:rFonts w:hint="eastAsia" w:ascii="宋体" w:hAnsi="宋体" w:eastAsia="宋体" w:cs="Times New Roman"/>
          <w:sz w:val="24"/>
          <w:szCs w:val="24"/>
        </w:rPr>
        <w:t>；</w:t>
      </w:r>
      <w:r>
        <w:rPr>
          <w:rFonts w:hint="eastAsia" w:ascii="宋体" w:hAnsi="宋体" w:eastAsia="宋体" w:cs="Times New Roman"/>
          <w:sz w:val="24"/>
          <w:szCs w:val="24"/>
          <w:lang w:eastAsia="zh-CN"/>
        </w:rPr>
        <w:t>流程如下：</w:t>
      </w:r>
    </w:p>
    <w:p w14:paraId="0048DEA0">
      <w:pPr>
        <w:spacing w:line="360" w:lineRule="auto"/>
        <w:ind w:right="-88" w:rightChars="-42"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pacing w:val="-3"/>
          <w:sz w:val="24"/>
          <w:szCs w:val="24"/>
        </w:rPr>
        <w:t>未注册账号的供应商。先完成账号注册，经审核通过后办理ＣＡ锁。方式：点击http://jycg.hubei.gov.cn进入湖北省公共资源电子交易（采购）平台，点击“供应商”填写注册信息。供应商注册时应诚信客观、真实准确填写相关信息，不能弄虚作假或假冒他人名义。否则将按国家有关规定进行处理，并在有关网站上公示，由此产生的后果由供应商自行承担。注册信息审核通过后，可进行 CA 锁办理。</w:t>
      </w:r>
    </w:p>
    <w:p w14:paraId="7EC86652">
      <w:pPr>
        <w:spacing w:line="360" w:lineRule="auto"/>
        <w:ind w:right="-88" w:rightChars="-42" w:firstLine="468" w:firstLineChars="200"/>
        <w:rPr>
          <w:rFonts w:ascii="宋体" w:hAnsi="宋体" w:cs="宋体"/>
          <w:spacing w:val="-3"/>
          <w:sz w:val="24"/>
          <w:szCs w:val="24"/>
        </w:rPr>
      </w:pPr>
      <w:r>
        <w:rPr>
          <w:rFonts w:hint="eastAsia" w:ascii="宋体" w:hAnsi="宋体" w:cs="宋体"/>
          <w:spacing w:val="-3"/>
          <w:sz w:val="24"/>
          <w:szCs w:val="24"/>
        </w:rPr>
        <w:t>2）已办理 CA 的供应商。登录随县政府电子采购平台，可在获取文件有效时间内直接下载采购文件。</w:t>
      </w:r>
    </w:p>
    <w:p w14:paraId="23C765AE">
      <w:pPr>
        <w:numPr>
          <w:ilvl w:val="0"/>
          <w:numId w:val="0"/>
        </w:numPr>
        <w:tabs>
          <w:tab w:val="left" w:pos="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售价：0元。</w:t>
      </w:r>
    </w:p>
    <w:p w14:paraId="50D99D8A">
      <w:pPr>
        <w:tabs>
          <w:tab w:val="left" w:pos="896"/>
        </w:tabs>
        <w:spacing w:line="360" w:lineRule="auto"/>
        <w:rPr>
          <w:rFonts w:ascii="宋体" w:hAnsi="宋体" w:eastAsia="宋体" w:cs="Times New Roman"/>
          <w:b/>
          <w:sz w:val="24"/>
          <w:szCs w:val="24"/>
        </w:rPr>
      </w:pPr>
      <w:r>
        <w:rPr>
          <w:rFonts w:hint="eastAsia" w:ascii="宋体" w:hAnsi="宋体" w:eastAsia="宋体" w:cs="Times New Roman"/>
          <w:b/>
          <w:sz w:val="24"/>
          <w:szCs w:val="24"/>
        </w:rPr>
        <w:t>四、提交投标文件截止时间、开标时间和地点：</w:t>
      </w:r>
    </w:p>
    <w:p w14:paraId="44228505">
      <w:pPr>
        <w:numPr>
          <w:ilvl w:val="0"/>
          <w:numId w:val="20"/>
        </w:numPr>
        <w:tabs>
          <w:tab w:val="left" w:pos="0"/>
        </w:tabs>
        <w:spacing w:line="360" w:lineRule="auto"/>
        <w:rPr>
          <w:rFonts w:ascii="宋体" w:hAnsi="宋体" w:eastAsia="宋体" w:cs="Times New Roman"/>
          <w:sz w:val="24"/>
          <w:szCs w:val="24"/>
        </w:rPr>
      </w:pPr>
      <w:r>
        <w:rPr>
          <w:rFonts w:hint="eastAsia" w:ascii="宋体" w:hAnsi="宋体" w:eastAsia="宋体" w:cs="Times New Roman"/>
          <w:sz w:val="24"/>
          <w:szCs w:val="24"/>
        </w:rPr>
        <w:t>开始时间：</w:t>
      </w:r>
      <w:r>
        <w:rPr>
          <w:rFonts w:hint="eastAsia" w:ascii="宋体" w:hAnsi="宋体" w:cs="宋体"/>
          <w:b/>
          <w:bCs/>
          <w:sz w:val="24"/>
          <w:szCs w:val="24"/>
          <w:u w:val="single"/>
        </w:rPr>
        <w:t>202</w:t>
      </w:r>
      <w:r>
        <w:rPr>
          <w:rFonts w:hint="eastAsia" w:ascii="宋体" w:hAnsi="宋体" w:cs="宋体"/>
          <w:b/>
          <w:bCs/>
          <w:sz w:val="24"/>
          <w:szCs w:val="24"/>
          <w:u w:val="single"/>
          <w:lang w:val="en-US" w:eastAsia="zh-CN"/>
        </w:rPr>
        <w:t>3</w:t>
      </w:r>
      <w:r>
        <w:rPr>
          <w:rFonts w:hint="eastAsia" w:ascii="宋体" w:hAnsi="宋体" w:cs="宋体"/>
          <w:b/>
          <w:bCs/>
          <w:sz w:val="24"/>
          <w:szCs w:val="24"/>
        </w:rPr>
        <w:t>年</w:t>
      </w:r>
      <w:r>
        <w:rPr>
          <w:rFonts w:hint="eastAsia" w:ascii="宋体" w:hAnsi="宋体" w:cs="宋体"/>
          <w:b/>
          <w:bCs/>
          <w:sz w:val="24"/>
          <w:szCs w:val="24"/>
          <w:u w:val="single"/>
          <w:lang w:val="en-US" w:eastAsia="zh-CN"/>
        </w:rPr>
        <w:t>03</w:t>
      </w:r>
      <w:r>
        <w:rPr>
          <w:rFonts w:hint="eastAsia" w:ascii="宋体" w:hAnsi="宋体" w:cs="宋体"/>
          <w:b/>
          <w:bCs/>
          <w:sz w:val="24"/>
          <w:szCs w:val="24"/>
        </w:rPr>
        <w:t>月</w:t>
      </w:r>
      <w:r>
        <w:rPr>
          <w:rFonts w:hint="eastAsia" w:ascii="宋体" w:hAnsi="宋体" w:cs="宋体"/>
          <w:b/>
          <w:bCs/>
          <w:sz w:val="24"/>
          <w:szCs w:val="24"/>
          <w:u w:val="single"/>
          <w:lang w:val="en-US" w:eastAsia="zh-CN"/>
        </w:rPr>
        <w:t>13</w:t>
      </w:r>
      <w:r>
        <w:rPr>
          <w:rFonts w:hint="eastAsia" w:ascii="宋体" w:hAnsi="宋体" w:cs="宋体"/>
          <w:b/>
          <w:bCs/>
          <w:sz w:val="24"/>
          <w:szCs w:val="24"/>
        </w:rPr>
        <w:t>日</w:t>
      </w:r>
      <w:r>
        <w:rPr>
          <w:rFonts w:hint="eastAsia" w:ascii="宋体" w:hAnsi="宋体" w:cs="宋体"/>
          <w:b/>
          <w:bCs/>
          <w:sz w:val="24"/>
          <w:szCs w:val="24"/>
          <w:u w:val="single"/>
        </w:rPr>
        <w:t>00</w:t>
      </w:r>
      <w:r>
        <w:rPr>
          <w:rFonts w:hint="eastAsia" w:ascii="宋体" w:hAnsi="宋体" w:cs="宋体"/>
          <w:b/>
          <w:bCs/>
          <w:sz w:val="24"/>
          <w:szCs w:val="24"/>
        </w:rPr>
        <w:t>点</w:t>
      </w:r>
      <w:r>
        <w:rPr>
          <w:rFonts w:hint="eastAsia" w:ascii="宋体" w:hAnsi="宋体" w:cs="宋体"/>
          <w:b/>
          <w:bCs/>
          <w:sz w:val="24"/>
          <w:szCs w:val="24"/>
          <w:u w:val="single"/>
        </w:rPr>
        <w:t>00</w:t>
      </w:r>
      <w:r>
        <w:rPr>
          <w:rFonts w:hint="eastAsia" w:ascii="宋体" w:hAnsi="宋体" w:cs="宋体"/>
          <w:b/>
          <w:bCs/>
          <w:sz w:val="24"/>
          <w:szCs w:val="24"/>
        </w:rPr>
        <w:t>分</w:t>
      </w:r>
      <w:r>
        <w:rPr>
          <w:rFonts w:hint="eastAsia" w:ascii="宋体" w:hAnsi="宋体" w:cs="宋体"/>
          <w:sz w:val="24"/>
          <w:szCs w:val="24"/>
        </w:rPr>
        <w:t>（北京时间）。</w:t>
      </w:r>
    </w:p>
    <w:p w14:paraId="7DD5AB54">
      <w:pPr>
        <w:numPr>
          <w:ilvl w:val="0"/>
          <w:numId w:val="20"/>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截止时间、开标时间：</w:t>
      </w:r>
      <w:r>
        <w:rPr>
          <w:rFonts w:hint="eastAsia" w:ascii="宋体" w:hAnsi="宋体" w:cs="宋体"/>
          <w:b/>
          <w:bCs/>
          <w:sz w:val="24"/>
          <w:szCs w:val="24"/>
          <w:u w:val="single"/>
        </w:rPr>
        <w:t>202</w:t>
      </w:r>
      <w:r>
        <w:rPr>
          <w:rFonts w:hint="eastAsia" w:ascii="宋体" w:hAnsi="宋体" w:cs="宋体"/>
          <w:b/>
          <w:bCs/>
          <w:sz w:val="24"/>
          <w:szCs w:val="24"/>
          <w:u w:val="single"/>
          <w:lang w:val="en-US" w:eastAsia="zh-CN"/>
        </w:rPr>
        <w:t>3</w:t>
      </w:r>
      <w:r>
        <w:rPr>
          <w:rFonts w:hint="eastAsia" w:ascii="宋体" w:hAnsi="宋体" w:cs="宋体"/>
          <w:b/>
          <w:bCs/>
          <w:sz w:val="24"/>
          <w:szCs w:val="24"/>
        </w:rPr>
        <w:t>年</w:t>
      </w:r>
      <w:r>
        <w:rPr>
          <w:rFonts w:hint="eastAsia" w:ascii="宋体" w:hAnsi="宋体" w:cs="宋体"/>
          <w:b/>
          <w:bCs/>
          <w:sz w:val="24"/>
          <w:szCs w:val="24"/>
          <w:u w:val="single"/>
          <w:lang w:val="en-US" w:eastAsia="zh-CN"/>
        </w:rPr>
        <w:t>04</w:t>
      </w:r>
      <w:r>
        <w:rPr>
          <w:rFonts w:hint="eastAsia" w:ascii="宋体" w:hAnsi="宋体" w:cs="宋体"/>
          <w:b/>
          <w:bCs/>
          <w:sz w:val="24"/>
          <w:szCs w:val="24"/>
        </w:rPr>
        <w:t>月</w:t>
      </w:r>
      <w:r>
        <w:rPr>
          <w:rFonts w:hint="eastAsia" w:ascii="宋体" w:hAnsi="宋体" w:cs="宋体"/>
          <w:b/>
          <w:bCs/>
          <w:sz w:val="24"/>
          <w:szCs w:val="24"/>
          <w:u w:val="single"/>
          <w:lang w:val="en-US" w:eastAsia="zh-CN"/>
        </w:rPr>
        <w:t>03</w:t>
      </w:r>
      <w:r>
        <w:rPr>
          <w:rFonts w:hint="eastAsia" w:ascii="宋体" w:hAnsi="宋体" w:cs="宋体"/>
          <w:b/>
          <w:bCs/>
          <w:sz w:val="24"/>
          <w:szCs w:val="24"/>
        </w:rPr>
        <w:t>日</w:t>
      </w:r>
      <w:r>
        <w:rPr>
          <w:rFonts w:hint="eastAsia" w:ascii="宋体" w:hAnsi="宋体" w:cs="宋体"/>
          <w:b/>
          <w:bCs/>
          <w:sz w:val="24"/>
          <w:szCs w:val="24"/>
          <w:u w:val="single"/>
        </w:rPr>
        <w:t>0</w:t>
      </w:r>
      <w:r>
        <w:rPr>
          <w:rFonts w:hint="eastAsia" w:ascii="宋体" w:hAnsi="宋体" w:cs="宋体"/>
          <w:b/>
          <w:bCs/>
          <w:sz w:val="24"/>
          <w:szCs w:val="24"/>
          <w:u w:val="single"/>
          <w:lang w:val="en-US" w:eastAsia="zh-CN"/>
        </w:rPr>
        <w:t>9</w:t>
      </w:r>
      <w:r>
        <w:rPr>
          <w:rFonts w:hint="eastAsia" w:ascii="宋体" w:hAnsi="宋体" w:cs="宋体"/>
          <w:b/>
          <w:bCs/>
          <w:sz w:val="24"/>
          <w:szCs w:val="24"/>
        </w:rPr>
        <w:t>点</w:t>
      </w:r>
      <w:r>
        <w:rPr>
          <w:rFonts w:hint="eastAsia" w:ascii="宋体" w:hAnsi="宋体" w:cs="宋体"/>
          <w:b/>
          <w:bCs/>
          <w:sz w:val="24"/>
          <w:szCs w:val="24"/>
          <w:u w:val="single"/>
          <w:lang w:val="en-US" w:eastAsia="zh-CN"/>
        </w:rPr>
        <w:t>3</w:t>
      </w:r>
      <w:r>
        <w:rPr>
          <w:rFonts w:hint="eastAsia" w:ascii="宋体" w:hAnsi="宋体" w:cs="宋体"/>
          <w:b/>
          <w:bCs/>
          <w:sz w:val="24"/>
          <w:szCs w:val="24"/>
          <w:u w:val="single"/>
        </w:rPr>
        <w:t>0</w:t>
      </w:r>
      <w:r>
        <w:rPr>
          <w:rFonts w:hint="eastAsia" w:ascii="宋体" w:hAnsi="宋体" w:cs="宋体"/>
          <w:b/>
          <w:bCs/>
          <w:sz w:val="24"/>
          <w:szCs w:val="24"/>
        </w:rPr>
        <w:t>分</w:t>
      </w:r>
      <w:r>
        <w:rPr>
          <w:rFonts w:hint="eastAsia" w:ascii="宋体" w:hAnsi="宋体" w:cs="宋体"/>
          <w:sz w:val="24"/>
          <w:szCs w:val="24"/>
        </w:rPr>
        <w:t>（北京时间）。</w:t>
      </w:r>
    </w:p>
    <w:p w14:paraId="39BF58B3">
      <w:pPr>
        <w:tabs>
          <w:tab w:val="left" w:pos="0"/>
        </w:tabs>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地点：</w:t>
      </w:r>
      <w:r>
        <w:rPr>
          <w:rFonts w:hint="eastAsia" w:ascii="宋体" w:hAnsi="宋体" w:eastAsia="宋体" w:cs="Times New Roman"/>
          <w:sz w:val="24"/>
          <w:szCs w:val="24"/>
          <w:lang w:eastAsia="zh-CN"/>
        </w:rPr>
        <w:t>随县</w:t>
      </w:r>
      <w:r>
        <w:rPr>
          <w:rFonts w:hint="eastAsia" w:ascii="宋体" w:hAnsi="宋体" w:eastAsia="宋体" w:cs="Times New Roman"/>
          <w:sz w:val="24"/>
          <w:szCs w:val="24"/>
        </w:rPr>
        <w:t>政府电子采购平台</w:t>
      </w:r>
      <w:r>
        <w:rPr>
          <w:rFonts w:hint="eastAsia" w:ascii="宋体" w:hAnsi="宋体" w:eastAsia="宋体" w:cs="Times New Roman"/>
          <w:color w:val="000000" w:themeColor="text1"/>
          <w:sz w:val="24"/>
          <w:szCs w:val="24"/>
          <w:lang w:eastAsia="zh-CN"/>
          <w14:textFill>
            <w14:solidFill>
              <w14:schemeClr w14:val="tx1"/>
            </w14:solidFill>
          </w14:textFill>
        </w:rPr>
        <w:t>（</w:t>
      </w:r>
      <w:r>
        <w:rPr>
          <w:rFonts w:hint="eastAsia" w:ascii="宋体" w:hAnsi="宋体" w:cs="宋体"/>
          <w:sz w:val="24"/>
          <w:szCs w:val="24"/>
        </w:rPr>
        <w:t>https://sso.hubeigp.gov.cn/checkLogin?sourceURL=https%3A%2F%2Fdzcg.hubeigp.gov.cn%2Flogon&amp;cloudid=188</w:t>
      </w:r>
      <w:r>
        <w:rPr>
          <w:rFonts w:hint="eastAsia" w:ascii="宋体" w:hAnsi="宋体" w:eastAsia="宋体" w:cs="Times New Roman"/>
          <w:color w:val="000000" w:themeColor="text1"/>
          <w:sz w:val="24"/>
          <w:szCs w:val="24"/>
          <w:lang w:eastAsia="zh-CN"/>
          <w14:textFill>
            <w14:solidFill>
              <w14:schemeClr w14:val="tx1"/>
            </w14:solidFill>
          </w14:textFill>
        </w:rPr>
        <w:t>）</w:t>
      </w:r>
    </w:p>
    <w:p w14:paraId="442C8B96">
      <w:pPr>
        <w:tabs>
          <w:tab w:val="left" w:pos="896"/>
        </w:tabs>
        <w:spacing w:line="360" w:lineRule="auto"/>
        <w:rPr>
          <w:rFonts w:ascii="宋体" w:hAnsi="宋体" w:eastAsia="宋体" w:cs="Times New Roman"/>
          <w:b/>
          <w:sz w:val="24"/>
          <w:szCs w:val="24"/>
        </w:rPr>
      </w:pPr>
      <w:r>
        <w:rPr>
          <w:rFonts w:hint="eastAsia" w:ascii="宋体" w:hAnsi="宋体" w:eastAsia="宋体" w:cs="Times New Roman"/>
          <w:b/>
          <w:sz w:val="24"/>
          <w:szCs w:val="24"/>
        </w:rPr>
        <w:t>五、公告期限</w:t>
      </w:r>
    </w:p>
    <w:p w14:paraId="5CDAB289">
      <w:pPr>
        <w:tabs>
          <w:tab w:val="left" w:pos="896"/>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自本公告发布之日起5个工作日。</w:t>
      </w:r>
    </w:p>
    <w:p w14:paraId="73F7E00D">
      <w:pPr>
        <w:tabs>
          <w:tab w:val="left" w:pos="896"/>
        </w:tabs>
        <w:spacing w:line="360" w:lineRule="auto"/>
        <w:rPr>
          <w:rFonts w:ascii="宋体" w:hAnsi="宋体" w:eastAsia="宋体" w:cs="Times New Roman"/>
          <w:b/>
          <w:sz w:val="24"/>
          <w:szCs w:val="24"/>
        </w:rPr>
      </w:pPr>
      <w:r>
        <w:rPr>
          <w:rFonts w:hint="eastAsia" w:ascii="宋体" w:hAnsi="宋体" w:eastAsia="宋体" w:cs="Times New Roman"/>
          <w:b/>
          <w:sz w:val="24"/>
          <w:szCs w:val="24"/>
        </w:rPr>
        <w:t>六、其他补充事宜</w:t>
      </w:r>
    </w:p>
    <w:p w14:paraId="7BF31DA1">
      <w:pPr>
        <w:numPr>
          <w:ilvl w:val="0"/>
          <w:numId w:val="21"/>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政府集中采购项目：</w:t>
      </w:r>
      <w:r>
        <w:rPr>
          <w:rFonts w:hint="eastAsia" w:ascii="宋体" w:hAnsi="宋体" w:eastAsia="宋体" w:cs="Times New Roman"/>
          <w:sz w:val="24"/>
          <w:szCs w:val="24"/>
          <w:lang w:val="en-US" w:eastAsia="zh-CN"/>
        </w:rPr>
        <w:t>是</w:t>
      </w:r>
    </w:p>
    <w:p w14:paraId="0A9F3096">
      <w:pPr>
        <w:numPr>
          <w:ilvl w:val="0"/>
          <w:numId w:val="21"/>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资金来源：</w:t>
      </w:r>
      <w:r>
        <w:rPr>
          <w:rFonts w:hint="eastAsia" w:ascii="宋体" w:hAnsi="宋体" w:eastAsia="宋体" w:cs="Times New Roman"/>
          <w:sz w:val="24"/>
          <w:szCs w:val="24"/>
          <w:lang w:val="en-US" w:eastAsia="zh-CN"/>
        </w:rPr>
        <w:t>县</w:t>
      </w:r>
      <w:r>
        <w:rPr>
          <w:rFonts w:hint="eastAsia" w:ascii="宋体" w:hAnsi="宋体" w:eastAsia="宋体" w:cs="Times New Roman"/>
          <w:sz w:val="24"/>
          <w:szCs w:val="24"/>
        </w:rPr>
        <w:t>级财政性资金</w:t>
      </w:r>
    </w:p>
    <w:p w14:paraId="13B1EDC9">
      <w:pPr>
        <w:numPr>
          <w:ilvl w:val="0"/>
          <w:numId w:val="21"/>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政府采购相关政策执行：</w:t>
      </w:r>
      <w:r>
        <w:rPr>
          <w:rFonts w:ascii="宋体" w:hAnsi="宋体" w:eastAsia="宋体" w:cs="Times New Roman"/>
          <w:sz w:val="24"/>
          <w:szCs w:val="24"/>
        </w:rPr>
        <w:t>落实</w:t>
      </w:r>
      <w:r>
        <w:rPr>
          <w:rFonts w:hint="eastAsia" w:ascii="宋体" w:hAnsi="宋体" w:eastAsia="宋体" w:cs="Times New Roman"/>
          <w:sz w:val="24"/>
          <w:szCs w:val="24"/>
        </w:rPr>
        <w:t>政府采购强制、优先采购节能产品政策；政府采购优先采购环保产品政策；政府采购促进中小企业发展（监狱企业、残疾人福利性单位视同小微企业）等政策。</w:t>
      </w:r>
    </w:p>
    <w:p w14:paraId="2413727A">
      <w:pPr>
        <w:numPr>
          <w:ilvl w:val="0"/>
          <w:numId w:val="21"/>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质疑：供应商认为采购文件、采购过程和中标、成交结果使自己的权益受到损害的，可以在知道或者应知其权益受到损害之日起7个工作日内，向采购人和</w:t>
      </w:r>
      <w:r>
        <w:rPr>
          <w:rFonts w:hint="eastAsia" w:ascii="宋体" w:hAnsi="宋体" w:eastAsia="宋体" w:cs="Times New Roman"/>
          <w:sz w:val="24"/>
          <w:szCs w:val="24"/>
          <w:lang w:eastAsia="zh-CN"/>
        </w:rPr>
        <w:t>随县</w:t>
      </w:r>
      <w:r>
        <w:rPr>
          <w:rFonts w:hint="eastAsia" w:ascii="宋体" w:hAnsi="宋体" w:eastAsia="宋体" w:cs="Times New Roman"/>
          <w:sz w:val="24"/>
          <w:szCs w:val="24"/>
        </w:rPr>
        <w:t>政府采购中心提出质疑。</w:t>
      </w:r>
    </w:p>
    <w:p w14:paraId="4E5CFA0A">
      <w:pPr>
        <w:numPr>
          <w:ilvl w:val="0"/>
          <w:numId w:val="21"/>
        </w:numPr>
        <w:tabs>
          <w:tab w:val="left" w:pos="0"/>
        </w:tabs>
        <w:spacing w:line="360" w:lineRule="auto"/>
        <w:ind w:left="0" w:firstLine="482"/>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随县政府采购合同融资平台已开通，网址如下：http://111.47.173.88:9999/suixian/index_suixian?redirect=%2Fdashboard。</w:t>
      </w:r>
    </w:p>
    <w:p w14:paraId="42075005">
      <w:pPr>
        <w:keepNext w:val="0"/>
        <w:keepLines w:val="0"/>
        <w:pageBreakBefore w:val="0"/>
        <w:widowControl w:val="0"/>
        <w:numPr>
          <w:ilvl w:val="0"/>
          <w:numId w:val="21"/>
        </w:numPr>
        <w:tabs>
          <w:tab w:val="left" w:pos="0"/>
        </w:tabs>
        <w:kinsoku/>
        <w:wordWrap/>
        <w:overflowPunct/>
        <w:topLinePunct w:val="0"/>
        <w:autoSpaceDE/>
        <w:autoSpaceDN/>
        <w:bidi w:val="0"/>
        <w:adjustRightInd/>
        <w:snapToGrid/>
        <w:spacing w:line="360" w:lineRule="auto"/>
        <w:ind w:left="0" w:firstLine="482"/>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为支持扶持中小微企业及推进“政采贷”政策落实，目前随县已开通的“政采</w:t>
      </w:r>
    </w:p>
    <w:p w14:paraId="5D26A83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贷”银行有6家，联系方式如下：1、农商行随县支行张*18972997599；2、</w:t>
      </w:r>
      <w:r>
        <w:rPr>
          <w:rFonts w:hint="default" w:ascii="宋体" w:hAnsi="宋体" w:eastAsia="宋体" w:cs="Times New Roman"/>
          <w:sz w:val="24"/>
          <w:szCs w:val="24"/>
          <w:lang w:val="en-US" w:eastAsia="zh-CN"/>
        </w:rPr>
        <w:t>中行随县支行周</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19145053777</w:t>
      </w:r>
      <w:r>
        <w:rPr>
          <w:rFonts w:hint="eastAsia" w:ascii="宋体" w:hAnsi="宋体" w:eastAsia="宋体" w:cs="Times New Roman"/>
          <w:sz w:val="24"/>
          <w:szCs w:val="24"/>
          <w:lang w:val="en-US" w:eastAsia="zh-CN"/>
        </w:rPr>
        <w:t>；3、建行随县支行杨*15997865850；4、</w:t>
      </w:r>
      <w:r>
        <w:rPr>
          <w:rFonts w:hint="default" w:ascii="宋体" w:hAnsi="宋体" w:eastAsia="宋体" w:cs="Times New Roman"/>
          <w:sz w:val="24"/>
          <w:szCs w:val="24"/>
          <w:lang w:val="en-US" w:eastAsia="zh-CN"/>
        </w:rPr>
        <w:t>随州农行公司部经理万</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 xml:space="preserve"> 18827588896</w:t>
      </w:r>
      <w:r>
        <w:rPr>
          <w:rFonts w:hint="eastAsia" w:ascii="宋体" w:hAnsi="宋体" w:eastAsia="宋体" w:cs="Times New Roman"/>
          <w:sz w:val="24"/>
          <w:szCs w:val="24"/>
          <w:lang w:val="en-US" w:eastAsia="zh-CN"/>
        </w:rPr>
        <w:t>；5、</w:t>
      </w:r>
      <w:r>
        <w:rPr>
          <w:rFonts w:hint="default" w:ascii="宋体" w:hAnsi="宋体" w:eastAsia="宋体" w:cs="Times New Roman"/>
          <w:sz w:val="24"/>
          <w:szCs w:val="24"/>
          <w:lang w:val="en-US" w:eastAsia="zh-CN"/>
        </w:rPr>
        <w:t>邮储银行</w:t>
      </w:r>
      <w:r>
        <w:rPr>
          <w:rFonts w:hint="eastAsia" w:ascii="宋体" w:hAnsi="宋体" w:eastAsia="宋体" w:cs="Times New Roman"/>
          <w:sz w:val="24"/>
          <w:szCs w:val="24"/>
          <w:lang w:val="en-US" w:eastAsia="zh-CN"/>
        </w:rPr>
        <w:t>随县支行</w:t>
      </w:r>
      <w:r>
        <w:rPr>
          <w:rFonts w:hint="default" w:ascii="宋体" w:hAnsi="宋体" w:eastAsia="宋体" w:cs="Times New Roman"/>
          <w:sz w:val="24"/>
          <w:szCs w:val="24"/>
          <w:lang w:val="en-US" w:eastAsia="zh-CN"/>
        </w:rPr>
        <w:t>郭</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13997888257，周</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18571359698</w:t>
      </w:r>
      <w:r>
        <w:rPr>
          <w:rFonts w:hint="eastAsia" w:ascii="宋体" w:hAnsi="宋体" w:eastAsia="宋体" w:cs="Times New Roman"/>
          <w:sz w:val="24"/>
          <w:szCs w:val="24"/>
          <w:lang w:val="en-US" w:eastAsia="zh-CN"/>
        </w:rPr>
        <w:t>；6、工行随县支行</w:t>
      </w:r>
      <w:r>
        <w:rPr>
          <w:rFonts w:hint="default" w:ascii="宋体" w:hAnsi="宋体" w:eastAsia="宋体" w:cs="Times New Roman"/>
          <w:sz w:val="24"/>
          <w:szCs w:val="24"/>
          <w:lang w:val="en-US" w:eastAsia="zh-CN"/>
        </w:rPr>
        <w:t>肖</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15897615778</w:t>
      </w:r>
      <w:r>
        <w:rPr>
          <w:rFonts w:hint="eastAsia" w:ascii="宋体" w:hAnsi="宋体" w:eastAsia="宋体" w:cs="Times New Roman"/>
          <w:sz w:val="24"/>
          <w:szCs w:val="24"/>
          <w:lang w:val="en-US" w:eastAsia="zh-CN"/>
        </w:rPr>
        <w:t>；</w:t>
      </w:r>
    </w:p>
    <w:p w14:paraId="0E2ACEA1">
      <w:pPr>
        <w:numPr>
          <w:ilvl w:val="0"/>
          <w:numId w:val="21"/>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操作说明：供应商须在提交响应文件截止时间止之前在</w:t>
      </w:r>
      <w:r>
        <w:rPr>
          <w:rFonts w:hint="eastAsia" w:ascii="宋体" w:hAnsi="宋体" w:eastAsia="宋体" w:cs="Times New Roman"/>
          <w:sz w:val="24"/>
          <w:szCs w:val="24"/>
          <w:lang w:eastAsia="zh-CN"/>
        </w:rPr>
        <w:t>随县</w:t>
      </w:r>
      <w:r>
        <w:rPr>
          <w:rFonts w:hint="eastAsia" w:ascii="宋体" w:hAnsi="宋体" w:eastAsia="宋体" w:cs="Times New Roman"/>
          <w:sz w:val="24"/>
          <w:szCs w:val="24"/>
        </w:rPr>
        <w:t>政府电子采购平台进行签到，不满足上述要求的视作自动放弃参与本项目的采购活动；解密程序以现场工作人员在开标系统直播中规定的时限为准。</w:t>
      </w:r>
    </w:p>
    <w:p w14:paraId="114E1B52">
      <w:pPr>
        <w:spacing w:line="360" w:lineRule="auto"/>
        <w:rPr>
          <w:rFonts w:ascii="宋体" w:hAnsi="宋体" w:eastAsia="宋体" w:cs="宋体"/>
          <w:b/>
          <w:kern w:val="0"/>
          <w:sz w:val="24"/>
          <w:szCs w:val="24"/>
          <w:lang w:val="zh-CN"/>
        </w:rPr>
      </w:pPr>
      <w:r>
        <w:rPr>
          <w:rFonts w:hint="eastAsia" w:ascii="宋体" w:hAnsi="宋体" w:eastAsia="宋体" w:cs="Times New Roman"/>
          <w:b/>
          <w:sz w:val="24"/>
          <w:szCs w:val="24"/>
        </w:rPr>
        <w:t>七、</w:t>
      </w:r>
      <w:r>
        <w:rPr>
          <w:rFonts w:hint="eastAsia" w:ascii="宋体" w:hAnsi="宋体" w:eastAsia="宋体" w:cs="宋体"/>
          <w:b/>
          <w:kern w:val="0"/>
          <w:sz w:val="24"/>
          <w:szCs w:val="24"/>
        </w:rPr>
        <w:t>对本次招标提出询问，请按以下方式联系</w:t>
      </w:r>
    </w:p>
    <w:p w14:paraId="6352EA82">
      <w:pPr>
        <w:numPr>
          <w:ilvl w:val="0"/>
          <w:numId w:val="22"/>
        </w:numPr>
        <w:tabs>
          <w:tab w:val="left" w:pos="0"/>
        </w:tabs>
        <w:spacing w:line="360" w:lineRule="auto"/>
        <w:rPr>
          <w:rFonts w:ascii="宋体" w:hAnsi="宋体" w:eastAsia="宋体" w:cs="Times New Roman"/>
          <w:sz w:val="24"/>
          <w:szCs w:val="24"/>
        </w:rPr>
      </w:pPr>
      <w:r>
        <w:rPr>
          <w:rFonts w:hint="eastAsia" w:ascii="宋体" w:hAnsi="宋体" w:eastAsia="宋体" w:cs="Times New Roman"/>
          <w:sz w:val="24"/>
          <w:szCs w:val="24"/>
        </w:rPr>
        <w:t>采购人信息</w:t>
      </w:r>
    </w:p>
    <w:p w14:paraId="472C9EE5">
      <w:pPr>
        <w:tabs>
          <w:tab w:val="left" w:pos="0"/>
        </w:tabs>
        <w:spacing w:line="360" w:lineRule="auto"/>
        <w:ind w:left="902"/>
        <w:rPr>
          <w:rFonts w:hint="eastAsia" w:ascii="宋体" w:hAnsi="宋体" w:eastAsia="宋体" w:cs="Times New Roman"/>
          <w:sz w:val="24"/>
          <w:szCs w:val="24"/>
          <w:lang w:eastAsia="zh-CN"/>
        </w:rPr>
      </w:pPr>
      <w:r>
        <w:rPr>
          <w:rFonts w:hint="eastAsia" w:ascii="宋体" w:hAnsi="宋体" w:eastAsia="宋体" w:cs="Times New Roman"/>
          <w:sz w:val="24"/>
          <w:szCs w:val="24"/>
        </w:rPr>
        <w:t>名称：</w:t>
      </w:r>
      <w:r>
        <w:rPr>
          <w:rFonts w:hint="eastAsia" w:ascii="宋体" w:hAnsi="宋体" w:eastAsia="宋体" w:cs="Times New Roman"/>
          <w:sz w:val="24"/>
          <w:szCs w:val="24"/>
          <w:lang w:eastAsia="zh-CN"/>
        </w:rPr>
        <w:t>随县人民医院</w:t>
      </w:r>
    </w:p>
    <w:p w14:paraId="16947929">
      <w:pPr>
        <w:tabs>
          <w:tab w:val="left" w:pos="0"/>
        </w:tabs>
        <w:spacing w:line="360" w:lineRule="auto"/>
        <w:ind w:left="902"/>
        <w:rPr>
          <w:rFonts w:hint="eastAsia" w:ascii="宋体" w:hAnsi="宋体" w:eastAsia="宋体" w:cs="Times New Roman"/>
          <w:sz w:val="24"/>
          <w:szCs w:val="24"/>
        </w:rPr>
      </w:pPr>
      <w:r>
        <w:rPr>
          <w:rFonts w:hint="eastAsia" w:ascii="宋体" w:hAnsi="宋体" w:eastAsia="宋体" w:cs="Times New Roman"/>
          <w:sz w:val="24"/>
          <w:szCs w:val="24"/>
        </w:rPr>
        <w:t>地址：湖北省随州市随县幸福大道南端</w:t>
      </w:r>
    </w:p>
    <w:p w14:paraId="25CA3C88">
      <w:pPr>
        <w:tabs>
          <w:tab w:val="left" w:pos="0"/>
        </w:tabs>
        <w:spacing w:line="360" w:lineRule="auto"/>
        <w:ind w:left="902"/>
        <w:rPr>
          <w:rFonts w:hint="default" w:ascii="宋体" w:hAnsi="宋体" w:eastAsia="宋体" w:cs="Times New Roman"/>
          <w:sz w:val="24"/>
          <w:szCs w:val="24"/>
          <w:lang w:val="en-US" w:eastAsia="zh-CN"/>
        </w:rPr>
      </w:pPr>
      <w:r>
        <w:rPr>
          <w:rFonts w:hint="eastAsia" w:ascii="宋体" w:hAnsi="宋体" w:eastAsia="宋体" w:cs="Times New Roman"/>
          <w:sz w:val="24"/>
          <w:szCs w:val="24"/>
        </w:rPr>
        <w:t>联系方式：</w:t>
      </w:r>
      <w:r>
        <w:rPr>
          <w:rFonts w:hint="eastAsia" w:ascii="宋体" w:hAnsi="宋体" w:eastAsia="宋体" w:cs="Times New Roman"/>
          <w:sz w:val="24"/>
          <w:szCs w:val="24"/>
          <w:lang w:val="en-US" w:eastAsia="zh-CN"/>
        </w:rPr>
        <w:t>18827571217</w:t>
      </w:r>
    </w:p>
    <w:p w14:paraId="12D33C2C">
      <w:pPr>
        <w:numPr>
          <w:ilvl w:val="0"/>
          <w:numId w:val="22"/>
        </w:numPr>
        <w:tabs>
          <w:tab w:val="left" w:pos="0"/>
        </w:tabs>
        <w:spacing w:line="360" w:lineRule="auto"/>
        <w:rPr>
          <w:rFonts w:ascii="宋体" w:hAnsi="宋体" w:eastAsia="宋体" w:cs="Times New Roman"/>
          <w:sz w:val="24"/>
          <w:szCs w:val="24"/>
        </w:rPr>
      </w:pPr>
      <w:r>
        <w:rPr>
          <w:rFonts w:hint="eastAsia" w:ascii="宋体" w:hAnsi="宋体" w:eastAsia="宋体" w:cs="Times New Roman"/>
          <w:sz w:val="24"/>
          <w:szCs w:val="24"/>
        </w:rPr>
        <w:t>采购代理机构信息</w:t>
      </w:r>
    </w:p>
    <w:p w14:paraId="2477CC0C">
      <w:pPr>
        <w:tabs>
          <w:tab w:val="left" w:pos="0"/>
        </w:tabs>
        <w:spacing w:line="360" w:lineRule="auto"/>
        <w:ind w:left="902"/>
        <w:rPr>
          <w:rFonts w:hint="eastAsia" w:ascii="宋体" w:hAnsi="宋体" w:eastAsia="宋体" w:cs="Times New Roman"/>
          <w:sz w:val="24"/>
          <w:szCs w:val="24"/>
        </w:rPr>
      </w:pPr>
      <w:r>
        <w:rPr>
          <w:rFonts w:hint="eastAsia" w:ascii="宋体" w:hAnsi="宋体" w:eastAsia="宋体" w:cs="Times New Roman"/>
          <w:sz w:val="24"/>
          <w:szCs w:val="24"/>
        </w:rPr>
        <w:t>名   称：</w:t>
      </w:r>
      <w:r>
        <w:rPr>
          <w:rFonts w:hint="eastAsia" w:ascii="宋体" w:hAnsi="宋体" w:eastAsia="宋体" w:cs="Times New Roman"/>
          <w:sz w:val="24"/>
          <w:szCs w:val="24"/>
          <w:lang w:eastAsia="zh-CN"/>
        </w:rPr>
        <w:t>随县</w:t>
      </w:r>
      <w:r>
        <w:rPr>
          <w:rFonts w:hint="eastAsia" w:ascii="宋体" w:hAnsi="宋体" w:eastAsia="宋体" w:cs="Times New Roman"/>
          <w:sz w:val="24"/>
          <w:szCs w:val="24"/>
        </w:rPr>
        <w:t>政府采购中心</w:t>
      </w:r>
    </w:p>
    <w:p w14:paraId="0E163475">
      <w:pPr>
        <w:tabs>
          <w:tab w:val="left" w:pos="0"/>
        </w:tabs>
        <w:spacing w:line="360" w:lineRule="auto"/>
        <w:ind w:left="902"/>
        <w:rPr>
          <w:rFonts w:hint="eastAsia" w:ascii="宋体" w:hAnsi="宋体" w:eastAsia="宋体" w:cs="Times New Roman"/>
          <w:sz w:val="24"/>
          <w:szCs w:val="24"/>
        </w:rPr>
      </w:pPr>
      <w:r>
        <w:rPr>
          <w:rFonts w:hint="eastAsia" w:ascii="宋体" w:hAnsi="宋体" w:eastAsia="宋体" w:cs="Times New Roman"/>
          <w:sz w:val="24"/>
          <w:szCs w:val="24"/>
        </w:rPr>
        <w:t>地   址：随县新民主路（随县政府大楼南侧）</w:t>
      </w:r>
    </w:p>
    <w:p w14:paraId="596CAF45">
      <w:pPr>
        <w:tabs>
          <w:tab w:val="left" w:pos="0"/>
        </w:tabs>
        <w:spacing w:line="360" w:lineRule="auto"/>
        <w:ind w:left="902"/>
        <w:rPr>
          <w:rFonts w:hint="default" w:ascii="宋体" w:hAnsi="宋体" w:eastAsia="宋体" w:cs="Times New Roman"/>
          <w:sz w:val="24"/>
          <w:szCs w:val="24"/>
          <w:lang w:val="en-US" w:eastAsia="zh-CN"/>
        </w:rPr>
      </w:pPr>
      <w:r>
        <w:rPr>
          <w:rFonts w:hint="eastAsia" w:ascii="宋体" w:hAnsi="宋体" w:eastAsia="宋体" w:cs="Times New Roman"/>
          <w:sz w:val="24"/>
          <w:szCs w:val="24"/>
        </w:rPr>
        <w:t>联系方式：0722-</w:t>
      </w:r>
      <w:r>
        <w:rPr>
          <w:rFonts w:hint="eastAsia" w:ascii="宋体" w:hAnsi="宋体" w:eastAsia="宋体" w:cs="Times New Roman"/>
          <w:sz w:val="24"/>
          <w:szCs w:val="24"/>
          <w:lang w:val="en-US" w:eastAsia="zh-CN"/>
        </w:rPr>
        <w:t>3563205</w:t>
      </w:r>
    </w:p>
    <w:p w14:paraId="0C3B317B">
      <w:pPr>
        <w:numPr>
          <w:ilvl w:val="0"/>
          <w:numId w:val="22"/>
        </w:numPr>
        <w:tabs>
          <w:tab w:val="left" w:pos="0"/>
        </w:tabs>
        <w:spacing w:line="360" w:lineRule="auto"/>
        <w:rPr>
          <w:rFonts w:ascii="宋体" w:hAnsi="宋体" w:eastAsia="宋体" w:cs="Times New Roman"/>
          <w:sz w:val="24"/>
          <w:szCs w:val="24"/>
        </w:rPr>
      </w:pPr>
      <w:r>
        <w:rPr>
          <w:rFonts w:hint="eastAsia" w:ascii="宋体" w:hAnsi="宋体" w:eastAsia="宋体" w:cs="Times New Roman"/>
          <w:sz w:val="24"/>
          <w:szCs w:val="24"/>
        </w:rPr>
        <w:t>项目联系方式</w:t>
      </w:r>
    </w:p>
    <w:p w14:paraId="474DD9DF">
      <w:pPr>
        <w:tabs>
          <w:tab w:val="left" w:pos="0"/>
        </w:tabs>
        <w:spacing w:line="360" w:lineRule="auto"/>
        <w:ind w:left="902"/>
        <w:rPr>
          <w:rFonts w:hint="eastAsia" w:ascii="宋体" w:hAnsi="宋体" w:eastAsia="宋体" w:cs="Times New Roman"/>
          <w:sz w:val="24"/>
          <w:szCs w:val="24"/>
          <w:lang w:val="en-US" w:eastAsia="zh-CN"/>
        </w:rPr>
      </w:pPr>
      <w:r>
        <w:rPr>
          <w:rFonts w:hint="eastAsia" w:ascii="宋体" w:hAnsi="宋体" w:eastAsia="宋体" w:cs="Times New Roman"/>
          <w:sz w:val="24"/>
          <w:szCs w:val="24"/>
        </w:rPr>
        <w:t>项目联系人：</w:t>
      </w:r>
      <w:r>
        <w:rPr>
          <w:rFonts w:hint="eastAsia" w:ascii="宋体" w:hAnsi="宋体" w:eastAsia="宋体" w:cs="Times New Roman"/>
          <w:sz w:val="24"/>
          <w:szCs w:val="24"/>
          <w:lang w:val="en-US" w:eastAsia="zh-CN"/>
        </w:rPr>
        <w:t>钦盼、万栋</w:t>
      </w:r>
    </w:p>
    <w:p w14:paraId="722905ED">
      <w:pPr>
        <w:tabs>
          <w:tab w:val="left" w:pos="0"/>
        </w:tabs>
        <w:spacing w:line="360" w:lineRule="auto"/>
        <w:ind w:left="902"/>
        <w:rPr>
          <w:rFonts w:hint="default" w:ascii="宋体" w:hAnsi="宋体" w:eastAsia="宋体" w:cs="Times New Roman"/>
          <w:sz w:val="24"/>
          <w:szCs w:val="24"/>
          <w:lang w:val="en-US" w:eastAsia="zh-CN"/>
        </w:rPr>
      </w:pPr>
      <w:r>
        <w:rPr>
          <w:rFonts w:hint="eastAsia" w:ascii="宋体" w:hAnsi="宋体" w:eastAsia="宋体" w:cs="Times New Roman"/>
          <w:sz w:val="24"/>
          <w:szCs w:val="24"/>
        </w:rPr>
        <w:t>电话</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0722-3563205</w:t>
      </w:r>
    </w:p>
    <w:p w14:paraId="611FFAF6">
      <w:pPr>
        <w:tabs>
          <w:tab w:val="left" w:pos="0"/>
        </w:tabs>
        <w:spacing w:line="360" w:lineRule="auto"/>
        <w:ind w:left="902"/>
        <w:rPr>
          <w:rFonts w:ascii="宋体" w:hAnsi="宋体" w:eastAsia="宋体" w:cs="Times New Roman"/>
          <w:sz w:val="24"/>
          <w:szCs w:val="24"/>
        </w:rPr>
      </w:pPr>
    </w:p>
    <w:p w14:paraId="38CBBCED">
      <w:pPr>
        <w:widowControl/>
        <w:tabs>
          <w:tab w:val="right" w:leader="dot" w:pos="9514"/>
        </w:tabs>
        <w:spacing w:line="440" w:lineRule="exact"/>
        <w:jc w:val="left"/>
        <w:rPr>
          <w:rFonts w:eastAsia="黑体"/>
          <w:b/>
          <w:iCs/>
          <w:kern w:val="0"/>
          <w:sz w:val="28"/>
        </w:rPr>
        <w:sectPr>
          <w:pgSz w:w="11906" w:h="16838"/>
          <w:pgMar w:top="1134" w:right="1191" w:bottom="1134" w:left="1191" w:header="851" w:footer="992" w:gutter="0"/>
          <w:cols w:space="425" w:num="1"/>
          <w:docGrid w:type="linesAndChars" w:linePitch="312" w:charSpace="0"/>
        </w:sectPr>
      </w:pPr>
    </w:p>
    <w:p w14:paraId="64D97CD7">
      <w:pPr>
        <w:pStyle w:val="4"/>
        <w:numPr>
          <w:ilvl w:val="0"/>
          <w:numId w:val="16"/>
        </w:numPr>
        <w:spacing w:before="240" w:after="120" w:line="360" w:lineRule="auto"/>
        <w:ind w:left="883" w:hanging="883" w:hangingChars="200"/>
        <w:jc w:val="center"/>
        <w:rPr>
          <w:rFonts w:ascii="黑体" w:hAnsi="黑体" w:eastAsia="黑体"/>
        </w:rPr>
      </w:pPr>
      <w:bookmarkStart w:id="3" w:name="_Toc511894493"/>
      <w:bookmarkStart w:id="4" w:name="_Toc5770"/>
      <w:bookmarkStart w:id="5" w:name="_Toc511889415"/>
      <w:r>
        <w:rPr>
          <w:rFonts w:hint="eastAsia" w:ascii="黑体" w:hAnsi="黑体" w:eastAsia="黑体"/>
        </w:rPr>
        <w:t>投标人须知</w:t>
      </w:r>
      <w:bookmarkEnd w:id="3"/>
      <w:bookmarkEnd w:id="4"/>
      <w:bookmarkEnd w:id="5"/>
    </w:p>
    <w:p w14:paraId="321A0057">
      <w:pPr>
        <w:keepNext/>
        <w:keepLines/>
        <w:spacing w:line="360" w:lineRule="auto"/>
        <w:jc w:val="center"/>
        <w:outlineLvl w:val="1"/>
        <w:rPr>
          <w:rFonts w:cs="Times New Roman" w:asciiTheme="majorEastAsia" w:hAnsiTheme="majorEastAsia" w:eastAsiaTheme="majorEastAsia"/>
          <w:b/>
          <w:bCs/>
          <w:sz w:val="32"/>
          <w:szCs w:val="32"/>
          <w:lang w:val="zh-CN"/>
        </w:rPr>
      </w:pPr>
      <w:bookmarkStart w:id="6" w:name="_Toc511894494"/>
      <w:bookmarkStart w:id="7" w:name="_Toc511889416"/>
      <w:bookmarkStart w:id="8" w:name="_Toc28408"/>
      <w:r>
        <w:rPr>
          <w:rFonts w:cs="Times New Roman" w:asciiTheme="majorEastAsia" w:hAnsiTheme="majorEastAsia" w:eastAsiaTheme="majorEastAsia"/>
          <w:b/>
          <w:bCs/>
          <w:sz w:val="32"/>
          <w:szCs w:val="32"/>
          <w:lang w:val="zh-CN"/>
        </w:rPr>
        <w:t>投标须知前附表</w:t>
      </w:r>
      <w:bookmarkEnd w:id="6"/>
      <w:bookmarkEnd w:id="7"/>
      <w:bookmarkEnd w:id="8"/>
    </w:p>
    <w:tbl>
      <w:tblPr>
        <w:tblStyle w:val="47"/>
        <w:tblW w:w="96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88"/>
        <w:gridCol w:w="1845"/>
        <w:gridCol w:w="7173"/>
      </w:tblGrid>
      <w:tr w14:paraId="0095A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blHeader/>
          <w:jc w:val="center"/>
        </w:trPr>
        <w:tc>
          <w:tcPr>
            <w:tcW w:w="588" w:type="dxa"/>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6A3AA13F">
            <w:pPr>
              <w:keepNext w:val="0"/>
              <w:keepLines w:val="0"/>
              <w:suppressLineNumbers w:val="0"/>
              <w:spacing w:before="0" w:beforeAutospacing="0" w:after="0" w:afterAutospacing="0"/>
              <w:ind w:left="-65" w:leftChars="-31" w:right="-80" w:rightChars="-38"/>
              <w:jc w:val="center"/>
              <w:rPr>
                <w:rFonts w:hint="default" w:ascii="宋体" w:hAnsi="宋体" w:eastAsia="宋体" w:cs="Times New Roman"/>
                <w:b/>
                <w:sz w:val="24"/>
                <w:szCs w:val="24"/>
              </w:rPr>
            </w:pPr>
            <w:r>
              <w:rPr>
                <w:rFonts w:hint="default" w:ascii="宋体" w:hAnsi="宋体" w:eastAsia="宋体" w:cs="Times New Roman"/>
                <w:b/>
                <w:sz w:val="24"/>
                <w:szCs w:val="24"/>
              </w:rPr>
              <w:t>序号</w:t>
            </w:r>
          </w:p>
        </w:tc>
        <w:tc>
          <w:tcPr>
            <w:tcW w:w="1845" w:type="dxa"/>
            <w:tcBorders>
              <w:top w:val="single" w:color="auto" w:sz="4" w:space="0"/>
              <w:left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09C873F3">
            <w:pPr>
              <w:keepNext w:val="0"/>
              <w:keepLines w:val="0"/>
              <w:suppressLineNumbers w:val="0"/>
              <w:spacing w:before="0" w:beforeAutospacing="0" w:after="0" w:afterAutospacing="0"/>
              <w:ind w:left="0" w:right="-11"/>
              <w:jc w:val="center"/>
              <w:rPr>
                <w:rFonts w:hint="default" w:ascii="Times New Roman" w:hAnsi="Times New Roman" w:eastAsia="宋体" w:cs="Times New Roman"/>
                <w:b/>
                <w:sz w:val="24"/>
                <w:szCs w:val="24"/>
              </w:rPr>
            </w:pPr>
            <w:r>
              <w:rPr>
                <w:rFonts w:hint="eastAsia" w:ascii="Times New Roman" w:hAnsi="宋体" w:eastAsia="宋体" w:cs="Times New Roman"/>
                <w:b/>
                <w:sz w:val="24"/>
                <w:szCs w:val="24"/>
              </w:rPr>
              <w:t>名  称</w:t>
            </w:r>
          </w:p>
        </w:tc>
        <w:tc>
          <w:tcPr>
            <w:tcW w:w="7173"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488B3B16">
            <w:pPr>
              <w:keepNext w:val="0"/>
              <w:keepLines w:val="0"/>
              <w:suppressLineNumbers w:val="0"/>
              <w:spacing w:before="0" w:beforeAutospacing="0" w:after="0" w:afterAutospacing="0" w:line="360" w:lineRule="auto"/>
              <w:ind w:left="0" w:right="57"/>
              <w:jc w:val="center"/>
              <w:rPr>
                <w:rFonts w:hint="default" w:ascii="Times New Roman" w:hAnsi="Times New Roman" w:eastAsia="宋体" w:cs="Times New Roman"/>
                <w:b/>
                <w:sz w:val="24"/>
                <w:szCs w:val="24"/>
              </w:rPr>
            </w:pPr>
            <w:r>
              <w:rPr>
                <w:rFonts w:hint="default" w:ascii="Times New Roman" w:hAnsi="宋体" w:eastAsia="宋体" w:cs="Times New Roman"/>
                <w:b/>
                <w:sz w:val="24"/>
                <w:szCs w:val="24"/>
              </w:rPr>
              <w:t>内</w:t>
            </w:r>
            <w:r>
              <w:rPr>
                <w:rFonts w:hint="default" w:ascii="Times New Roman" w:hAnsi="Times New Roman" w:eastAsia="宋体" w:cs="Times New Roman"/>
                <w:b/>
                <w:sz w:val="24"/>
                <w:szCs w:val="24"/>
              </w:rPr>
              <w:t xml:space="preserve">           </w:t>
            </w:r>
            <w:r>
              <w:rPr>
                <w:rFonts w:hint="default" w:ascii="Times New Roman" w:hAnsi="宋体" w:eastAsia="宋体" w:cs="Times New Roman"/>
                <w:b/>
                <w:sz w:val="24"/>
                <w:szCs w:val="24"/>
              </w:rPr>
              <w:t>容</w:t>
            </w:r>
          </w:p>
        </w:tc>
      </w:tr>
      <w:tr w14:paraId="0F6E8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2DB87BD1">
            <w:pPr>
              <w:keepNext w:val="0"/>
              <w:keepLines w:val="0"/>
              <w:numPr>
                <w:ilvl w:val="0"/>
                <w:numId w:val="23"/>
              </w:numPr>
              <w:suppressLineNumbers w:val="0"/>
              <w:tabs>
                <w:tab w:val="left" w:pos="130"/>
              </w:tabs>
              <w:spacing w:before="0" w:beforeAutospacing="0" w:after="0" w:afterAutospacing="0" w:line="360" w:lineRule="auto"/>
              <w:ind w:right="57"/>
              <w:jc w:val="center"/>
              <w:rPr>
                <w:rFonts w:hint="default" w:ascii="宋体" w:hAnsi="宋体" w:eastAsia="宋体" w:cs="Times New Roman"/>
                <w:b/>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5FEF7AC4">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宋体" w:eastAsia="宋体" w:cs="Times New Roman"/>
                <w:sz w:val="24"/>
                <w:szCs w:val="24"/>
              </w:rPr>
              <w:t>项目编号</w:t>
            </w:r>
          </w:p>
        </w:tc>
        <w:tc>
          <w:tcPr>
            <w:tcW w:w="7173" w:type="dxa"/>
            <w:tcBorders>
              <w:top w:val="single" w:color="auto" w:sz="4" w:space="0"/>
              <w:left w:val="single" w:color="auto" w:sz="4" w:space="0"/>
              <w:bottom w:val="single" w:color="auto" w:sz="4" w:space="0"/>
            </w:tcBorders>
            <w:vAlign w:val="center"/>
          </w:tcPr>
          <w:p w14:paraId="689FFDC1">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详见第一章“投标邀请书”</w:t>
            </w:r>
          </w:p>
        </w:tc>
      </w:tr>
      <w:tr w14:paraId="3FA8E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6F1EC799">
            <w:pPr>
              <w:keepNext w:val="0"/>
              <w:keepLines w:val="0"/>
              <w:numPr>
                <w:ilvl w:val="0"/>
                <w:numId w:val="23"/>
              </w:numPr>
              <w:suppressLineNumbers w:val="0"/>
              <w:tabs>
                <w:tab w:val="left" w:pos="130"/>
              </w:tabs>
              <w:spacing w:before="0" w:beforeAutospacing="0" w:after="0" w:afterAutospacing="0" w:line="360" w:lineRule="auto"/>
              <w:ind w:right="57"/>
              <w:jc w:val="center"/>
              <w:rPr>
                <w:rFonts w:hint="default" w:ascii="宋体" w:hAnsi="宋体" w:eastAsia="宋体" w:cs="Times New Roman"/>
                <w:b/>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6CE1222E">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sz w:val="24"/>
                <w:szCs w:val="24"/>
              </w:rPr>
            </w:pPr>
            <w:r>
              <w:rPr>
                <w:rFonts w:hint="default" w:ascii="Times New Roman" w:hAnsi="宋体" w:eastAsia="宋体" w:cs="Times New Roman"/>
                <w:sz w:val="24"/>
                <w:szCs w:val="24"/>
              </w:rPr>
              <w:t>项目名称</w:t>
            </w:r>
          </w:p>
        </w:tc>
        <w:tc>
          <w:tcPr>
            <w:tcW w:w="7173" w:type="dxa"/>
            <w:tcBorders>
              <w:top w:val="single" w:color="auto" w:sz="4" w:space="0"/>
              <w:left w:val="single" w:color="auto" w:sz="4" w:space="0"/>
              <w:bottom w:val="single" w:color="auto" w:sz="4" w:space="0"/>
            </w:tcBorders>
            <w:vAlign w:val="center"/>
          </w:tcPr>
          <w:p w14:paraId="71A4B636">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详见第一章“投标邀请书”</w:t>
            </w:r>
          </w:p>
        </w:tc>
      </w:tr>
      <w:tr w14:paraId="33EE7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0A525FB7">
            <w:pPr>
              <w:keepNext w:val="0"/>
              <w:keepLines w:val="0"/>
              <w:numPr>
                <w:ilvl w:val="0"/>
                <w:numId w:val="23"/>
              </w:numPr>
              <w:suppressLineNumbers w:val="0"/>
              <w:tabs>
                <w:tab w:val="left" w:pos="130"/>
              </w:tabs>
              <w:spacing w:before="0" w:beforeAutospacing="0" w:after="0" w:afterAutospacing="0" w:line="360" w:lineRule="auto"/>
              <w:ind w:right="57"/>
              <w:jc w:val="center"/>
              <w:rPr>
                <w:rFonts w:hint="default" w:ascii="宋体" w:hAnsi="宋体" w:eastAsia="宋体" w:cs="Times New Roman"/>
                <w:b/>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20DA8718">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sz w:val="24"/>
                <w:szCs w:val="24"/>
              </w:rPr>
            </w:pPr>
            <w:r>
              <w:rPr>
                <w:rFonts w:hint="eastAsia" w:ascii="Times New Roman" w:hAnsi="宋体" w:eastAsia="宋体" w:cs="Times New Roman"/>
                <w:sz w:val="24"/>
                <w:szCs w:val="24"/>
              </w:rPr>
              <w:t>项目属性</w:t>
            </w:r>
          </w:p>
        </w:tc>
        <w:tc>
          <w:tcPr>
            <w:tcW w:w="7173" w:type="dxa"/>
            <w:tcBorders>
              <w:top w:val="single" w:color="auto" w:sz="4" w:space="0"/>
              <w:left w:val="single" w:color="auto" w:sz="4" w:space="0"/>
              <w:bottom w:val="single" w:color="auto" w:sz="4" w:space="0"/>
            </w:tcBorders>
            <w:vAlign w:val="center"/>
          </w:tcPr>
          <w:p w14:paraId="4883D526">
            <w:pPr>
              <w:keepNext w:val="0"/>
              <w:keepLines w:val="0"/>
              <w:suppressLineNumbers w:val="0"/>
              <w:spacing w:before="0" w:beforeAutospacing="0" w:after="0" w:afterAutospacing="0" w:line="360" w:lineRule="auto"/>
              <w:ind w:left="0" w:right="0"/>
              <w:rPr>
                <w:rFonts w:hint="eastAsia" w:ascii="宋体" w:hAnsi="宋体" w:eastAsia="宋体" w:cs="宋体"/>
                <w:kern w:val="0"/>
                <w:sz w:val="24"/>
                <w:szCs w:val="24"/>
                <w:lang w:eastAsia="zh-CN"/>
              </w:rPr>
            </w:pPr>
            <w:r>
              <w:rPr>
                <w:rFonts w:hint="eastAsia" w:ascii="宋体" w:hAnsi="宋体" w:eastAsia="宋体" w:cs="宋体"/>
                <w:b/>
                <w:bCs/>
                <w:kern w:val="0"/>
                <w:sz w:val="24"/>
                <w:szCs w:val="24"/>
                <w:lang w:val="en-US" w:eastAsia="zh-CN"/>
              </w:rPr>
              <w:t>货物</w:t>
            </w:r>
          </w:p>
        </w:tc>
      </w:tr>
      <w:tr w14:paraId="40E73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5D27A070">
            <w:pPr>
              <w:keepNext w:val="0"/>
              <w:keepLines w:val="0"/>
              <w:numPr>
                <w:ilvl w:val="0"/>
                <w:numId w:val="23"/>
              </w:numPr>
              <w:suppressLineNumbers w:val="0"/>
              <w:tabs>
                <w:tab w:val="left" w:pos="130"/>
              </w:tabs>
              <w:spacing w:before="0" w:beforeAutospacing="0" w:after="0" w:afterAutospacing="0" w:line="360" w:lineRule="auto"/>
              <w:ind w:right="57"/>
              <w:jc w:val="center"/>
              <w:rPr>
                <w:rFonts w:hint="default" w:ascii="宋体" w:hAnsi="宋体" w:eastAsia="宋体" w:cs="Times New Roman"/>
                <w:b/>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7E3A5CF6">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sz w:val="24"/>
                <w:szCs w:val="24"/>
              </w:rPr>
            </w:pPr>
            <w:r>
              <w:rPr>
                <w:rFonts w:hint="default" w:ascii="Times New Roman" w:hAnsi="宋体" w:eastAsia="宋体" w:cs="Times New Roman"/>
                <w:sz w:val="24"/>
                <w:szCs w:val="24"/>
              </w:rPr>
              <w:t>采购人</w:t>
            </w:r>
          </w:p>
        </w:tc>
        <w:tc>
          <w:tcPr>
            <w:tcW w:w="7173" w:type="dxa"/>
            <w:tcBorders>
              <w:top w:val="single" w:color="auto" w:sz="4" w:space="0"/>
              <w:left w:val="single" w:color="auto" w:sz="4" w:space="0"/>
              <w:bottom w:val="single" w:color="auto" w:sz="4" w:space="0"/>
            </w:tcBorders>
            <w:vAlign w:val="center"/>
          </w:tcPr>
          <w:p w14:paraId="7549B65B">
            <w:pPr>
              <w:keepNext w:val="0"/>
              <w:keepLines w:val="0"/>
              <w:suppressLineNumbers w:val="0"/>
              <w:spacing w:before="0" w:beforeAutospacing="0" w:after="0" w:afterAutospacing="0" w:line="360" w:lineRule="auto"/>
              <w:ind w:left="0" w:right="0"/>
              <w:rPr>
                <w:rFonts w:hint="default" w:ascii="宋体" w:hAnsi="宋体" w:eastAsia="宋体" w:cs="宋体"/>
                <w:kern w:val="0"/>
                <w:sz w:val="24"/>
                <w:szCs w:val="24"/>
              </w:rPr>
            </w:pPr>
            <w:r>
              <w:rPr>
                <w:rFonts w:hint="eastAsia" w:ascii="Times New Roman" w:hAnsi="Times New Roman" w:eastAsia="宋体" w:cs="Times New Roman"/>
                <w:sz w:val="24"/>
                <w:szCs w:val="24"/>
              </w:rPr>
              <w:t>详见第一章“投标邀请书”</w:t>
            </w:r>
          </w:p>
        </w:tc>
      </w:tr>
      <w:tr w14:paraId="190A1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0073753E">
            <w:pPr>
              <w:keepNext w:val="0"/>
              <w:keepLines w:val="0"/>
              <w:numPr>
                <w:ilvl w:val="0"/>
                <w:numId w:val="23"/>
              </w:numPr>
              <w:suppressLineNumbers w:val="0"/>
              <w:tabs>
                <w:tab w:val="left" w:pos="130"/>
              </w:tabs>
              <w:spacing w:before="0" w:beforeAutospacing="0" w:after="0" w:afterAutospacing="0" w:line="360" w:lineRule="auto"/>
              <w:ind w:right="57"/>
              <w:jc w:val="center"/>
              <w:rPr>
                <w:rFonts w:hint="default" w:ascii="宋体" w:hAnsi="宋体" w:eastAsia="宋体" w:cs="Times New Roman"/>
                <w:b/>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527F7D5B">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sz w:val="24"/>
                <w:szCs w:val="24"/>
              </w:rPr>
            </w:pPr>
            <w:r>
              <w:rPr>
                <w:rFonts w:hint="default" w:ascii="Times New Roman" w:hAnsi="宋体" w:eastAsia="宋体" w:cs="Times New Roman"/>
                <w:sz w:val="24"/>
                <w:szCs w:val="24"/>
              </w:rPr>
              <w:t>投标保证金</w:t>
            </w:r>
          </w:p>
        </w:tc>
        <w:tc>
          <w:tcPr>
            <w:tcW w:w="7173" w:type="dxa"/>
            <w:tcBorders>
              <w:top w:val="single" w:color="auto" w:sz="4" w:space="0"/>
              <w:left w:val="single" w:color="auto" w:sz="4" w:space="0"/>
              <w:bottom w:val="single" w:color="auto" w:sz="4" w:space="0"/>
            </w:tcBorders>
            <w:vAlign w:val="center"/>
          </w:tcPr>
          <w:p w14:paraId="07EF08DA">
            <w:pPr>
              <w:keepNext w:val="0"/>
              <w:keepLines w:val="0"/>
              <w:suppressLineNumbers w:val="0"/>
              <w:spacing w:before="0" w:beforeAutospacing="0" w:after="0" w:afterAutospacing="0" w:line="360" w:lineRule="auto"/>
              <w:ind w:left="0" w:right="0"/>
              <w:rPr>
                <w:rFonts w:hint="default" w:ascii="宋体" w:hAnsi="宋体" w:eastAsia="宋体" w:cs="宋体"/>
                <w:kern w:val="0"/>
                <w:sz w:val="24"/>
                <w:szCs w:val="24"/>
              </w:rPr>
            </w:pPr>
            <w:r>
              <w:rPr>
                <w:rFonts w:hint="eastAsia" w:ascii="宋体" w:hAnsi="宋体" w:eastAsia="宋体" w:cs="宋体"/>
                <w:kern w:val="0"/>
                <w:sz w:val="24"/>
                <w:szCs w:val="24"/>
              </w:rPr>
              <w:t>不收取</w:t>
            </w:r>
          </w:p>
        </w:tc>
      </w:tr>
      <w:tr w14:paraId="5AB53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3C915A61">
            <w:pPr>
              <w:keepNext w:val="0"/>
              <w:keepLines w:val="0"/>
              <w:numPr>
                <w:ilvl w:val="0"/>
                <w:numId w:val="23"/>
              </w:numPr>
              <w:suppressLineNumbers w:val="0"/>
              <w:tabs>
                <w:tab w:val="left" w:pos="130"/>
              </w:tabs>
              <w:spacing w:before="0" w:beforeAutospacing="0" w:after="0" w:afterAutospacing="0" w:line="360" w:lineRule="auto"/>
              <w:ind w:right="57"/>
              <w:jc w:val="center"/>
              <w:rPr>
                <w:rFonts w:hint="default" w:ascii="宋体" w:hAnsi="宋体" w:eastAsia="宋体" w:cs="Times New Roman"/>
                <w:b/>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7FBDAE15">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宋体" w:eastAsia="宋体" w:cs="Times New Roman"/>
                <w:sz w:val="24"/>
                <w:szCs w:val="24"/>
              </w:rPr>
              <w:t>投标文件份数</w:t>
            </w:r>
          </w:p>
        </w:tc>
        <w:tc>
          <w:tcPr>
            <w:tcW w:w="7173" w:type="dxa"/>
            <w:tcBorders>
              <w:top w:val="single" w:color="auto" w:sz="4" w:space="0"/>
              <w:left w:val="single" w:color="auto" w:sz="4" w:space="0"/>
              <w:bottom w:val="single" w:color="auto" w:sz="4" w:space="0"/>
            </w:tcBorders>
            <w:vAlign w:val="center"/>
          </w:tcPr>
          <w:p w14:paraId="5169DA23">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rPr>
            </w:pPr>
            <w:r>
              <w:rPr>
                <w:rFonts w:hint="eastAsia" w:cs="Times New Roman" w:asciiTheme="minorEastAsia" w:hAnsiTheme="minorEastAsia"/>
                <w:sz w:val="24"/>
                <w:szCs w:val="24"/>
              </w:rPr>
              <w:t>投标文件一份，包括：投标文件（PDF格式）；投标数据文件（Excel格式）</w:t>
            </w:r>
          </w:p>
        </w:tc>
      </w:tr>
      <w:tr w14:paraId="055AA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3CADC651">
            <w:pPr>
              <w:keepNext w:val="0"/>
              <w:keepLines w:val="0"/>
              <w:numPr>
                <w:ilvl w:val="0"/>
                <w:numId w:val="23"/>
              </w:numPr>
              <w:suppressLineNumbers w:val="0"/>
              <w:tabs>
                <w:tab w:val="left" w:pos="130"/>
              </w:tabs>
              <w:spacing w:before="0" w:beforeAutospacing="0" w:after="0" w:afterAutospacing="0" w:line="360" w:lineRule="auto"/>
              <w:ind w:right="57"/>
              <w:jc w:val="center"/>
              <w:rPr>
                <w:rFonts w:hint="default" w:ascii="宋体" w:hAnsi="宋体" w:eastAsia="宋体" w:cs="Times New Roman"/>
                <w:b/>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43E72BBC">
            <w:pPr>
              <w:keepNext w:val="0"/>
              <w:keepLines w:val="0"/>
              <w:suppressLineNumbers w:val="0"/>
              <w:spacing w:before="0" w:beforeAutospacing="0" w:after="0" w:afterAutospacing="0" w:line="360" w:lineRule="auto"/>
              <w:ind w:left="-50" w:leftChars="-24" w:right="-65" w:rightChars="-31"/>
              <w:jc w:val="center"/>
              <w:rPr>
                <w:rFonts w:hint="default" w:ascii="Times New Roman" w:hAnsi="宋体" w:eastAsia="宋体" w:cs="Times New Roman"/>
                <w:sz w:val="24"/>
                <w:szCs w:val="24"/>
              </w:rPr>
            </w:pPr>
            <w:r>
              <w:rPr>
                <w:rFonts w:hint="eastAsia" w:ascii="Times New Roman" w:hAnsi="宋体" w:eastAsia="宋体" w:cs="Times New Roman"/>
                <w:sz w:val="24"/>
                <w:szCs w:val="24"/>
              </w:rPr>
              <w:t>投标文件递交</w:t>
            </w:r>
          </w:p>
        </w:tc>
        <w:tc>
          <w:tcPr>
            <w:tcW w:w="7173" w:type="dxa"/>
            <w:tcBorders>
              <w:top w:val="single" w:color="auto" w:sz="4" w:space="0"/>
              <w:left w:val="single" w:color="auto" w:sz="4" w:space="0"/>
              <w:bottom w:val="single" w:color="auto" w:sz="4" w:space="0"/>
            </w:tcBorders>
            <w:vAlign w:val="center"/>
          </w:tcPr>
          <w:p w14:paraId="58B2DBF3">
            <w:pPr>
              <w:keepNext w:val="0"/>
              <w:keepLines w:val="0"/>
              <w:suppressLineNumbers w:val="0"/>
              <w:spacing w:before="0" w:beforeAutospacing="0" w:after="0" w:afterAutospacing="0" w:line="360" w:lineRule="auto"/>
              <w:ind w:left="0" w:right="0"/>
              <w:rPr>
                <w:rFonts w:hint="default" w:cs="Times New Roman" w:asciiTheme="minorEastAsia" w:hAnsiTheme="minorEastAsia"/>
                <w:sz w:val="24"/>
                <w:szCs w:val="24"/>
              </w:rPr>
            </w:pPr>
            <w:r>
              <w:rPr>
                <w:rFonts w:hint="eastAsia" w:cs="Times New Roman" w:asciiTheme="minorEastAsia" w:hAnsiTheme="minorEastAsia"/>
                <w:sz w:val="24"/>
                <w:szCs w:val="24"/>
              </w:rPr>
              <w:t>详见本章第20和21条相关规定</w:t>
            </w:r>
          </w:p>
        </w:tc>
      </w:tr>
      <w:tr w14:paraId="2CBF8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160881BB">
            <w:pPr>
              <w:keepNext w:val="0"/>
              <w:keepLines w:val="0"/>
              <w:numPr>
                <w:ilvl w:val="0"/>
                <w:numId w:val="23"/>
              </w:numPr>
              <w:suppressLineNumbers w:val="0"/>
              <w:tabs>
                <w:tab w:val="left" w:pos="130"/>
              </w:tabs>
              <w:spacing w:before="0" w:beforeAutospacing="0" w:after="0" w:afterAutospacing="0" w:line="360" w:lineRule="auto"/>
              <w:ind w:right="57"/>
              <w:jc w:val="center"/>
              <w:rPr>
                <w:rFonts w:hint="default" w:ascii="宋体" w:hAnsi="宋体" w:eastAsia="宋体" w:cs="Times New Roman"/>
                <w:b/>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3E1935FC">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宋体" w:eastAsia="宋体" w:cs="Times New Roman"/>
                <w:sz w:val="24"/>
                <w:szCs w:val="24"/>
              </w:rPr>
              <w:t>投标有效期</w:t>
            </w:r>
          </w:p>
        </w:tc>
        <w:tc>
          <w:tcPr>
            <w:tcW w:w="7173" w:type="dxa"/>
            <w:tcBorders>
              <w:top w:val="single" w:color="auto" w:sz="4" w:space="0"/>
              <w:left w:val="single" w:color="auto" w:sz="4" w:space="0"/>
              <w:bottom w:val="single" w:color="auto" w:sz="4" w:space="0"/>
            </w:tcBorders>
            <w:vAlign w:val="center"/>
          </w:tcPr>
          <w:p w14:paraId="025BE638">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rPr>
            </w:pPr>
            <w:r>
              <w:rPr>
                <w:rFonts w:hint="eastAsia" w:ascii="宋体" w:hAnsi="宋体" w:eastAsia="宋体" w:cs="宋体"/>
                <w:kern w:val="0"/>
                <w:sz w:val="24"/>
                <w:szCs w:val="24"/>
              </w:rPr>
              <w:t>提交投标文件截止之日起90日历日</w:t>
            </w:r>
          </w:p>
        </w:tc>
      </w:tr>
      <w:tr w14:paraId="75FFE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392E6315">
            <w:pPr>
              <w:keepNext w:val="0"/>
              <w:keepLines w:val="0"/>
              <w:numPr>
                <w:ilvl w:val="0"/>
                <w:numId w:val="23"/>
              </w:numPr>
              <w:suppressLineNumbers w:val="0"/>
              <w:tabs>
                <w:tab w:val="left" w:pos="130"/>
              </w:tabs>
              <w:spacing w:before="0" w:beforeAutospacing="0" w:after="0" w:afterAutospacing="0" w:line="360" w:lineRule="auto"/>
              <w:ind w:right="57"/>
              <w:jc w:val="center"/>
              <w:rPr>
                <w:rFonts w:hint="default" w:ascii="宋体" w:hAnsi="宋体" w:eastAsia="宋体" w:cs="Times New Roman"/>
                <w:b/>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167B7502">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sz w:val="24"/>
                <w:szCs w:val="24"/>
              </w:rPr>
            </w:pPr>
            <w:r>
              <w:rPr>
                <w:rFonts w:hint="eastAsia" w:ascii="Times New Roman" w:hAnsi="宋体" w:eastAsia="宋体" w:cs="Times New Roman"/>
                <w:sz w:val="24"/>
                <w:szCs w:val="24"/>
              </w:rPr>
              <w:t>资格预审</w:t>
            </w:r>
          </w:p>
        </w:tc>
        <w:tc>
          <w:tcPr>
            <w:tcW w:w="7173" w:type="dxa"/>
            <w:tcBorders>
              <w:top w:val="single" w:color="auto" w:sz="4" w:space="0"/>
              <w:left w:val="single" w:color="auto" w:sz="4" w:space="0"/>
              <w:bottom w:val="single" w:color="auto" w:sz="4" w:space="0"/>
            </w:tcBorders>
            <w:vAlign w:val="center"/>
          </w:tcPr>
          <w:p w14:paraId="2299655D">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不进行</w:t>
            </w:r>
          </w:p>
          <w:p w14:paraId="3C01FCB1">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未通过资格预审的投标人，集中采购机构拒绝其投标。</w:t>
            </w:r>
          </w:p>
        </w:tc>
      </w:tr>
      <w:tr w14:paraId="6AD007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3D943E5E">
            <w:pPr>
              <w:keepNext w:val="0"/>
              <w:keepLines w:val="0"/>
              <w:numPr>
                <w:ilvl w:val="0"/>
                <w:numId w:val="23"/>
              </w:numPr>
              <w:suppressLineNumbers w:val="0"/>
              <w:tabs>
                <w:tab w:val="left" w:pos="242"/>
              </w:tabs>
              <w:spacing w:before="0" w:beforeAutospacing="0" w:after="0" w:afterAutospacing="0" w:line="360" w:lineRule="auto"/>
              <w:ind w:right="57"/>
              <w:jc w:val="center"/>
              <w:rPr>
                <w:rFonts w:hint="default" w:ascii="宋体" w:hAnsi="宋体" w:eastAsia="宋体" w:cs="Times New Roman"/>
                <w:b/>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58C55B75">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宋体" w:eastAsia="宋体" w:cs="Times New Roman"/>
                <w:sz w:val="24"/>
                <w:szCs w:val="24"/>
              </w:rPr>
              <w:t>投标文件递交时间</w:t>
            </w:r>
          </w:p>
        </w:tc>
        <w:tc>
          <w:tcPr>
            <w:tcW w:w="7173" w:type="dxa"/>
            <w:tcBorders>
              <w:top w:val="single" w:color="auto" w:sz="4" w:space="0"/>
              <w:left w:val="single" w:color="auto" w:sz="4" w:space="0"/>
              <w:bottom w:val="single" w:color="auto" w:sz="4" w:space="0"/>
            </w:tcBorders>
            <w:vAlign w:val="center"/>
          </w:tcPr>
          <w:p w14:paraId="55989750">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详见第一章“投标邀请书”</w:t>
            </w:r>
          </w:p>
        </w:tc>
      </w:tr>
      <w:tr w14:paraId="7E466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52D53661">
            <w:pPr>
              <w:keepNext w:val="0"/>
              <w:keepLines w:val="0"/>
              <w:numPr>
                <w:ilvl w:val="0"/>
                <w:numId w:val="23"/>
              </w:numPr>
              <w:suppressLineNumbers w:val="0"/>
              <w:tabs>
                <w:tab w:val="left" w:pos="242"/>
              </w:tabs>
              <w:spacing w:before="0" w:beforeAutospacing="0" w:after="0" w:afterAutospacing="0" w:line="360" w:lineRule="auto"/>
              <w:ind w:right="57"/>
              <w:jc w:val="center"/>
              <w:rPr>
                <w:rFonts w:hint="default" w:ascii="宋体" w:hAnsi="宋体" w:eastAsia="宋体" w:cs="Times New Roman"/>
                <w:b/>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7C4475E5">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宋体" w:eastAsia="宋体" w:cs="Times New Roman"/>
                <w:sz w:val="24"/>
                <w:szCs w:val="24"/>
              </w:rPr>
              <w:t>开标时间</w:t>
            </w:r>
            <w:r>
              <w:rPr>
                <w:rFonts w:hint="eastAsia" w:ascii="Times New Roman" w:hAnsi="宋体" w:eastAsia="宋体" w:cs="Times New Roman"/>
                <w:sz w:val="24"/>
                <w:szCs w:val="24"/>
              </w:rPr>
              <w:t>、地点</w:t>
            </w:r>
          </w:p>
        </w:tc>
        <w:tc>
          <w:tcPr>
            <w:tcW w:w="7173" w:type="dxa"/>
            <w:tcBorders>
              <w:top w:val="single" w:color="auto" w:sz="4" w:space="0"/>
              <w:left w:val="single" w:color="auto" w:sz="4" w:space="0"/>
              <w:bottom w:val="single" w:color="auto" w:sz="4" w:space="0"/>
            </w:tcBorders>
            <w:vAlign w:val="center"/>
          </w:tcPr>
          <w:p w14:paraId="102F6253">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详见第一章“投标邀请书”</w:t>
            </w:r>
          </w:p>
        </w:tc>
      </w:tr>
      <w:tr w14:paraId="09315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0E3F62B0">
            <w:pPr>
              <w:keepNext w:val="0"/>
              <w:keepLines w:val="0"/>
              <w:numPr>
                <w:ilvl w:val="0"/>
                <w:numId w:val="23"/>
              </w:numPr>
              <w:suppressLineNumbers w:val="0"/>
              <w:tabs>
                <w:tab w:val="left" w:pos="242"/>
              </w:tabs>
              <w:spacing w:before="0" w:beforeAutospacing="0" w:after="0" w:afterAutospacing="0" w:line="360" w:lineRule="auto"/>
              <w:ind w:right="57"/>
              <w:jc w:val="center"/>
              <w:rPr>
                <w:rFonts w:hint="default" w:ascii="宋体" w:hAnsi="宋体" w:eastAsia="宋体" w:cs="Times New Roman"/>
                <w:b/>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3A9AF0B0">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sz w:val="24"/>
                <w:szCs w:val="24"/>
              </w:rPr>
            </w:pPr>
            <w:r>
              <w:rPr>
                <w:rFonts w:hint="eastAsia" w:ascii="Times New Roman" w:hAnsi="宋体" w:eastAsia="宋体" w:cs="Times New Roman"/>
                <w:sz w:val="24"/>
                <w:szCs w:val="24"/>
              </w:rPr>
              <w:t>备选方案</w:t>
            </w:r>
          </w:p>
        </w:tc>
        <w:tc>
          <w:tcPr>
            <w:tcW w:w="7173" w:type="dxa"/>
            <w:tcBorders>
              <w:top w:val="single" w:color="auto" w:sz="4" w:space="0"/>
              <w:left w:val="single" w:color="auto" w:sz="4" w:space="0"/>
              <w:bottom w:val="single" w:color="auto" w:sz="4" w:space="0"/>
            </w:tcBorders>
            <w:vAlign w:val="center"/>
          </w:tcPr>
          <w:p w14:paraId="2B097426">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不允许</w:t>
            </w:r>
            <w:r>
              <w:rPr>
                <w:rFonts w:hint="default" w:ascii="Times New Roman" w:hAnsi="Times New Roman" w:eastAsia="宋体" w:cs="Times New Roman"/>
                <w:sz w:val="24"/>
                <w:szCs w:val="24"/>
              </w:rPr>
              <w:t xml:space="preserve"> </w:t>
            </w:r>
          </w:p>
          <w:p w14:paraId="1B6A7769">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详见第三章“</w:t>
            </w:r>
            <w:r>
              <w:rPr>
                <w:rFonts w:hint="eastAsia" w:ascii="宋体" w:hAnsi="宋体" w:eastAsia="宋体" w:cs="Times New Roman"/>
                <w:sz w:val="24"/>
                <w:szCs w:val="24"/>
              </w:rPr>
              <w:t>项目技术、服务及商务要求</w:t>
            </w:r>
            <w:r>
              <w:rPr>
                <w:rFonts w:hint="eastAsia" w:ascii="Times New Roman" w:hAnsi="Times New Roman" w:eastAsia="宋体" w:cs="Times New Roman"/>
                <w:sz w:val="24"/>
                <w:szCs w:val="24"/>
              </w:rPr>
              <w:t>”</w:t>
            </w:r>
          </w:p>
        </w:tc>
      </w:tr>
      <w:tr w14:paraId="1B28E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1A27D4FC">
            <w:pPr>
              <w:keepNext w:val="0"/>
              <w:keepLines w:val="0"/>
              <w:numPr>
                <w:ilvl w:val="0"/>
                <w:numId w:val="23"/>
              </w:numPr>
              <w:suppressLineNumbers w:val="0"/>
              <w:tabs>
                <w:tab w:val="left" w:pos="242"/>
              </w:tabs>
              <w:spacing w:before="0" w:beforeAutospacing="0" w:after="0" w:afterAutospacing="0" w:line="360" w:lineRule="auto"/>
              <w:ind w:right="57"/>
              <w:jc w:val="center"/>
              <w:rPr>
                <w:rFonts w:hint="default" w:ascii="宋体" w:hAnsi="宋体" w:eastAsia="宋体" w:cs="Times New Roman"/>
                <w:b/>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63A3FC15">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宋体" w:eastAsia="宋体" w:cs="Times New Roman"/>
                <w:sz w:val="24"/>
                <w:szCs w:val="24"/>
              </w:rPr>
              <w:t>实物样品</w:t>
            </w:r>
          </w:p>
        </w:tc>
        <w:tc>
          <w:tcPr>
            <w:tcW w:w="7173" w:type="dxa"/>
            <w:tcBorders>
              <w:top w:val="single" w:color="auto" w:sz="4" w:space="0"/>
              <w:left w:val="single" w:color="auto" w:sz="4" w:space="0"/>
              <w:bottom w:val="single" w:color="auto" w:sz="4" w:space="0"/>
            </w:tcBorders>
            <w:vAlign w:val="center"/>
          </w:tcPr>
          <w:p w14:paraId="3E96A652">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不</w:t>
            </w:r>
            <w:r>
              <w:rPr>
                <w:rFonts w:hint="eastAsia" w:ascii="Times New Roman" w:hAnsi="Times New Roman" w:eastAsia="宋体" w:cs="Times New Roman"/>
                <w:sz w:val="24"/>
                <w:szCs w:val="24"/>
              </w:rPr>
              <w:t>提交</w:t>
            </w:r>
          </w:p>
          <w:p w14:paraId="488FE4F7">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详见第三章“</w:t>
            </w:r>
            <w:r>
              <w:rPr>
                <w:rFonts w:hint="eastAsia" w:ascii="宋体" w:hAnsi="宋体" w:eastAsia="宋体" w:cs="Times New Roman"/>
                <w:sz w:val="24"/>
                <w:szCs w:val="24"/>
              </w:rPr>
              <w:t>项目技术、服务及商务要求</w:t>
            </w:r>
            <w:r>
              <w:rPr>
                <w:rFonts w:hint="eastAsia" w:ascii="Times New Roman" w:hAnsi="Times New Roman" w:eastAsia="宋体" w:cs="Times New Roman"/>
                <w:sz w:val="24"/>
                <w:szCs w:val="24"/>
              </w:rPr>
              <w:t>”</w:t>
            </w:r>
          </w:p>
        </w:tc>
      </w:tr>
      <w:tr w14:paraId="45E2F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160F2196">
            <w:pPr>
              <w:keepNext w:val="0"/>
              <w:keepLines w:val="0"/>
              <w:numPr>
                <w:ilvl w:val="0"/>
                <w:numId w:val="23"/>
              </w:numPr>
              <w:suppressLineNumbers w:val="0"/>
              <w:tabs>
                <w:tab w:val="left" w:pos="242"/>
              </w:tabs>
              <w:spacing w:before="0" w:beforeAutospacing="0" w:after="0" w:afterAutospacing="0" w:line="360" w:lineRule="auto"/>
              <w:ind w:right="57"/>
              <w:jc w:val="center"/>
              <w:rPr>
                <w:rFonts w:hint="default" w:ascii="宋体" w:hAnsi="宋体" w:eastAsia="宋体" w:cs="Times New Roman"/>
                <w:b/>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38E52059">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sz w:val="24"/>
                <w:szCs w:val="24"/>
              </w:rPr>
            </w:pPr>
            <w:r>
              <w:rPr>
                <w:rFonts w:hint="eastAsia" w:ascii="Times New Roman" w:hAnsi="宋体" w:eastAsia="宋体" w:cs="Times New Roman"/>
                <w:sz w:val="24"/>
                <w:szCs w:val="24"/>
              </w:rPr>
              <w:t>演示</w:t>
            </w:r>
          </w:p>
        </w:tc>
        <w:tc>
          <w:tcPr>
            <w:tcW w:w="7173" w:type="dxa"/>
            <w:tcBorders>
              <w:top w:val="single" w:color="auto" w:sz="4" w:space="0"/>
              <w:left w:val="single" w:color="auto" w:sz="4" w:space="0"/>
              <w:bottom w:val="single" w:color="auto" w:sz="4" w:space="0"/>
            </w:tcBorders>
            <w:vAlign w:val="center"/>
          </w:tcPr>
          <w:p w14:paraId="74D71148">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不进行</w:t>
            </w:r>
          </w:p>
          <w:p w14:paraId="4439E6AE">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详见第三章“项目技术、服务及商务要求”和第五章“技术、服务评议”</w:t>
            </w:r>
          </w:p>
        </w:tc>
      </w:tr>
      <w:tr w14:paraId="24500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304E5E6A">
            <w:pPr>
              <w:keepNext w:val="0"/>
              <w:keepLines w:val="0"/>
              <w:numPr>
                <w:ilvl w:val="0"/>
                <w:numId w:val="23"/>
              </w:numPr>
              <w:suppressLineNumbers w:val="0"/>
              <w:tabs>
                <w:tab w:val="left" w:pos="242"/>
              </w:tabs>
              <w:spacing w:before="0" w:beforeAutospacing="0" w:after="0" w:afterAutospacing="0" w:line="360" w:lineRule="auto"/>
              <w:ind w:right="57"/>
              <w:jc w:val="center"/>
              <w:rPr>
                <w:rFonts w:hint="default" w:ascii="宋体" w:hAnsi="宋体" w:eastAsia="宋体" w:cs="Times New Roman"/>
                <w:b/>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39D42DA5">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sz w:val="24"/>
                <w:szCs w:val="24"/>
              </w:rPr>
            </w:pPr>
            <w:r>
              <w:rPr>
                <w:rFonts w:hint="eastAsia" w:ascii="Times New Roman" w:hAnsi="宋体" w:eastAsia="宋体" w:cs="Times New Roman"/>
                <w:sz w:val="24"/>
                <w:szCs w:val="24"/>
              </w:rPr>
              <w:t>进口产品</w:t>
            </w:r>
          </w:p>
        </w:tc>
        <w:tc>
          <w:tcPr>
            <w:tcW w:w="7173" w:type="dxa"/>
            <w:tcBorders>
              <w:top w:val="single" w:color="auto" w:sz="4" w:space="0"/>
              <w:left w:val="single" w:color="auto" w:sz="4" w:space="0"/>
              <w:bottom w:val="single" w:color="auto" w:sz="4" w:space="0"/>
            </w:tcBorders>
            <w:vAlign w:val="center"/>
          </w:tcPr>
          <w:p w14:paraId="61878005">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不采购</w:t>
            </w:r>
          </w:p>
          <w:p w14:paraId="27CEB4CA">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详见第三章“项目技术、服务及商务要求”</w:t>
            </w:r>
          </w:p>
        </w:tc>
      </w:tr>
      <w:tr w14:paraId="5F6A6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7E475D19">
            <w:pPr>
              <w:keepNext w:val="0"/>
              <w:keepLines w:val="0"/>
              <w:numPr>
                <w:ilvl w:val="0"/>
                <w:numId w:val="23"/>
              </w:numPr>
              <w:suppressLineNumbers w:val="0"/>
              <w:tabs>
                <w:tab w:val="left" w:pos="242"/>
              </w:tabs>
              <w:spacing w:before="0" w:beforeAutospacing="0" w:after="0" w:afterAutospacing="0" w:line="360" w:lineRule="auto"/>
              <w:ind w:right="57"/>
              <w:jc w:val="center"/>
              <w:rPr>
                <w:rFonts w:hint="default" w:ascii="宋体" w:hAnsi="宋体" w:eastAsia="宋体" w:cs="Times New Roman"/>
                <w:b/>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2D69655D">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sz w:val="24"/>
                <w:szCs w:val="24"/>
              </w:rPr>
            </w:pPr>
            <w:r>
              <w:rPr>
                <w:rFonts w:hint="eastAsia" w:ascii="宋体" w:hAnsi="宋体" w:eastAsia="宋体" w:cs="宋体"/>
                <w:sz w:val="24"/>
                <w:szCs w:val="24"/>
              </w:rPr>
              <w:t>现场考察</w:t>
            </w:r>
          </w:p>
        </w:tc>
        <w:tc>
          <w:tcPr>
            <w:tcW w:w="7173" w:type="dxa"/>
            <w:tcBorders>
              <w:top w:val="single" w:color="auto" w:sz="4" w:space="0"/>
              <w:left w:val="single" w:color="auto" w:sz="4" w:space="0"/>
              <w:bottom w:val="single" w:color="auto" w:sz="4" w:space="0"/>
            </w:tcBorders>
            <w:vAlign w:val="center"/>
          </w:tcPr>
          <w:p w14:paraId="5333DBB6">
            <w:pPr>
              <w:keepNext w:val="0"/>
              <w:keepLines w:val="0"/>
              <w:suppressLineNumbers w:val="0"/>
              <w:spacing w:before="0" w:beforeAutospacing="0" w:after="0" w:afterAutospacing="0" w:line="360" w:lineRule="auto"/>
              <w:ind w:left="0" w:right="-105" w:rightChars="-50"/>
              <w:rPr>
                <w:rFonts w:hint="default"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不专门</w:t>
            </w:r>
            <w:r>
              <w:rPr>
                <w:rFonts w:hint="eastAsia" w:ascii="Times New Roman" w:hAnsi="Times New Roman" w:eastAsia="宋体" w:cs="Times New Roman"/>
                <w:b w:val="0"/>
                <w:bCs w:val="0"/>
                <w:sz w:val="24"/>
                <w:szCs w:val="24"/>
              </w:rPr>
              <w:t>组织</w:t>
            </w:r>
          </w:p>
          <w:p w14:paraId="535F9298">
            <w:pPr>
              <w:keepNext w:val="0"/>
              <w:keepLines w:val="0"/>
              <w:suppressLineNumbers w:val="0"/>
              <w:spacing w:before="0" w:beforeAutospacing="0" w:after="0" w:afterAutospacing="0" w:line="360" w:lineRule="auto"/>
              <w:ind w:left="0" w:right="-105" w:rightChars="-5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详见第三章“</w:t>
            </w:r>
            <w:r>
              <w:rPr>
                <w:rFonts w:hint="eastAsia" w:ascii="宋体" w:hAnsi="宋体" w:eastAsia="宋体" w:cs="Times New Roman"/>
                <w:sz w:val="24"/>
                <w:szCs w:val="24"/>
              </w:rPr>
              <w:t>项目技术、服务及商务要求</w:t>
            </w:r>
            <w:r>
              <w:rPr>
                <w:rFonts w:hint="eastAsia" w:ascii="Times New Roman" w:hAnsi="Times New Roman" w:eastAsia="宋体" w:cs="Times New Roman"/>
                <w:sz w:val="24"/>
                <w:szCs w:val="24"/>
              </w:rPr>
              <w:t>”</w:t>
            </w:r>
          </w:p>
        </w:tc>
      </w:tr>
      <w:tr w14:paraId="11DA32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588" w:type="dxa"/>
            <w:tcBorders>
              <w:top w:val="single" w:color="auto" w:sz="4" w:space="0"/>
              <w:bottom w:val="single" w:color="auto" w:sz="4" w:space="0"/>
              <w:right w:val="single" w:color="auto" w:sz="4" w:space="0"/>
            </w:tcBorders>
            <w:vAlign w:val="center"/>
          </w:tcPr>
          <w:p w14:paraId="40F4E12A">
            <w:pPr>
              <w:keepNext w:val="0"/>
              <w:keepLines w:val="0"/>
              <w:numPr>
                <w:ilvl w:val="0"/>
                <w:numId w:val="23"/>
              </w:numPr>
              <w:suppressLineNumbers w:val="0"/>
              <w:tabs>
                <w:tab w:val="left" w:pos="242"/>
              </w:tabs>
              <w:spacing w:before="0" w:beforeAutospacing="0" w:after="0" w:afterAutospacing="0" w:line="360" w:lineRule="auto"/>
              <w:ind w:right="57"/>
              <w:jc w:val="center"/>
              <w:rPr>
                <w:rFonts w:hint="default" w:ascii="宋体" w:hAnsi="宋体" w:eastAsia="宋体" w:cs="Times New Roman"/>
                <w:b/>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1EDB44F5">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联合体投标</w:t>
            </w:r>
          </w:p>
        </w:tc>
        <w:tc>
          <w:tcPr>
            <w:tcW w:w="7173" w:type="dxa"/>
            <w:tcBorders>
              <w:top w:val="single" w:color="auto" w:sz="4" w:space="0"/>
              <w:left w:val="single" w:color="auto" w:sz="4" w:space="0"/>
              <w:bottom w:val="single" w:color="auto" w:sz="4" w:space="0"/>
            </w:tcBorders>
            <w:vAlign w:val="center"/>
          </w:tcPr>
          <w:p w14:paraId="0B7E52E0">
            <w:pPr>
              <w:keepNext w:val="0"/>
              <w:keepLines w:val="0"/>
              <w:suppressLineNumbers w:val="0"/>
              <w:spacing w:before="0" w:beforeAutospacing="0" w:after="0" w:afterAutospacing="0" w:line="360" w:lineRule="auto"/>
              <w:ind w:left="0" w:right="-105" w:rightChars="-5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不接受</w:t>
            </w:r>
          </w:p>
        </w:tc>
      </w:tr>
      <w:tr w14:paraId="13961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740C93BF">
            <w:pPr>
              <w:keepNext w:val="0"/>
              <w:keepLines w:val="0"/>
              <w:numPr>
                <w:ilvl w:val="0"/>
                <w:numId w:val="23"/>
              </w:numPr>
              <w:suppressLineNumbers w:val="0"/>
              <w:tabs>
                <w:tab w:val="left" w:pos="242"/>
              </w:tabs>
              <w:spacing w:before="0" w:beforeAutospacing="0" w:after="0" w:afterAutospacing="0" w:line="360" w:lineRule="auto"/>
              <w:ind w:right="57"/>
              <w:jc w:val="center"/>
              <w:rPr>
                <w:rFonts w:hint="default" w:ascii="宋体" w:hAnsi="宋体" w:eastAsia="宋体" w:cs="Times New Roman"/>
                <w:b/>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4602BF8B">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sz w:val="24"/>
                <w:szCs w:val="24"/>
              </w:rPr>
            </w:pPr>
            <w:r>
              <w:rPr>
                <w:rFonts w:hint="eastAsia" w:ascii="Times New Roman" w:hAnsi="宋体" w:eastAsia="宋体" w:cs="Times New Roman"/>
                <w:sz w:val="24"/>
                <w:szCs w:val="24"/>
              </w:rPr>
              <w:t>中标后分包</w:t>
            </w:r>
          </w:p>
        </w:tc>
        <w:tc>
          <w:tcPr>
            <w:tcW w:w="7173" w:type="dxa"/>
            <w:tcBorders>
              <w:top w:val="single" w:color="auto" w:sz="4" w:space="0"/>
              <w:left w:val="single" w:color="auto" w:sz="4" w:space="0"/>
              <w:bottom w:val="single" w:color="auto" w:sz="4" w:space="0"/>
            </w:tcBorders>
            <w:vAlign w:val="center"/>
          </w:tcPr>
          <w:p w14:paraId="50BD81FF">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不允许</w:t>
            </w:r>
          </w:p>
          <w:p w14:paraId="09882E7A">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详见第三章“</w:t>
            </w:r>
            <w:r>
              <w:rPr>
                <w:rFonts w:hint="eastAsia" w:ascii="宋体" w:hAnsi="宋体" w:eastAsia="宋体" w:cs="Times New Roman"/>
                <w:sz w:val="24"/>
                <w:szCs w:val="24"/>
              </w:rPr>
              <w:t>项目技术、服务及商务要求</w:t>
            </w:r>
            <w:r>
              <w:rPr>
                <w:rFonts w:hint="eastAsia" w:ascii="Times New Roman" w:hAnsi="Times New Roman" w:eastAsia="宋体" w:cs="Times New Roman"/>
                <w:sz w:val="24"/>
                <w:szCs w:val="24"/>
              </w:rPr>
              <w:t xml:space="preserve">” </w:t>
            </w:r>
          </w:p>
          <w:p w14:paraId="0C7780DC">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享受中小企业扶持政策获得政府采购合同的，小微企业不得将合同分包给大中型企业，中型企业不得将合同分包给大型企业。</w:t>
            </w:r>
          </w:p>
        </w:tc>
      </w:tr>
      <w:tr w14:paraId="10F48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4626B476">
            <w:pPr>
              <w:keepNext w:val="0"/>
              <w:keepLines w:val="0"/>
              <w:numPr>
                <w:ilvl w:val="0"/>
                <w:numId w:val="23"/>
              </w:numPr>
              <w:suppressLineNumbers w:val="0"/>
              <w:tabs>
                <w:tab w:val="left" w:pos="242"/>
              </w:tabs>
              <w:spacing w:before="0" w:beforeAutospacing="0" w:after="0" w:afterAutospacing="0" w:line="360" w:lineRule="auto"/>
              <w:ind w:right="57"/>
              <w:jc w:val="center"/>
              <w:rPr>
                <w:rFonts w:hint="default" w:ascii="宋体" w:hAnsi="宋体" w:eastAsia="宋体" w:cs="Times New Roman"/>
                <w:b/>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6B3A2B97">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sz w:val="24"/>
                <w:szCs w:val="24"/>
              </w:rPr>
            </w:pPr>
            <w:r>
              <w:rPr>
                <w:rFonts w:hint="default" w:ascii="Times New Roman" w:hAnsi="宋体" w:eastAsia="宋体" w:cs="Times New Roman"/>
                <w:sz w:val="24"/>
                <w:szCs w:val="24"/>
              </w:rPr>
              <w:t>评标办法</w:t>
            </w:r>
          </w:p>
        </w:tc>
        <w:tc>
          <w:tcPr>
            <w:tcW w:w="7173" w:type="dxa"/>
            <w:tcBorders>
              <w:top w:val="single" w:color="auto" w:sz="4" w:space="0"/>
              <w:left w:val="single" w:color="auto" w:sz="4" w:space="0"/>
              <w:bottom w:val="single" w:color="auto" w:sz="4" w:space="0"/>
            </w:tcBorders>
            <w:vAlign w:val="center"/>
          </w:tcPr>
          <w:p w14:paraId="28722537">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综合评分法</w:t>
            </w:r>
          </w:p>
          <w:p w14:paraId="05DBAB6A">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lang w:val="zh-CN"/>
              </w:rPr>
            </w:pPr>
            <w:r>
              <w:rPr>
                <w:rFonts w:hint="eastAsia" w:ascii="Times New Roman" w:hAnsi="Times New Roman" w:eastAsia="宋体" w:cs="Times New Roman"/>
                <w:sz w:val="24"/>
                <w:szCs w:val="24"/>
              </w:rPr>
              <w:t>详见第五章“评标方法、程序及标准”</w:t>
            </w:r>
          </w:p>
        </w:tc>
      </w:tr>
      <w:tr w14:paraId="4AF7E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54C0E094">
            <w:pPr>
              <w:keepNext w:val="0"/>
              <w:keepLines w:val="0"/>
              <w:numPr>
                <w:ilvl w:val="0"/>
                <w:numId w:val="23"/>
              </w:numPr>
              <w:suppressLineNumbers w:val="0"/>
              <w:tabs>
                <w:tab w:val="left" w:pos="242"/>
              </w:tabs>
              <w:spacing w:before="0" w:beforeAutospacing="0" w:after="0" w:afterAutospacing="0" w:line="360" w:lineRule="auto"/>
              <w:ind w:right="57"/>
              <w:jc w:val="center"/>
              <w:rPr>
                <w:rFonts w:hint="default" w:ascii="宋体" w:hAnsi="宋体" w:eastAsia="宋体" w:cs="Times New Roman"/>
                <w:b/>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3BFEF9DA">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sz w:val="24"/>
                <w:szCs w:val="24"/>
              </w:rPr>
            </w:pPr>
            <w:r>
              <w:rPr>
                <w:rFonts w:hint="eastAsia" w:ascii="Times New Roman" w:hAnsi="宋体" w:eastAsia="宋体" w:cs="Times New Roman"/>
                <w:sz w:val="24"/>
                <w:szCs w:val="24"/>
              </w:rPr>
              <w:t>中小企业</w:t>
            </w:r>
          </w:p>
        </w:tc>
        <w:tc>
          <w:tcPr>
            <w:tcW w:w="7173" w:type="dxa"/>
            <w:tcBorders>
              <w:top w:val="single" w:color="auto" w:sz="4" w:space="0"/>
              <w:left w:val="single" w:color="auto" w:sz="4" w:space="0"/>
              <w:bottom w:val="single" w:color="auto" w:sz="4" w:space="0"/>
            </w:tcBorders>
            <w:vAlign w:val="center"/>
          </w:tcPr>
          <w:p w14:paraId="150A4CC4">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非专门面向</w:t>
            </w:r>
          </w:p>
          <w:p w14:paraId="4D703B08">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联合体各方均为中小企业的联合体、符合中小企业划分标准的个体工商户视同中小企业， 监狱企业、残疾人福利性单位视同小微企业。</w:t>
            </w:r>
          </w:p>
          <w:p w14:paraId="630DC38A">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中小企业参加政府采购活动，应当出具招标文件规定的《中小企业声明函》，监狱企业应提供由省级监狱局、戒毒局（含新疆生产建设兵团）出具的监狱企业的证明文件；残疾人福利性单位应提供《声明函》，否则不得享受相关中小企业扶持政策。</w:t>
            </w:r>
          </w:p>
        </w:tc>
      </w:tr>
      <w:tr w14:paraId="333EF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5D6CC9F6">
            <w:pPr>
              <w:keepNext w:val="0"/>
              <w:keepLines w:val="0"/>
              <w:numPr>
                <w:ilvl w:val="0"/>
                <w:numId w:val="23"/>
              </w:numPr>
              <w:suppressLineNumbers w:val="0"/>
              <w:tabs>
                <w:tab w:val="left" w:pos="242"/>
              </w:tabs>
              <w:spacing w:before="0" w:beforeAutospacing="0" w:after="0" w:afterAutospacing="0" w:line="360" w:lineRule="auto"/>
              <w:ind w:right="57"/>
              <w:jc w:val="center"/>
              <w:rPr>
                <w:rFonts w:hint="default" w:ascii="宋体" w:hAnsi="宋体" w:eastAsia="宋体" w:cs="Times New Roman"/>
                <w:b/>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38411CCA">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sz w:val="24"/>
                <w:szCs w:val="24"/>
              </w:rPr>
            </w:pPr>
            <w:r>
              <w:rPr>
                <w:rFonts w:hint="eastAsia" w:ascii="Times New Roman" w:hAnsi="宋体" w:eastAsia="宋体" w:cs="Times New Roman"/>
                <w:sz w:val="24"/>
                <w:szCs w:val="24"/>
              </w:rPr>
              <w:t>监狱企业</w:t>
            </w:r>
          </w:p>
        </w:tc>
        <w:tc>
          <w:tcPr>
            <w:tcW w:w="7173" w:type="dxa"/>
            <w:tcBorders>
              <w:top w:val="single" w:color="auto" w:sz="4" w:space="0"/>
              <w:left w:val="single" w:color="auto" w:sz="4" w:space="0"/>
              <w:bottom w:val="single" w:color="auto" w:sz="4" w:space="0"/>
            </w:tcBorders>
            <w:vAlign w:val="center"/>
          </w:tcPr>
          <w:p w14:paraId="526F74C8">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非专门面向</w:t>
            </w:r>
            <w:r>
              <w:rPr>
                <w:rFonts w:hint="default" w:ascii="Times New Roman" w:hAnsi="Times New Roman" w:eastAsia="宋体" w:cs="Times New Roman"/>
                <w:sz w:val="24"/>
                <w:szCs w:val="24"/>
              </w:rPr>
              <w:t xml:space="preserve"> </w:t>
            </w:r>
          </w:p>
        </w:tc>
      </w:tr>
      <w:tr w14:paraId="66BE4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88" w:type="dxa"/>
            <w:tcBorders>
              <w:top w:val="single" w:color="auto" w:sz="4" w:space="0"/>
              <w:bottom w:val="single" w:color="auto" w:sz="4" w:space="0"/>
              <w:right w:val="single" w:color="auto" w:sz="4" w:space="0"/>
            </w:tcBorders>
            <w:vAlign w:val="center"/>
          </w:tcPr>
          <w:p w14:paraId="0642D053">
            <w:pPr>
              <w:keepNext w:val="0"/>
              <w:keepLines w:val="0"/>
              <w:numPr>
                <w:ilvl w:val="0"/>
                <w:numId w:val="23"/>
              </w:numPr>
              <w:suppressLineNumbers w:val="0"/>
              <w:tabs>
                <w:tab w:val="left" w:pos="242"/>
              </w:tabs>
              <w:spacing w:before="0" w:beforeAutospacing="0" w:after="0" w:afterAutospacing="0" w:line="360" w:lineRule="auto"/>
              <w:ind w:right="57"/>
              <w:jc w:val="center"/>
              <w:rPr>
                <w:rFonts w:hint="default" w:ascii="宋体" w:hAnsi="宋体" w:eastAsia="宋体" w:cs="Times New Roman"/>
                <w:b/>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4026AC7B">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sz w:val="24"/>
                <w:szCs w:val="24"/>
              </w:rPr>
            </w:pPr>
            <w:r>
              <w:rPr>
                <w:rFonts w:hint="eastAsia" w:ascii="Times New Roman" w:hAnsi="宋体" w:eastAsia="宋体" w:cs="Times New Roman"/>
                <w:sz w:val="24"/>
                <w:szCs w:val="24"/>
              </w:rPr>
              <w:t>质疑及提交</w:t>
            </w:r>
          </w:p>
        </w:tc>
        <w:tc>
          <w:tcPr>
            <w:tcW w:w="7173" w:type="dxa"/>
            <w:tcBorders>
              <w:top w:val="single" w:color="auto" w:sz="4" w:space="0"/>
              <w:left w:val="single" w:color="auto" w:sz="4" w:space="0"/>
              <w:bottom w:val="single" w:color="auto" w:sz="4" w:space="0"/>
            </w:tcBorders>
            <w:vAlign w:val="center"/>
          </w:tcPr>
          <w:p w14:paraId="490FDB6D">
            <w:pPr>
              <w:keepNext w:val="0"/>
              <w:keepLines w:val="0"/>
              <w:suppressLineNumbers w:val="0"/>
              <w:spacing w:before="0" w:beforeAutospacing="0" w:after="0" w:afterAutospacing="0" w:line="360" w:lineRule="auto"/>
              <w:ind w:left="0" w:right="0"/>
              <w:rPr>
                <w:rFonts w:hint="default" w:cs="Times New Roman" w:asciiTheme="minorEastAsia" w:hAnsiTheme="minorEastAsia"/>
                <w:sz w:val="24"/>
                <w:szCs w:val="24"/>
              </w:rPr>
            </w:pPr>
            <w:r>
              <w:rPr>
                <w:rFonts w:hint="eastAsia" w:ascii="宋体" w:hAnsi="宋体" w:eastAsia="宋体" w:cs="Times New Roman"/>
                <w:sz w:val="24"/>
                <w:szCs w:val="24"/>
              </w:rPr>
              <w:t>投标人认为招标文件、招标过程和中标结果使自己的权益受到损害的，可以在知道或者应知其权益受到损害之日起7个工作日内，向采购人和</w:t>
            </w:r>
            <w:r>
              <w:rPr>
                <w:rFonts w:hint="eastAsia" w:ascii="宋体" w:hAnsi="宋体" w:eastAsia="宋体" w:cs="Times New Roman"/>
                <w:sz w:val="24"/>
                <w:szCs w:val="24"/>
                <w:lang w:eastAsia="zh-CN"/>
              </w:rPr>
              <w:t>随县</w:t>
            </w:r>
            <w:r>
              <w:rPr>
                <w:rFonts w:hint="eastAsia" w:ascii="宋体" w:hAnsi="宋体" w:eastAsia="宋体" w:cs="Times New Roman"/>
                <w:sz w:val="24"/>
                <w:szCs w:val="24"/>
              </w:rPr>
              <w:t>政府采购中心提出质疑。详见本章“质疑及提交”</w:t>
            </w:r>
          </w:p>
        </w:tc>
      </w:tr>
      <w:tr w14:paraId="2B42E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588" w:type="dxa"/>
            <w:tcBorders>
              <w:top w:val="single" w:color="auto" w:sz="4" w:space="0"/>
              <w:bottom w:val="single" w:color="auto" w:sz="4" w:space="0"/>
              <w:right w:val="single" w:color="auto" w:sz="4" w:space="0"/>
            </w:tcBorders>
            <w:vAlign w:val="center"/>
          </w:tcPr>
          <w:p w14:paraId="3122A582">
            <w:pPr>
              <w:keepNext w:val="0"/>
              <w:keepLines w:val="0"/>
              <w:numPr>
                <w:ilvl w:val="0"/>
                <w:numId w:val="23"/>
              </w:numPr>
              <w:suppressLineNumbers w:val="0"/>
              <w:tabs>
                <w:tab w:val="left" w:pos="242"/>
              </w:tabs>
              <w:spacing w:before="0" w:beforeAutospacing="0" w:after="0" w:afterAutospacing="0" w:line="360" w:lineRule="auto"/>
              <w:ind w:right="57"/>
              <w:jc w:val="center"/>
              <w:rPr>
                <w:rFonts w:hint="default" w:ascii="宋体" w:hAnsi="宋体" w:eastAsia="宋体" w:cs="Times New Roman"/>
                <w:b/>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47D71E8C">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b/>
                <w:sz w:val="24"/>
                <w:szCs w:val="24"/>
              </w:rPr>
            </w:pPr>
            <w:r>
              <w:rPr>
                <w:rFonts w:hint="eastAsia" w:ascii="Times New Roman" w:hAnsi="宋体" w:eastAsia="宋体" w:cs="Times New Roman"/>
                <w:b/>
                <w:sz w:val="24"/>
                <w:szCs w:val="24"/>
              </w:rPr>
              <w:t>电子投标特别提示</w:t>
            </w:r>
          </w:p>
        </w:tc>
        <w:tc>
          <w:tcPr>
            <w:tcW w:w="7173" w:type="dxa"/>
            <w:tcBorders>
              <w:top w:val="single" w:color="auto" w:sz="4" w:space="0"/>
              <w:left w:val="single" w:color="auto" w:sz="4" w:space="0"/>
              <w:bottom w:val="single" w:color="auto" w:sz="4" w:space="0"/>
            </w:tcBorders>
            <w:vAlign w:val="center"/>
          </w:tcPr>
          <w:p w14:paraId="7B53FD16">
            <w:pPr>
              <w:keepNext w:val="0"/>
              <w:keepLines w:val="0"/>
              <w:suppressLineNumbers w:val="0"/>
              <w:spacing w:before="0" w:beforeAutospacing="0" w:after="0" w:afterAutospacing="0" w:line="360" w:lineRule="auto"/>
              <w:ind w:left="360" w:right="0" w:hanging="360" w:hangingChars="150"/>
              <w:rPr>
                <w:rFonts w:hint="default" w:ascii="宋体" w:hAnsi="宋体" w:eastAsia="宋体" w:cs="Times New Roman"/>
                <w:sz w:val="24"/>
                <w:szCs w:val="24"/>
              </w:rPr>
            </w:pPr>
            <w:r>
              <w:rPr>
                <w:rFonts w:hint="eastAsia" w:ascii="宋体" w:hAnsi="宋体" w:eastAsia="宋体" w:cs="Times New Roman"/>
                <w:sz w:val="24"/>
                <w:szCs w:val="24"/>
              </w:rPr>
              <w:t>1、本项目采用网上投标，参与本项目投标人应获得</w:t>
            </w:r>
            <w:r>
              <w:rPr>
                <w:rFonts w:hint="eastAsia" w:ascii="宋体" w:hAnsi="宋体" w:eastAsia="宋体" w:cs="Times New Roman"/>
                <w:sz w:val="24"/>
                <w:szCs w:val="24"/>
                <w:lang w:val="en-US" w:eastAsia="zh-CN"/>
              </w:rPr>
              <w:t>随县</w:t>
            </w:r>
            <w:r>
              <w:rPr>
                <w:rFonts w:hint="eastAsia" w:ascii="宋体" w:hAnsi="宋体" w:eastAsia="宋体" w:cs="Times New Roman"/>
                <w:sz w:val="24"/>
                <w:szCs w:val="24"/>
              </w:rPr>
              <w:t>政府电子采购平台安全证书（CA锁）及电子签章，且安全证书（CA锁）在有效期内。</w:t>
            </w:r>
          </w:p>
          <w:p w14:paraId="7AA43191">
            <w:pPr>
              <w:keepNext w:val="0"/>
              <w:keepLines w:val="0"/>
              <w:suppressLineNumbers w:val="0"/>
              <w:spacing w:before="0" w:beforeAutospacing="0" w:after="0" w:afterAutospacing="0" w:line="360" w:lineRule="auto"/>
              <w:ind w:left="360" w:right="0" w:hanging="360" w:hangingChars="150"/>
              <w:rPr>
                <w:rFonts w:hint="default" w:ascii="宋体" w:hAnsi="宋体" w:eastAsia="宋体" w:cs="Times New Roman"/>
                <w:sz w:val="24"/>
                <w:szCs w:val="24"/>
              </w:rPr>
            </w:pPr>
            <w:r>
              <w:rPr>
                <w:rFonts w:hint="eastAsia" w:ascii="宋体" w:hAnsi="宋体" w:eastAsia="宋体" w:cs="Times New Roman"/>
                <w:sz w:val="24"/>
                <w:szCs w:val="24"/>
              </w:rPr>
              <w:t>2、电子投标文件制作及递交等有关操作见湖北省公共资源交易中心（湖北省政府采购中心）官网办事指南《湖北省政府电子采购平台操作手册》，网址：</w:t>
            </w:r>
            <w:r>
              <w:rPr>
                <w:rFonts w:hint="default" w:ascii="宋体" w:hAnsi="宋体" w:eastAsia="宋体" w:cs="Times New Roman"/>
                <w:sz w:val="24"/>
                <w:szCs w:val="24"/>
              </w:rPr>
              <w:t>http://jycg.hubei.gov.cn/jyxx/zfcg/bszn/</w:t>
            </w:r>
            <w:r>
              <w:rPr>
                <w:rFonts w:hint="eastAsia" w:ascii="宋体" w:hAnsi="宋体" w:eastAsia="宋体" w:cs="Times New Roman"/>
                <w:sz w:val="24"/>
                <w:szCs w:val="24"/>
              </w:rPr>
              <w:t>及招标文件；另集中采购机构提供电子采购平台咨询服务，QQ群：463671735/966545752，联系电话：</w:t>
            </w:r>
            <w:r>
              <w:rPr>
                <w:rFonts w:hint="eastAsia" w:ascii="宋体" w:hAnsi="宋体" w:eastAsia="宋体" w:cs="Times New Roman"/>
                <w:b/>
                <w:sz w:val="24"/>
                <w:szCs w:val="24"/>
              </w:rPr>
              <w:t>027-86620931</w:t>
            </w:r>
            <w:r>
              <w:rPr>
                <w:rFonts w:hint="eastAsia" w:ascii="宋体" w:hAnsi="宋体" w:eastAsia="宋体" w:cs="Times New Roman"/>
                <w:sz w:val="24"/>
                <w:szCs w:val="24"/>
              </w:rPr>
              <w:t>。</w:t>
            </w:r>
          </w:p>
          <w:p w14:paraId="17B3F393">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r>
              <w:rPr>
                <w:rFonts w:hint="eastAsia" w:ascii="宋体" w:hAnsi="宋体" w:eastAsia="宋体" w:cs="Times New Roman"/>
                <w:sz w:val="24"/>
                <w:szCs w:val="24"/>
              </w:rPr>
              <w:t>3、交易平台环境要求：</w:t>
            </w:r>
          </w:p>
          <w:p w14:paraId="037BC8FA">
            <w:pPr>
              <w:keepNext w:val="0"/>
              <w:keepLines w:val="0"/>
              <w:suppressLineNumbers w:val="0"/>
              <w:spacing w:before="0" w:beforeAutospacing="0" w:after="0" w:afterAutospacing="0" w:line="360" w:lineRule="auto"/>
              <w:ind w:left="0" w:right="0" w:firstLine="360" w:firstLineChars="150"/>
              <w:rPr>
                <w:rFonts w:hint="default" w:ascii="宋体" w:hAnsi="宋体" w:eastAsia="宋体" w:cs="Times New Roman"/>
                <w:sz w:val="24"/>
                <w:szCs w:val="24"/>
              </w:rPr>
            </w:pPr>
            <w:r>
              <w:rPr>
                <w:rFonts w:hint="eastAsia" w:ascii="宋体" w:hAnsi="宋体" w:eastAsia="宋体" w:cs="Times New Roman"/>
                <w:sz w:val="24"/>
                <w:szCs w:val="24"/>
              </w:rPr>
              <w:t>①操作系统：Windows 7及以上版本；</w:t>
            </w:r>
          </w:p>
          <w:p w14:paraId="0B753A88">
            <w:pPr>
              <w:keepNext w:val="0"/>
              <w:keepLines w:val="0"/>
              <w:suppressLineNumbers w:val="0"/>
              <w:spacing w:before="0" w:beforeAutospacing="0" w:after="0" w:afterAutospacing="0" w:line="360" w:lineRule="auto"/>
              <w:ind w:left="0" w:right="0" w:firstLine="360" w:firstLineChars="150"/>
              <w:rPr>
                <w:rFonts w:hint="default" w:ascii="宋体" w:hAnsi="宋体" w:eastAsia="宋体" w:cs="Times New Roman"/>
                <w:sz w:val="24"/>
                <w:szCs w:val="24"/>
              </w:rPr>
            </w:pPr>
            <w:r>
              <w:rPr>
                <w:rFonts w:hint="eastAsia" w:ascii="宋体" w:hAnsi="宋体" w:eastAsia="宋体" w:cs="Times New Roman"/>
                <w:sz w:val="24"/>
                <w:szCs w:val="24"/>
              </w:rPr>
              <w:t>②浏览器：360浏览器、Internet Explorer 11、10；</w:t>
            </w:r>
          </w:p>
          <w:p w14:paraId="6F95D354">
            <w:pPr>
              <w:keepNext w:val="0"/>
              <w:keepLines w:val="0"/>
              <w:suppressLineNumbers w:val="0"/>
              <w:spacing w:before="0" w:beforeAutospacing="0" w:after="0" w:afterAutospacing="0" w:line="360" w:lineRule="auto"/>
              <w:ind w:left="0" w:right="0" w:firstLine="360" w:firstLineChars="150"/>
              <w:rPr>
                <w:rFonts w:hint="default" w:ascii="宋体" w:hAnsi="宋体" w:eastAsia="宋体" w:cs="Times New Roman"/>
                <w:sz w:val="24"/>
                <w:szCs w:val="24"/>
              </w:rPr>
            </w:pPr>
            <w:r>
              <w:rPr>
                <w:rFonts w:hint="eastAsia" w:ascii="宋体" w:hAnsi="宋体" w:eastAsia="宋体" w:cs="Times New Roman"/>
                <w:sz w:val="24"/>
                <w:szCs w:val="24"/>
              </w:rPr>
              <w:t>③办公软件：Microsoft Office 2007-2016完整版、WPS Office 2019个人版、WPS Office 企业版；</w:t>
            </w:r>
          </w:p>
          <w:p w14:paraId="0912D0CD">
            <w:pPr>
              <w:keepNext w:val="0"/>
              <w:keepLines w:val="0"/>
              <w:suppressLineNumbers w:val="0"/>
              <w:spacing w:before="0" w:beforeAutospacing="0" w:after="0" w:afterAutospacing="0" w:line="360" w:lineRule="auto"/>
              <w:ind w:left="0" w:right="0" w:firstLine="360" w:firstLineChars="150"/>
              <w:rPr>
                <w:rFonts w:hint="default" w:ascii="宋体" w:hAnsi="宋体" w:eastAsia="宋体" w:cs="Times New Roman"/>
                <w:sz w:val="24"/>
                <w:szCs w:val="24"/>
              </w:rPr>
            </w:pPr>
            <w:r>
              <w:rPr>
                <w:rFonts w:hint="eastAsia" w:ascii="宋体" w:hAnsi="宋体" w:eastAsia="宋体" w:cs="Times New Roman"/>
                <w:sz w:val="24"/>
                <w:szCs w:val="24"/>
              </w:rPr>
              <w:t>④PDF软件推荐： 平台自带PDF软件（软件路径：C:\Windows\winaip）。</w:t>
            </w:r>
          </w:p>
          <w:p w14:paraId="0F90B64E">
            <w:pPr>
              <w:keepNext w:val="0"/>
              <w:keepLines w:val="0"/>
              <w:suppressLineNumbers w:val="0"/>
              <w:spacing w:before="0" w:beforeAutospacing="0" w:after="0" w:afterAutospacing="0" w:line="360" w:lineRule="auto"/>
              <w:ind w:left="0" w:right="0" w:firstLine="360" w:firstLineChars="150"/>
              <w:rPr>
                <w:rFonts w:hint="default" w:ascii="宋体" w:hAnsi="宋体" w:eastAsia="宋体" w:cs="Times New Roman"/>
                <w:sz w:val="24"/>
                <w:szCs w:val="24"/>
              </w:rPr>
            </w:pPr>
            <w:r>
              <w:rPr>
                <w:rFonts w:hint="eastAsia" w:ascii="宋体" w:hAnsi="宋体" w:eastAsia="宋体" w:cs="Times New Roman"/>
                <w:sz w:val="24"/>
                <w:szCs w:val="24"/>
              </w:rPr>
              <w:t>非以上环境可能出现错误影响其投标，登录交易平台时如提示更新插件则必须更新，否则将影响其电子投标。</w:t>
            </w:r>
          </w:p>
          <w:p w14:paraId="6B18C3E9">
            <w:pPr>
              <w:keepNext w:val="0"/>
              <w:keepLines w:val="0"/>
              <w:suppressLineNumbers w:val="0"/>
              <w:spacing w:before="0" w:beforeAutospacing="0" w:after="0" w:afterAutospacing="0" w:line="360" w:lineRule="auto"/>
              <w:ind w:left="360" w:right="0" w:hanging="360" w:hangingChars="150"/>
              <w:rPr>
                <w:rFonts w:hint="default" w:ascii="宋体" w:hAnsi="宋体" w:eastAsia="宋体" w:cs="Times New Roman"/>
                <w:sz w:val="24"/>
                <w:szCs w:val="24"/>
              </w:rPr>
            </w:pPr>
            <w:r>
              <w:rPr>
                <w:rFonts w:hint="eastAsia" w:ascii="宋体" w:hAnsi="宋体" w:eastAsia="宋体" w:cs="Times New Roman"/>
                <w:sz w:val="24"/>
                <w:szCs w:val="24"/>
              </w:rPr>
              <w:t>4、供应商在点击项目参与后，应测试以模拟数据填写投标数据文件，进行电子盖章，进入我的投标界面进行文件上传，以检测其电子投标机器环境是否正常，如有问题请在供应商电子采购平台咨询服务QQ群中反馈并获得技术支持。如在临近开标的48小时内发现电子投标机器环境有问题，导致技术支持无法在投标截止前解决其问题而影响电子投标的，投标人自行承担相应责任。</w:t>
            </w:r>
          </w:p>
          <w:p w14:paraId="2195AA2B">
            <w:pPr>
              <w:keepNext w:val="0"/>
              <w:keepLines w:val="0"/>
              <w:suppressLineNumbers w:val="0"/>
              <w:spacing w:before="0" w:beforeAutospacing="0" w:after="0" w:afterAutospacing="0" w:line="360" w:lineRule="auto"/>
              <w:ind w:left="360" w:right="0" w:hanging="360" w:hangingChars="150"/>
              <w:rPr>
                <w:rFonts w:hint="default" w:ascii="宋体" w:hAnsi="宋体" w:eastAsia="宋体" w:cs="Times New Roman"/>
                <w:sz w:val="24"/>
                <w:szCs w:val="24"/>
              </w:rPr>
            </w:pPr>
            <w:r>
              <w:rPr>
                <w:rFonts w:hint="eastAsia" w:ascii="宋体" w:hAnsi="宋体" w:eastAsia="宋体" w:cs="Times New Roman"/>
                <w:sz w:val="24"/>
                <w:szCs w:val="24"/>
              </w:rPr>
              <w:t>5、投标人投标文件中的相关扫描件应保证清晰度，无法辨认的评审时受到影响的，由投标人自行承担相应责任</w:t>
            </w:r>
          </w:p>
          <w:p w14:paraId="6D0C927B">
            <w:pPr>
              <w:keepNext w:val="0"/>
              <w:keepLines w:val="0"/>
              <w:suppressLineNumbers w:val="0"/>
              <w:spacing w:before="0" w:beforeAutospacing="0" w:after="0" w:afterAutospacing="0" w:line="360" w:lineRule="auto"/>
              <w:ind w:left="353" w:right="0" w:hanging="352" w:hangingChars="147"/>
              <w:rPr>
                <w:rFonts w:hint="default" w:ascii="宋体" w:hAnsi="宋体" w:eastAsia="宋体" w:cs="Times New Roman"/>
                <w:sz w:val="24"/>
                <w:szCs w:val="24"/>
              </w:rPr>
            </w:pPr>
            <w:r>
              <w:rPr>
                <w:rFonts w:hint="eastAsia" w:ascii="宋体" w:hAnsi="宋体" w:eastAsia="宋体" w:cs="Times New Roman"/>
                <w:sz w:val="24"/>
                <w:szCs w:val="24"/>
              </w:rPr>
              <w:t>6、投标人可远程参加开标或到集中采购机构现场参加开标。现场参加开标的，应携带CA锁和笔记本电脑（操作系统：Windows 7及以上版本），以便线上进行开标操作。</w:t>
            </w:r>
          </w:p>
          <w:p w14:paraId="3D795BE5">
            <w:pPr>
              <w:keepNext w:val="0"/>
              <w:keepLines w:val="0"/>
              <w:suppressLineNumbers w:val="0"/>
              <w:spacing w:before="0" w:beforeAutospacing="0" w:after="0" w:afterAutospacing="0" w:line="360" w:lineRule="auto"/>
              <w:ind w:left="353" w:right="0" w:hanging="352" w:hangingChars="147"/>
              <w:rPr>
                <w:rFonts w:hint="default" w:hAnsi="宋体" w:cs="Times New Roman"/>
                <w:b/>
                <w:sz w:val="24"/>
                <w:szCs w:val="24"/>
              </w:rPr>
            </w:pPr>
            <w:r>
              <w:rPr>
                <w:rFonts w:hint="eastAsia" w:ascii="宋体" w:hAnsi="宋体" w:eastAsia="宋体" w:cs="Times New Roman"/>
                <w:sz w:val="24"/>
                <w:szCs w:val="24"/>
              </w:rPr>
              <w:t>7、投标人</w:t>
            </w:r>
            <w:r>
              <w:rPr>
                <w:rFonts w:hint="eastAsia" w:hAnsi="宋体" w:cs="Times New Roman"/>
                <w:sz w:val="24"/>
                <w:szCs w:val="24"/>
              </w:rPr>
              <w:t>应牢记投标加密密码，该密码将用于开标时解密其电子投标文件，如忘记密码或输入错误密码超过5次，其递交的电子投标文件将无法解密，导致无法提取数据和供他人阅读文件，致使其投标失败。</w:t>
            </w:r>
          </w:p>
          <w:p w14:paraId="223A1725">
            <w:pPr>
              <w:keepNext w:val="0"/>
              <w:keepLines w:val="0"/>
              <w:suppressLineNumbers w:val="0"/>
              <w:spacing w:before="0" w:beforeAutospacing="0" w:after="0" w:afterAutospacing="0" w:line="360" w:lineRule="auto"/>
              <w:ind w:left="360" w:right="0" w:hanging="360" w:hangingChars="150"/>
              <w:rPr>
                <w:rFonts w:hint="eastAsia" w:ascii="宋体" w:hAnsi="宋体" w:eastAsia="宋体" w:cs="Times New Roman"/>
                <w:sz w:val="24"/>
                <w:szCs w:val="24"/>
              </w:rPr>
            </w:pPr>
            <w:r>
              <w:rPr>
                <w:rFonts w:hint="eastAsia" w:ascii="宋体" w:hAnsi="宋体" w:eastAsia="宋体" w:cs="Times New Roman"/>
                <w:sz w:val="24"/>
                <w:szCs w:val="24"/>
              </w:rPr>
              <w:t>8、投标人应充分考虑到网上投标会发生的故障和风险。对发生的任何故障和风险造成投标人投标内容不一致或利益受损或投标失败的，集中采购机构和采购人不承担任何责任。</w:t>
            </w:r>
          </w:p>
          <w:p w14:paraId="4736C4BA">
            <w:pPr>
              <w:keepNext w:val="0"/>
              <w:keepLines w:val="0"/>
              <w:suppressLineNumbers w:val="0"/>
              <w:spacing w:before="0" w:beforeAutospacing="0" w:after="0" w:afterAutospacing="0" w:line="360" w:lineRule="auto"/>
              <w:ind w:left="353" w:right="0" w:hanging="352" w:hangingChars="147"/>
              <w:rPr>
                <w:rFonts w:hint="default" w:hAnsi="宋体" w:cs="Times New Roman"/>
                <w:sz w:val="24"/>
                <w:szCs w:val="24"/>
              </w:rPr>
            </w:pPr>
            <w:r>
              <w:rPr>
                <w:rFonts w:hint="default" w:hAnsi="宋体" w:cs="Times New Roman"/>
                <w:sz w:val="24"/>
                <w:szCs w:val="24"/>
              </w:rPr>
              <w:t>9</w:t>
            </w:r>
            <w:r>
              <w:rPr>
                <w:rFonts w:hint="eastAsia" w:hAnsi="宋体" w:cs="Times New Roman"/>
                <w:sz w:val="24"/>
                <w:szCs w:val="24"/>
              </w:rPr>
              <w:t>、请投标人在公告规定响应文件提交截止时间前登录系统，点击“网上开标”进行解密，在启动开标后15分钟内完成；未按上述要求操作，所造成</w:t>
            </w:r>
            <w:r>
              <w:rPr>
                <w:rFonts w:hint="eastAsia" w:hAnsi="宋体" w:cs="Times New Roman"/>
                <w:sz w:val="24"/>
                <w:szCs w:val="24"/>
                <w:lang w:eastAsia="zh-CN"/>
              </w:rPr>
              <w:t>的</w:t>
            </w:r>
            <w:r>
              <w:rPr>
                <w:rFonts w:hint="eastAsia" w:hAnsi="宋体" w:cs="Times New Roman"/>
                <w:sz w:val="24"/>
                <w:szCs w:val="24"/>
              </w:rPr>
              <w:t>后果由投标人自行负责。</w:t>
            </w:r>
          </w:p>
          <w:p w14:paraId="6D81F08C">
            <w:pPr>
              <w:keepNext w:val="0"/>
              <w:keepLines w:val="0"/>
              <w:suppressLineNumbers w:val="0"/>
              <w:spacing w:before="0" w:beforeAutospacing="0" w:after="0" w:afterAutospacing="0" w:line="360" w:lineRule="auto"/>
              <w:ind w:left="360" w:right="0" w:hanging="360" w:hangingChars="150"/>
              <w:rPr>
                <w:rFonts w:hint="eastAsia" w:ascii="宋体" w:hAnsi="宋体" w:eastAsia="宋体" w:cs="Times New Roman"/>
                <w:sz w:val="24"/>
                <w:szCs w:val="24"/>
              </w:rPr>
            </w:pPr>
            <w:r>
              <w:rPr>
                <w:rFonts w:hint="default" w:hAnsi="宋体" w:cs="Times New Roman"/>
                <w:sz w:val="24"/>
                <w:szCs w:val="24"/>
              </w:rPr>
              <w:t>10</w:t>
            </w:r>
            <w:r>
              <w:rPr>
                <w:rFonts w:hint="eastAsia" w:hAnsi="宋体" w:cs="Times New Roman"/>
                <w:sz w:val="24"/>
                <w:szCs w:val="24"/>
              </w:rPr>
              <w:t>、在解密结束后，投标人须时刻保持系统登陆状态，并点击“网上评标”进入“谈判（演示）”窗口进行等待；根据工作人员在窗口“消息面板”中提示，及时进行谈判（演示）操作；未按上述要求操作，所造成</w:t>
            </w:r>
            <w:r>
              <w:rPr>
                <w:rFonts w:hint="eastAsia" w:hAnsi="宋体" w:cs="Times New Roman"/>
                <w:sz w:val="24"/>
                <w:szCs w:val="24"/>
                <w:lang w:eastAsia="zh-CN"/>
              </w:rPr>
              <w:t>的</w:t>
            </w:r>
            <w:r>
              <w:rPr>
                <w:rFonts w:hint="eastAsia" w:hAnsi="宋体" w:cs="Times New Roman"/>
                <w:sz w:val="24"/>
                <w:szCs w:val="24"/>
              </w:rPr>
              <w:t>后果由投标人自行负责。</w:t>
            </w:r>
          </w:p>
        </w:tc>
      </w:tr>
      <w:tr w14:paraId="556A2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588" w:type="dxa"/>
            <w:tcBorders>
              <w:top w:val="single" w:color="auto" w:sz="4" w:space="0"/>
              <w:bottom w:val="single" w:color="auto" w:sz="4" w:space="0"/>
              <w:right w:val="single" w:color="auto" w:sz="4" w:space="0"/>
            </w:tcBorders>
            <w:vAlign w:val="center"/>
          </w:tcPr>
          <w:p w14:paraId="2654E1EC">
            <w:pPr>
              <w:keepNext w:val="0"/>
              <w:keepLines w:val="0"/>
              <w:numPr>
                <w:ilvl w:val="0"/>
                <w:numId w:val="23"/>
              </w:numPr>
              <w:suppressLineNumbers w:val="0"/>
              <w:tabs>
                <w:tab w:val="left" w:pos="242"/>
              </w:tabs>
              <w:spacing w:before="0" w:beforeAutospacing="0" w:after="0" w:afterAutospacing="0" w:line="360" w:lineRule="auto"/>
              <w:ind w:right="57"/>
              <w:jc w:val="center"/>
              <w:rPr>
                <w:rFonts w:hint="default" w:ascii="宋体" w:hAnsi="宋体" w:eastAsia="宋体" w:cs="Times New Roman"/>
                <w:b/>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4BA7368C">
            <w:pPr>
              <w:keepNext w:val="0"/>
              <w:keepLines w:val="0"/>
              <w:suppressLineNumbers w:val="0"/>
              <w:spacing w:before="0" w:beforeAutospacing="0" w:after="0" w:afterAutospacing="0" w:line="360" w:lineRule="auto"/>
              <w:ind w:left="0" w:right="0"/>
              <w:jc w:val="center"/>
              <w:rPr>
                <w:rFonts w:hint="default" w:ascii="Times New Roman" w:hAnsi="宋体" w:eastAsia="宋体" w:cs="Times New Roman"/>
                <w:b/>
                <w:sz w:val="24"/>
                <w:szCs w:val="24"/>
              </w:rPr>
            </w:pPr>
            <w:r>
              <w:rPr>
                <w:rFonts w:hint="eastAsia" w:ascii="Times New Roman" w:hAnsi="宋体" w:eastAsia="宋体" w:cs="Times New Roman"/>
                <w:b/>
                <w:sz w:val="24"/>
                <w:szCs w:val="24"/>
              </w:rPr>
              <w:t>政府采购合同融资</w:t>
            </w:r>
          </w:p>
        </w:tc>
        <w:tc>
          <w:tcPr>
            <w:tcW w:w="7173" w:type="dxa"/>
            <w:tcBorders>
              <w:top w:val="single" w:color="auto" w:sz="4" w:space="0"/>
              <w:left w:val="single" w:color="auto" w:sz="4" w:space="0"/>
              <w:bottom w:val="single" w:color="auto" w:sz="4" w:space="0"/>
            </w:tcBorders>
            <w:vAlign w:val="center"/>
          </w:tcPr>
          <w:p w14:paraId="5B8242A6">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r>
              <w:rPr>
                <w:rFonts w:hint="eastAsia" w:ascii="宋体" w:hAnsi="宋体" w:eastAsia="宋体" w:cs="Times New Roman"/>
                <w:sz w:val="24"/>
                <w:szCs w:val="24"/>
              </w:rPr>
              <w:t>政府采购合同融资（以下简称“政采贷”）：为加大金融支持实体经济发展的力度，充分发挥政府采购支持中小微企业发展的政策功能，参与政府采购活动的中小微企业，若有融资需求，在获得政府采购中标（成交）通知书后，即可登陆湖北省政府采购合同融资平台（</w:t>
            </w:r>
            <w:r>
              <w:rPr>
                <w:rFonts w:hint="default" w:ascii="宋体" w:hAnsi="宋体" w:eastAsia="宋体" w:cs="Times New Roman"/>
                <w:sz w:val="24"/>
                <w:szCs w:val="24"/>
              </w:rPr>
              <w:t>https://czt.hubei.gov.cn/zcd/homepage</w:t>
            </w:r>
            <w:r>
              <w:rPr>
                <w:rFonts w:hint="eastAsia" w:ascii="宋体" w:hAnsi="宋体" w:eastAsia="宋体" w:cs="Times New Roman"/>
                <w:sz w:val="24"/>
                <w:szCs w:val="24"/>
              </w:rPr>
              <w:t>）向开展“政采贷”业务的金融机构提出申请，金融机构依据政府采购中标（成交）通知书和政府采购合同，为中小微企业提供融资服务。具体要求详见鄂财采发[2020]5号文，此文件可在湖北省政府采购网、湖北省政府采购合同融资平台查询。</w:t>
            </w:r>
          </w:p>
        </w:tc>
      </w:tr>
    </w:tbl>
    <w:p w14:paraId="566263F7">
      <w:pPr>
        <w:spacing w:line="360" w:lineRule="auto"/>
        <w:ind w:firstLine="420" w:firstLineChars="200"/>
        <w:rPr>
          <w:rFonts w:cs="Times New Roman" w:asciiTheme="majorEastAsia" w:hAnsiTheme="majorEastAsia"/>
          <w:bCs/>
          <w:lang w:val="zh-CN"/>
        </w:rPr>
      </w:pPr>
      <w:bookmarkStart w:id="9" w:name="_Toc511889417"/>
      <w:bookmarkStart w:id="10" w:name="_Toc511894495"/>
    </w:p>
    <w:p w14:paraId="52152727">
      <w:pPr>
        <w:widowControl/>
        <w:jc w:val="left"/>
        <w:rPr>
          <w:rFonts w:cs="Times New Roman" w:asciiTheme="majorEastAsia" w:hAnsiTheme="majorEastAsia"/>
          <w:bCs/>
          <w:lang w:val="zh-CN"/>
        </w:rPr>
      </w:pPr>
      <w:r>
        <w:rPr>
          <w:rFonts w:cs="Times New Roman" w:asciiTheme="majorEastAsia" w:hAnsiTheme="majorEastAsia"/>
          <w:bCs/>
          <w:lang w:val="zh-CN"/>
        </w:rPr>
        <w:br w:type="page"/>
      </w:r>
    </w:p>
    <w:p w14:paraId="3EFC4A5A">
      <w:pPr>
        <w:pStyle w:val="2"/>
        <w:numPr>
          <w:ilvl w:val="0"/>
          <w:numId w:val="24"/>
        </w:numPr>
        <w:spacing w:before="40" w:after="40" w:line="360" w:lineRule="auto"/>
        <w:ind w:left="658" w:hanging="658"/>
        <w:jc w:val="left"/>
        <w:rPr>
          <w:rFonts w:cs="Times New Roman" w:asciiTheme="majorEastAsia" w:hAnsiTheme="majorEastAsia"/>
          <w:bCs w:val="0"/>
          <w:lang w:val="zh-CN"/>
        </w:rPr>
      </w:pPr>
      <w:bookmarkStart w:id="11" w:name="_Toc6605"/>
      <w:r>
        <w:rPr>
          <w:rFonts w:hint="eastAsia" w:cs="Times New Roman" w:asciiTheme="majorEastAsia" w:hAnsiTheme="majorEastAsia"/>
          <w:bCs w:val="0"/>
          <w:lang w:val="zh-CN"/>
        </w:rPr>
        <w:t>说  明</w:t>
      </w:r>
      <w:bookmarkEnd w:id="9"/>
      <w:bookmarkEnd w:id="10"/>
      <w:bookmarkEnd w:id="11"/>
    </w:p>
    <w:p w14:paraId="2C8C8922">
      <w:pPr>
        <w:numPr>
          <w:ilvl w:val="0"/>
          <w:numId w:val="2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适用范围</w:t>
      </w:r>
    </w:p>
    <w:p w14:paraId="65159786">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招标文件仅适用于第一章“投标邀请书”中所述项目的货物、工程及服务的采购。</w:t>
      </w:r>
    </w:p>
    <w:p w14:paraId="3C2CA8E5">
      <w:pPr>
        <w:numPr>
          <w:ilvl w:val="0"/>
          <w:numId w:val="2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当事人定义</w:t>
      </w:r>
    </w:p>
    <w:p w14:paraId="66F3C008">
      <w:pPr>
        <w:numPr>
          <w:ilvl w:val="0"/>
          <w:numId w:val="26"/>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“采购人”是指：</w:t>
      </w:r>
      <w:r>
        <w:rPr>
          <w:rFonts w:hint="eastAsia" w:cs="Times New Roman" w:asciiTheme="minorEastAsia" w:hAnsiTheme="minorEastAsia"/>
          <w:sz w:val="24"/>
          <w:szCs w:val="24"/>
          <w:lang w:val="zh-CN"/>
        </w:rPr>
        <w:t>详见第一章“投标邀请书”。</w:t>
      </w:r>
    </w:p>
    <w:p w14:paraId="5004C85B">
      <w:pPr>
        <w:numPr>
          <w:ilvl w:val="0"/>
          <w:numId w:val="26"/>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“监管部门”是指：</w:t>
      </w:r>
      <w:r>
        <w:rPr>
          <w:rFonts w:hint="eastAsia" w:cs="Times New Roman" w:asciiTheme="minorEastAsia" w:hAnsiTheme="minorEastAsia"/>
          <w:b w:val="0"/>
          <w:bCs/>
          <w:sz w:val="24"/>
          <w:szCs w:val="24"/>
          <w:lang w:val="en-US" w:eastAsia="zh-CN"/>
        </w:rPr>
        <w:t>随县财政局</w:t>
      </w:r>
      <w:r>
        <w:rPr>
          <w:rFonts w:hint="eastAsia" w:cs="Times New Roman" w:asciiTheme="minorEastAsia" w:hAnsiTheme="minorEastAsia"/>
          <w:sz w:val="24"/>
          <w:szCs w:val="24"/>
          <w:lang w:val="zh-CN"/>
        </w:rPr>
        <w:t>。</w:t>
      </w:r>
    </w:p>
    <w:p w14:paraId="3C9B2CF7">
      <w:pPr>
        <w:numPr>
          <w:ilvl w:val="0"/>
          <w:numId w:val="26"/>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“集中采购机构”是指：</w:t>
      </w:r>
      <w:r>
        <w:rPr>
          <w:rFonts w:hint="eastAsia" w:cs="Times New Roman" w:asciiTheme="minorEastAsia" w:hAnsiTheme="minorEastAsia"/>
          <w:sz w:val="24"/>
          <w:szCs w:val="24"/>
          <w:lang w:val="en-US" w:eastAsia="zh-CN"/>
        </w:rPr>
        <w:t>随县政府采购中心</w:t>
      </w:r>
      <w:r>
        <w:rPr>
          <w:rFonts w:hint="eastAsia" w:cs="Times New Roman" w:asciiTheme="minorEastAsia" w:hAnsiTheme="minorEastAsia"/>
          <w:sz w:val="24"/>
          <w:szCs w:val="24"/>
          <w:lang w:val="zh-CN"/>
        </w:rPr>
        <w:t>。</w:t>
      </w:r>
    </w:p>
    <w:p w14:paraId="59D5E692">
      <w:pPr>
        <w:numPr>
          <w:ilvl w:val="0"/>
          <w:numId w:val="26"/>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“投标人”是指：</w:t>
      </w:r>
      <w:r>
        <w:rPr>
          <w:rFonts w:cs="Helvetica" w:asciiTheme="minorEastAsia" w:hAnsiTheme="minorEastAsia"/>
          <w:kern w:val="0"/>
          <w:sz w:val="24"/>
          <w:szCs w:val="24"/>
          <w:lang w:val="zh-CN"/>
        </w:rPr>
        <w:t>响应招标、参加投标竞争的法人、其他组织或者自然人。</w:t>
      </w:r>
    </w:p>
    <w:p w14:paraId="750B4D9B">
      <w:pPr>
        <w:numPr>
          <w:ilvl w:val="0"/>
          <w:numId w:val="26"/>
        </w:numPr>
        <w:spacing w:line="360" w:lineRule="auto"/>
        <w:ind w:left="476" w:hanging="476"/>
        <w:rPr>
          <w:rFonts w:cs="Helvetica" w:asciiTheme="minorEastAsia" w:hAnsiTheme="minorEastAsia"/>
          <w:kern w:val="0"/>
          <w:sz w:val="24"/>
          <w:szCs w:val="24"/>
          <w:lang w:val="zh-CN"/>
        </w:rPr>
      </w:pPr>
      <w:r>
        <w:rPr>
          <w:rFonts w:hint="eastAsia" w:cs="Times New Roman" w:asciiTheme="minorEastAsia" w:hAnsiTheme="minorEastAsia"/>
          <w:b/>
          <w:sz w:val="24"/>
          <w:szCs w:val="24"/>
          <w:lang w:val="zh-CN"/>
        </w:rPr>
        <w:t>“合格的投标人”是指：</w:t>
      </w:r>
      <w:r>
        <w:rPr>
          <w:rFonts w:hint="eastAsia" w:cs="Helvetica" w:asciiTheme="minorEastAsia" w:hAnsiTheme="minorEastAsia"/>
          <w:kern w:val="0"/>
          <w:sz w:val="24"/>
          <w:szCs w:val="24"/>
          <w:lang w:val="zh-CN"/>
        </w:rPr>
        <w:t>资格审查和符合性审查合格的投标人。</w:t>
      </w:r>
    </w:p>
    <w:p w14:paraId="28A1F39E">
      <w:pPr>
        <w:numPr>
          <w:ilvl w:val="0"/>
          <w:numId w:val="26"/>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“中标人”是指：</w:t>
      </w:r>
      <w:r>
        <w:rPr>
          <w:rFonts w:hint="eastAsia" w:cs="Times New Roman" w:asciiTheme="minorEastAsia" w:hAnsiTheme="minorEastAsia"/>
          <w:sz w:val="24"/>
          <w:szCs w:val="24"/>
          <w:lang w:val="zh-CN"/>
        </w:rPr>
        <w:t>经评标委员会评审，授予合同的投标人。</w:t>
      </w:r>
    </w:p>
    <w:p w14:paraId="663C0FAB">
      <w:pPr>
        <w:numPr>
          <w:ilvl w:val="0"/>
          <w:numId w:val="2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项目属性及定义</w:t>
      </w:r>
    </w:p>
    <w:p w14:paraId="5BD28D1A">
      <w:pPr>
        <w:numPr>
          <w:ilvl w:val="0"/>
          <w:numId w:val="2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“货物”是指</w:t>
      </w:r>
      <w:r>
        <w:rPr>
          <w:rFonts w:hint="eastAsia" w:cs="Times New Roman" w:asciiTheme="minorEastAsia" w:hAnsiTheme="minorEastAsia"/>
          <w:sz w:val="24"/>
          <w:szCs w:val="24"/>
          <w:lang w:val="zh-CN"/>
        </w:rPr>
        <w:t>：各种形态和种类的物品，包括原材料、燃料、设备、产品等。</w:t>
      </w:r>
    </w:p>
    <w:p w14:paraId="095F36A5">
      <w:pPr>
        <w:numPr>
          <w:ilvl w:val="0"/>
          <w:numId w:val="28"/>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招标文件中没有提及招标货物来源地的，根据《政府采购法》及相关规定均应是本国货物，另有规定的除外。</w:t>
      </w:r>
    </w:p>
    <w:p w14:paraId="31C0F8C2">
      <w:pPr>
        <w:numPr>
          <w:ilvl w:val="0"/>
          <w:numId w:val="28"/>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投标的货物应是合法生产的符合国家有关标准要求的货物，并能够按照合同规定的品牌、产地、质量、价格和有效期等履约。</w:t>
      </w:r>
    </w:p>
    <w:p w14:paraId="028B4633">
      <w:pPr>
        <w:numPr>
          <w:ilvl w:val="0"/>
          <w:numId w:val="27"/>
        </w:numPr>
        <w:spacing w:line="360" w:lineRule="auto"/>
        <w:ind w:left="476" w:hanging="476"/>
        <w:rPr>
          <w:rFonts w:cs="Times New Roman" w:asciiTheme="minorEastAsia" w:hAnsiTheme="minorEastAsia"/>
          <w:b/>
          <w:sz w:val="24"/>
          <w:szCs w:val="24"/>
          <w:lang w:val="zh-CN"/>
        </w:rPr>
      </w:pPr>
      <w:r>
        <w:rPr>
          <w:rFonts w:hint="eastAsia" w:cs="Times New Roman" w:asciiTheme="minorEastAsia" w:hAnsiTheme="minorEastAsia"/>
          <w:b/>
          <w:bCs w:val="0"/>
          <w:sz w:val="24"/>
          <w:szCs w:val="24"/>
          <w:lang w:val="zh-CN"/>
        </w:rPr>
        <w:t>“工程”是指：</w:t>
      </w:r>
      <w:r>
        <w:rPr>
          <w:rFonts w:hint="eastAsia" w:cs="Times New Roman" w:asciiTheme="minorEastAsia" w:hAnsiTheme="minorEastAsia"/>
          <w:sz w:val="24"/>
          <w:szCs w:val="24"/>
          <w:lang w:val="zh-CN"/>
        </w:rPr>
        <w:t>计算机网络系统工程。</w:t>
      </w:r>
    </w:p>
    <w:p w14:paraId="244DECA5">
      <w:pPr>
        <w:numPr>
          <w:ilvl w:val="0"/>
          <w:numId w:val="2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“服务”是指：</w:t>
      </w:r>
      <w:r>
        <w:rPr>
          <w:rFonts w:hint="eastAsia" w:cs="Times New Roman" w:asciiTheme="minorEastAsia" w:hAnsiTheme="minorEastAsia"/>
          <w:sz w:val="24"/>
          <w:szCs w:val="24"/>
          <w:lang w:val="zh-CN"/>
        </w:rPr>
        <w:t>除货物和工程（含本章3.2条所述工程及《招标投标法》所定义工程）以外的其他政府采购对象,包括政府自身需要的服务和政府向社会公众提供的公共服务。</w:t>
      </w:r>
    </w:p>
    <w:p w14:paraId="1F312D5D">
      <w:pPr>
        <w:numPr>
          <w:ilvl w:val="0"/>
          <w:numId w:val="27"/>
        </w:numPr>
        <w:spacing w:line="360" w:lineRule="auto"/>
        <w:ind w:left="476" w:hanging="476"/>
        <w:rPr>
          <w:rFonts w:cs="Times New Roman" w:asciiTheme="minorEastAsia" w:hAnsiTheme="minorEastAsia"/>
          <w:sz w:val="24"/>
          <w:szCs w:val="24"/>
          <w:lang w:val="zh-CN"/>
        </w:rPr>
      </w:pPr>
      <w:r>
        <w:rPr>
          <w:rFonts w:cs="Times New Roman" w:asciiTheme="minorEastAsia" w:hAnsiTheme="minorEastAsia"/>
          <w:sz w:val="24"/>
          <w:szCs w:val="24"/>
          <w:lang w:val="zh-CN"/>
        </w:rPr>
        <w:t>采购人应当按照财政部制定的《政府采购品目分类目录》确定采购项目属性</w:t>
      </w:r>
      <w:r>
        <w:rPr>
          <w:rFonts w:hint="eastAsia" w:cs="Times New Roman" w:asciiTheme="minorEastAsia" w:hAnsiTheme="minorEastAsia"/>
          <w:sz w:val="24"/>
          <w:szCs w:val="24"/>
          <w:lang w:val="zh-CN"/>
        </w:rPr>
        <w:t>。</w:t>
      </w:r>
      <w:r>
        <w:rPr>
          <w:rFonts w:cs="Times New Roman" w:asciiTheme="minorEastAsia" w:hAnsiTheme="minorEastAsia"/>
          <w:sz w:val="24"/>
          <w:szCs w:val="24"/>
          <w:lang w:val="zh-CN"/>
        </w:rPr>
        <w:t>按照《政府采购品目分类目录》无法确定的，按照有利于采购项目实施的原则确定。</w:t>
      </w:r>
    </w:p>
    <w:p w14:paraId="2AA52FDD">
      <w:pPr>
        <w:numPr>
          <w:ilvl w:val="0"/>
          <w:numId w:val="2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投标费用</w:t>
      </w:r>
    </w:p>
    <w:p w14:paraId="7A985123">
      <w:pPr>
        <w:numPr>
          <w:ilvl w:val="0"/>
          <w:numId w:val="2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投标人应承担所有与准备和参加投标有关的费用。不论投标的结果如何，集中采购机构和采购人均无义务和责任承担这些费用。</w:t>
      </w:r>
    </w:p>
    <w:p w14:paraId="1E652CB5">
      <w:pPr>
        <w:numPr>
          <w:ilvl w:val="0"/>
          <w:numId w:val="2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sz w:val="24"/>
          <w:szCs w:val="24"/>
          <w:lang w:val="zh-CN"/>
        </w:rPr>
        <w:t xml:space="preserve">根据《政府采购法》和有关规定，集中采购机构不向中标人收取中标服务费。 </w:t>
      </w:r>
    </w:p>
    <w:p w14:paraId="36FD4A88">
      <w:pPr>
        <w:pStyle w:val="2"/>
        <w:numPr>
          <w:ilvl w:val="0"/>
          <w:numId w:val="24"/>
        </w:numPr>
        <w:spacing w:before="40" w:after="40" w:line="360" w:lineRule="auto"/>
        <w:ind w:left="658" w:hanging="658"/>
        <w:jc w:val="left"/>
        <w:rPr>
          <w:rFonts w:cs="Times New Roman" w:asciiTheme="majorEastAsia" w:hAnsiTheme="majorEastAsia"/>
          <w:bCs w:val="0"/>
          <w:lang w:val="zh-CN"/>
        </w:rPr>
      </w:pPr>
      <w:bookmarkStart w:id="12" w:name="_Toc511894496"/>
      <w:bookmarkStart w:id="13" w:name="_Toc511889418"/>
      <w:bookmarkStart w:id="14" w:name="_Toc10589"/>
      <w:r>
        <w:rPr>
          <w:rFonts w:hint="eastAsia" w:cs="Times New Roman" w:asciiTheme="majorEastAsia" w:hAnsiTheme="majorEastAsia"/>
          <w:bCs w:val="0"/>
          <w:lang w:val="zh-CN"/>
        </w:rPr>
        <w:t>招标文件</w:t>
      </w:r>
      <w:bookmarkEnd w:id="12"/>
      <w:bookmarkEnd w:id="13"/>
      <w:bookmarkEnd w:id="14"/>
    </w:p>
    <w:p w14:paraId="72ECDBF8">
      <w:pPr>
        <w:numPr>
          <w:ilvl w:val="0"/>
          <w:numId w:val="25"/>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招标文件的构成</w:t>
      </w:r>
    </w:p>
    <w:p w14:paraId="4A2753C9">
      <w:pPr>
        <w:tabs>
          <w:tab w:val="left" w:pos="476"/>
        </w:tabs>
        <w:spacing w:line="360" w:lineRule="auto"/>
        <w:ind w:firstLine="360" w:firstLineChars="150"/>
        <w:rPr>
          <w:rFonts w:ascii="宋体" w:hAnsi="宋体" w:eastAsia="宋体" w:cs="Times New Roman"/>
          <w:sz w:val="24"/>
          <w:szCs w:val="20"/>
          <w:lang w:val="zh-CN"/>
        </w:rPr>
      </w:pPr>
      <w:r>
        <w:rPr>
          <w:rFonts w:hint="eastAsia" w:ascii="宋体" w:hAnsi="宋体" w:eastAsia="宋体" w:cs="Times New Roman"/>
          <w:sz w:val="24"/>
          <w:szCs w:val="20"/>
          <w:lang w:val="zh-CN"/>
        </w:rPr>
        <w:t>各包段</w:t>
      </w:r>
      <w:r>
        <w:rPr>
          <w:rFonts w:hint="eastAsia" w:ascii="宋体" w:hAnsi="宋体" w:eastAsia="宋体" w:cs="Times New Roman"/>
          <w:b/>
          <w:sz w:val="24"/>
          <w:szCs w:val="20"/>
          <w:lang w:val="zh-CN"/>
        </w:rPr>
        <w:t>招标文件</w:t>
      </w:r>
      <w:r>
        <w:rPr>
          <w:rFonts w:hint="eastAsia" w:ascii="宋体" w:hAnsi="宋体" w:eastAsia="宋体" w:cs="Times New Roman"/>
          <w:sz w:val="24"/>
          <w:szCs w:val="20"/>
          <w:lang w:val="zh-CN"/>
        </w:rPr>
        <w:t>由招标文件</w:t>
      </w:r>
      <w:r>
        <w:rPr>
          <w:rFonts w:hint="eastAsia" w:ascii="宋体" w:hAnsi="宋体" w:eastAsia="宋体" w:cs="Times New Roman"/>
          <w:sz w:val="24"/>
          <w:szCs w:val="20"/>
        </w:rPr>
        <w:t>（Word格式）和招标数据文件（Excel格式）构成。（采用电子版文件压缩包格式提供）</w:t>
      </w:r>
    </w:p>
    <w:p w14:paraId="37D1A0D7">
      <w:pPr>
        <w:tabs>
          <w:tab w:val="left" w:pos="476"/>
        </w:tabs>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5.1</w:t>
      </w:r>
      <w:r>
        <w:rPr>
          <w:rFonts w:hint="eastAsia" w:ascii="宋体" w:hAnsi="宋体" w:eastAsia="宋体" w:cs="Times New Roman"/>
          <w:b/>
          <w:sz w:val="24"/>
          <w:szCs w:val="20"/>
        </w:rPr>
        <w:t>招标文件（Word格式）由下列文件组成：</w:t>
      </w:r>
    </w:p>
    <w:p w14:paraId="43836C90">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第一章 投标邀请书</w:t>
      </w:r>
    </w:p>
    <w:p w14:paraId="24FA6DC0">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第二章 投标人须知</w:t>
      </w:r>
    </w:p>
    <w:p w14:paraId="39F6AF66">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第三章 项目技术、服务及商务要求</w:t>
      </w:r>
    </w:p>
    <w:p w14:paraId="27A8715E">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第四章 资格审查方法及标准</w:t>
      </w:r>
    </w:p>
    <w:p w14:paraId="72172E61">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第五章 评标方法、程序及标准</w:t>
      </w:r>
    </w:p>
    <w:p w14:paraId="6E1B6334">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第六章 合同书格式（参考）</w:t>
      </w:r>
    </w:p>
    <w:p w14:paraId="1FE2259F">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第七章 投标文件格式（参考）</w:t>
      </w:r>
    </w:p>
    <w:p w14:paraId="1E43BEA3">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其 他  在招标过程中由集中采购机构发出的修正和补充文件等</w:t>
      </w:r>
    </w:p>
    <w:p w14:paraId="3D9AEBF6">
      <w:pPr>
        <w:tabs>
          <w:tab w:val="left" w:pos="476"/>
        </w:tabs>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5.2招标</w:t>
      </w:r>
      <w:r>
        <w:rPr>
          <w:rFonts w:hint="eastAsia" w:ascii="宋体" w:hAnsi="宋体" w:eastAsia="宋体" w:cs="Times New Roman"/>
          <w:b/>
          <w:sz w:val="24"/>
          <w:szCs w:val="20"/>
        </w:rPr>
        <w:t>数据文件（Excel格式）由下列文件组成：</w:t>
      </w:r>
    </w:p>
    <w:p w14:paraId="4B499F49">
      <w:pPr>
        <w:tabs>
          <w:tab w:val="left" w:pos="476"/>
        </w:tabs>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第一部分  封面</w:t>
      </w:r>
    </w:p>
    <w:p w14:paraId="58D1F8E8">
      <w:pPr>
        <w:tabs>
          <w:tab w:val="left" w:pos="476"/>
        </w:tabs>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第二部分  开标一览表（含明细）</w:t>
      </w:r>
    </w:p>
    <w:p w14:paraId="42747693">
      <w:pPr>
        <w:tabs>
          <w:tab w:val="left" w:pos="476"/>
        </w:tabs>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第三部分  需求响应表（如有）</w:t>
      </w:r>
    </w:p>
    <w:p w14:paraId="5F7BDB48">
      <w:pPr>
        <w:tabs>
          <w:tab w:val="left" w:pos="476"/>
        </w:tabs>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第四部分  评审对照表</w:t>
      </w:r>
    </w:p>
    <w:p w14:paraId="1AF2A002">
      <w:pPr>
        <w:tabs>
          <w:tab w:val="left" w:pos="476"/>
        </w:tabs>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第五部分  评分对照表（如有）</w:t>
      </w:r>
    </w:p>
    <w:p w14:paraId="1F64292E">
      <w:pPr>
        <w:numPr>
          <w:ilvl w:val="0"/>
          <w:numId w:val="25"/>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招标文件疑问的提交</w:t>
      </w:r>
    </w:p>
    <w:p w14:paraId="370AE6DF">
      <w:pPr>
        <w:numPr>
          <w:ilvl w:val="0"/>
          <w:numId w:val="30"/>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潜在投标人对招标文件有疑问的，可以向集中采购机构提出询问，在6.2规定的时间前通过集中采购机构电子采购平台向集中采购机构提交询问函。</w:t>
      </w:r>
    </w:p>
    <w:p w14:paraId="0362A170">
      <w:pPr>
        <w:numPr>
          <w:ilvl w:val="0"/>
          <w:numId w:val="30"/>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潜在投标人在项目招标公告期限届满之日起7个工作日内未对招标文件提出疑问的，集中采购机构将视其认同招标文件，在规定的时间后就招标文件内容提出的询问将不予受理。</w:t>
      </w:r>
    </w:p>
    <w:p w14:paraId="006C0D10">
      <w:pPr>
        <w:numPr>
          <w:ilvl w:val="0"/>
          <w:numId w:val="30"/>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集中采购机构将组织采购人对潜在投标人所提交的疑问通过电子采购平台（或网上公告）的形式予以答复。必要时，集中采购机构将组织相关专家召开答疑会，并将会议内容通过电子采购平台（或网上公告）通知在电子采购平台针对本项目点击项目参与的每个潜在投标人（答复中不包括问题的来源）。</w:t>
      </w:r>
    </w:p>
    <w:p w14:paraId="4BDB9713">
      <w:pPr>
        <w:numPr>
          <w:ilvl w:val="0"/>
          <w:numId w:val="25"/>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招标文件的澄清、修改</w:t>
      </w:r>
    </w:p>
    <w:p w14:paraId="78A6F90A">
      <w:pPr>
        <w:numPr>
          <w:ilvl w:val="0"/>
          <w:numId w:val="31"/>
        </w:numPr>
        <w:spacing w:line="360" w:lineRule="auto"/>
        <w:ind w:left="476" w:hanging="476"/>
        <w:rPr>
          <w:rFonts w:ascii="Helvetica" w:hAnsi="Helvetica" w:eastAsia="宋体" w:cs="Helvetica"/>
          <w:kern w:val="0"/>
          <w:sz w:val="24"/>
          <w:szCs w:val="24"/>
          <w:lang w:val="zh-CN"/>
        </w:rPr>
      </w:pPr>
      <w:r>
        <w:rPr>
          <w:rFonts w:hint="eastAsia" w:ascii="宋体" w:hAnsi="宋体" w:eastAsia="宋体" w:cs="Times New Roman"/>
          <w:sz w:val="24"/>
          <w:szCs w:val="20"/>
          <w:lang w:val="zh-CN"/>
        </w:rPr>
        <w:t>集中采购机构和采购人可以对已发出的招标文件进行必要的澄清或者修改，</w:t>
      </w:r>
      <w:r>
        <w:rPr>
          <w:rFonts w:hint="eastAsia" w:ascii="Helvetica" w:hAnsi="Helvetica" w:eastAsia="宋体" w:cs="Helvetica"/>
          <w:kern w:val="0"/>
          <w:sz w:val="24"/>
          <w:szCs w:val="24"/>
          <w:lang w:val="zh-CN"/>
        </w:rPr>
        <w:t>但不得改变采购标的和资格条件</w:t>
      </w:r>
      <w:r>
        <w:rPr>
          <w:rFonts w:hint="eastAsia" w:ascii="宋体" w:hAnsi="宋体" w:eastAsia="宋体" w:cs="Times New Roman"/>
          <w:sz w:val="24"/>
          <w:szCs w:val="20"/>
          <w:lang w:val="zh-CN"/>
        </w:rPr>
        <w:t>。</w:t>
      </w:r>
      <w:r>
        <w:rPr>
          <w:rFonts w:hint="eastAsia" w:ascii="Helvetica" w:hAnsi="Helvetica" w:eastAsia="宋体" w:cs="Helvetica"/>
          <w:kern w:val="0"/>
          <w:sz w:val="24"/>
          <w:szCs w:val="24"/>
          <w:lang w:val="zh-CN"/>
        </w:rPr>
        <w:t>澄清或者修改将在原公告发布媒体上发布澄清公告。澄清或者修改的内容可能影响投标文件编制的，集中采购机构和采购人将在投标截止时间至少</w:t>
      </w:r>
      <w:r>
        <w:rPr>
          <w:rFonts w:hint="eastAsia" w:ascii="宋体" w:hAnsi="宋体" w:eastAsia="宋体" w:cs="Times New Roman"/>
          <w:sz w:val="24"/>
          <w:szCs w:val="20"/>
          <w:lang w:val="zh-CN"/>
        </w:rPr>
        <w:t>15</w:t>
      </w:r>
      <w:r>
        <w:rPr>
          <w:rFonts w:hint="eastAsia" w:ascii="Helvetica" w:hAnsi="Helvetica" w:eastAsia="宋体" w:cs="Helvetica"/>
          <w:kern w:val="0"/>
          <w:sz w:val="24"/>
          <w:szCs w:val="24"/>
          <w:lang w:val="zh-CN"/>
        </w:rPr>
        <w:t>日前，</w:t>
      </w:r>
      <w:r>
        <w:rPr>
          <w:rFonts w:hint="eastAsia" w:ascii="宋体" w:hAnsi="宋体" w:eastAsia="宋体" w:cs="Times New Roman"/>
          <w:sz w:val="24"/>
          <w:szCs w:val="20"/>
          <w:lang w:val="zh-CN"/>
        </w:rPr>
        <w:t>通过电子采购平台（或网上公告）通知在电子采购平台针对本项目点击项目参与的每个潜在投标人</w:t>
      </w:r>
      <w:r>
        <w:rPr>
          <w:rFonts w:hint="eastAsia" w:ascii="Helvetica" w:hAnsi="Helvetica" w:eastAsia="宋体" w:cs="Helvetica"/>
          <w:kern w:val="0"/>
          <w:sz w:val="24"/>
          <w:szCs w:val="24"/>
          <w:lang w:val="zh-CN"/>
        </w:rPr>
        <w:t>。</w:t>
      </w:r>
    </w:p>
    <w:p w14:paraId="6C9AC59F">
      <w:pPr>
        <w:numPr>
          <w:ilvl w:val="0"/>
          <w:numId w:val="3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为使潜在投标人有充足时间对招标文件的澄清或者修改的内容进行研究和响应，集中采购机构和采购人可适当顺延提交投标文件的截止时间，通过电子采购平台（或网上公告）通知在电子采购平台针对本项目点击项目参与的每个潜在投标人。</w:t>
      </w:r>
    </w:p>
    <w:p w14:paraId="69DC7188">
      <w:pPr>
        <w:numPr>
          <w:ilvl w:val="0"/>
          <w:numId w:val="3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澄清或者修改的内容为招标文件的组成部分，并对潜在投标人具有约束力。潜在投标人在收到上述通知后，应立即在电子采购平台向电子采购平台集中采购机构确认收悉。</w:t>
      </w:r>
    </w:p>
    <w:p w14:paraId="6F63DA52">
      <w:pPr>
        <w:numPr>
          <w:ilvl w:val="0"/>
          <w:numId w:val="25"/>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现场考察</w:t>
      </w:r>
    </w:p>
    <w:p w14:paraId="47F9F50B">
      <w:pPr>
        <w:numPr>
          <w:ilvl w:val="0"/>
          <w:numId w:val="3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采购人可以在招标文件提供期限截止后，组织已</w:t>
      </w:r>
      <w:r>
        <w:rPr>
          <w:rFonts w:hint="eastAsia" w:ascii="Helvetica" w:hAnsi="Helvetica" w:eastAsia="宋体" w:cs="Helvetica"/>
          <w:kern w:val="0"/>
          <w:sz w:val="24"/>
          <w:szCs w:val="24"/>
          <w:lang w:val="zh-CN"/>
        </w:rPr>
        <w:t>在电子采购平台对本项目点击项目参与</w:t>
      </w:r>
      <w:r>
        <w:rPr>
          <w:rFonts w:hint="eastAsia" w:ascii="宋体" w:hAnsi="宋体" w:eastAsia="宋体" w:cs="Times New Roman"/>
          <w:sz w:val="24"/>
          <w:szCs w:val="20"/>
          <w:lang w:val="zh-CN"/>
        </w:rPr>
        <w:t>的潜在投标人现场考察。采购人组织现场考察的，潜在投标人可对项目现场及周围环境进行踏勘，以便获取有关编制投标文件和签署合同所涉及现场的资料。</w:t>
      </w:r>
    </w:p>
    <w:p w14:paraId="6F5BE496">
      <w:pPr>
        <w:numPr>
          <w:ilvl w:val="0"/>
          <w:numId w:val="3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采购人向潜在投标人提供有关现场的数据和资料。是采购人现有的能被潜在投标人利用的客观资料，采购人对潜在投标人依此作出的任何推论、理解和结论均不负责任。</w:t>
      </w:r>
    </w:p>
    <w:p w14:paraId="672FAF1E">
      <w:pPr>
        <w:numPr>
          <w:ilvl w:val="0"/>
          <w:numId w:val="3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经采购人允许，潜在投标人可进入项目现场进行考察，但潜在投标人不得因此使采购人承担有关责任和蒙受损失。潜在投标人应自行承担现场考察的全部费用、责任和风险。</w:t>
      </w:r>
    </w:p>
    <w:p w14:paraId="1A96B333">
      <w:pPr>
        <w:pStyle w:val="2"/>
        <w:numPr>
          <w:ilvl w:val="0"/>
          <w:numId w:val="24"/>
        </w:numPr>
        <w:spacing w:before="40" w:after="40" w:line="360" w:lineRule="auto"/>
        <w:ind w:left="658" w:hanging="658"/>
        <w:jc w:val="left"/>
        <w:rPr>
          <w:rFonts w:cs="Times New Roman" w:asciiTheme="majorEastAsia" w:hAnsiTheme="majorEastAsia"/>
          <w:bCs w:val="0"/>
          <w:lang w:val="zh-CN"/>
        </w:rPr>
      </w:pPr>
      <w:bookmarkStart w:id="15" w:name="_Toc511894497"/>
      <w:bookmarkStart w:id="16" w:name="_Toc511889419"/>
      <w:bookmarkStart w:id="17" w:name="_Toc1329"/>
      <w:r>
        <w:rPr>
          <w:rFonts w:hint="eastAsia" w:cs="Times New Roman" w:asciiTheme="majorEastAsia" w:hAnsiTheme="majorEastAsia"/>
          <w:bCs w:val="0"/>
          <w:lang w:val="zh-CN"/>
        </w:rPr>
        <w:t>投标文件</w:t>
      </w:r>
      <w:bookmarkEnd w:id="15"/>
      <w:bookmarkEnd w:id="16"/>
      <w:bookmarkEnd w:id="17"/>
    </w:p>
    <w:p w14:paraId="070A4C0C">
      <w:pPr>
        <w:numPr>
          <w:ilvl w:val="0"/>
          <w:numId w:val="2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投标的语言</w:t>
      </w:r>
    </w:p>
    <w:p w14:paraId="4F64A2E8">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提交的投标文件以及投标人与集中采购机构或采购人就有关投标的所有来往函电均应使用中文。投标人提交的相关证明文件、资料或文献可以用另一种语言，但相应内容应附有中文翻译本，在解释投标文件的相关内容时以中文翻译本为准。</w:t>
      </w:r>
    </w:p>
    <w:p w14:paraId="5346B632">
      <w:pPr>
        <w:numPr>
          <w:ilvl w:val="0"/>
          <w:numId w:val="2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投标文件的构成</w:t>
      </w:r>
    </w:p>
    <w:p w14:paraId="7F613BAB">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各包段投标人编制的</w:t>
      </w:r>
      <w:r>
        <w:rPr>
          <w:rFonts w:hint="eastAsia" w:cs="Times New Roman" w:asciiTheme="minorEastAsia" w:hAnsiTheme="minorEastAsia"/>
          <w:b/>
          <w:sz w:val="24"/>
          <w:szCs w:val="24"/>
          <w:lang w:val="zh-CN"/>
        </w:rPr>
        <w:t>投标文件</w:t>
      </w:r>
      <w:r>
        <w:rPr>
          <w:rFonts w:hint="eastAsia" w:cs="Times New Roman" w:asciiTheme="minorEastAsia" w:hAnsiTheme="minorEastAsia"/>
          <w:sz w:val="24"/>
          <w:szCs w:val="24"/>
          <w:lang w:val="zh-CN"/>
        </w:rPr>
        <w:t>应包括投标文件（PDF格式）和投标数据文件（Excel格式），但不限于下列内容：</w:t>
      </w:r>
    </w:p>
    <w:p w14:paraId="58B9D622">
      <w:pPr>
        <w:spacing w:line="360" w:lineRule="auto"/>
        <w:rPr>
          <w:rFonts w:cs="Times New Roman" w:asciiTheme="minorEastAsia" w:hAnsiTheme="minorEastAsia"/>
          <w:b/>
          <w:sz w:val="24"/>
          <w:szCs w:val="24"/>
          <w:lang w:val="zh-CN"/>
        </w:rPr>
      </w:pPr>
      <w:r>
        <w:rPr>
          <w:rFonts w:hint="eastAsia" w:ascii="宋体" w:hAnsi="宋体" w:eastAsia="宋体" w:cs="Times New Roman"/>
          <w:sz w:val="24"/>
          <w:szCs w:val="20"/>
          <w:lang w:val="zh-CN"/>
        </w:rPr>
        <w:t>10.1</w:t>
      </w:r>
      <w:r>
        <w:rPr>
          <w:rFonts w:hint="eastAsia" w:cs="Times New Roman" w:asciiTheme="minorEastAsia" w:hAnsiTheme="minorEastAsia"/>
          <w:b/>
          <w:sz w:val="24"/>
          <w:szCs w:val="24"/>
          <w:lang w:val="zh-CN"/>
        </w:rPr>
        <w:t>投标文件（PDF格式）</w:t>
      </w:r>
    </w:p>
    <w:p w14:paraId="42291313">
      <w:pPr>
        <w:spacing w:line="360" w:lineRule="auto"/>
        <w:ind w:left="1673" w:leftChars="229" w:hanging="1192" w:hangingChars="497"/>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第一部分  资格证明文件（详见第七章“投标文件格式”中资格证明文件组成）</w:t>
      </w:r>
    </w:p>
    <w:p w14:paraId="3FAB2FE3">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第二部分  商务文件（详见第七章“投标文件格式”中商务文件组成）</w:t>
      </w:r>
    </w:p>
    <w:p w14:paraId="2372AC7D">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第三部分  技术、服务文件（详见第七章“投标文件格式”中技术、服务文件组成）</w:t>
      </w:r>
    </w:p>
    <w:p w14:paraId="2E5BF34E">
      <w:pPr>
        <w:spacing w:line="360" w:lineRule="auto"/>
        <w:rPr>
          <w:rFonts w:cs="Times New Roman" w:asciiTheme="minorEastAsia" w:hAnsiTheme="minorEastAsia"/>
          <w:sz w:val="24"/>
          <w:szCs w:val="24"/>
          <w:lang w:val="zh-CN"/>
        </w:rPr>
      </w:pPr>
      <w:r>
        <w:rPr>
          <w:rFonts w:hint="eastAsia" w:cs="Times New Roman" w:asciiTheme="minorEastAsia" w:hAnsiTheme="minorEastAsia"/>
          <w:sz w:val="24"/>
          <w:szCs w:val="24"/>
          <w:lang w:val="zh-CN"/>
        </w:rPr>
        <w:t>10.2</w:t>
      </w:r>
      <w:r>
        <w:rPr>
          <w:rFonts w:hint="eastAsia" w:cs="Times New Roman" w:asciiTheme="minorEastAsia" w:hAnsiTheme="minorEastAsia"/>
          <w:b/>
          <w:sz w:val="24"/>
          <w:szCs w:val="24"/>
          <w:lang w:val="zh-CN"/>
        </w:rPr>
        <w:t>投标数据文件（Excel格式）</w:t>
      </w:r>
    </w:p>
    <w:p w14:paraId="43E942E7">
      <w:pPr>
        <w:tabs>
          <w:tab w:val="left" w:pos="476"/>
        </w:tabs>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第一部分  封面</w:t>
      </w:r>
    </w:p>
    <w:p w14:paraId="42DB7948">
      <w:pPr>
        <w:tabs>
          <w:tab w:val="left" w:pos="476"/>
        </w:tabs>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第二部分  开标一览表（含明细）</w:t>
      </w:r>
    </w:p>
    <w:p w14:paraId="2811652D">
      <w:pPr>
        <w:tabs>
          <w:tab w:val="left" w:pos="476"/>
        </w:tabs>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第三部分  需求响应表（如有）</w:t>
      </w:r>
    </w:p>
    <w:p w14:paraId="6343F3CF">
      <w:pPr>
        <w:tabs>
          <w:tab w:val="left" w:pos="476"/>
        </w:tabs>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第四部分  评审对照表</w:t>
      </w:r>
    </w:p>
    <w:p w14:paraId="4D83A62B">
      <w:pPr>
        <w:spacing w:line="360" w:lineRule="auto"/>
        <w:ind w:firstLine="480" w:firstLineChars="200"/>
        <w:rPr>
          <w:rFonts w:cs="Times New Roman" w:asciiTheme="minorEastAsia" w:hAnsiTheme="minorEastAsia"/>
          <w:sz w:val="24"/>
          <w:szCs w:val="24"/>
          <w:lang w:val="zh-CN"/>
        </w:rPr>
      </w:pPr>
      <w:r>
        <w:rPr>
          <w:rFonts w:hint="eastAsia" w:ascii="宋体" w:hAnsi="宋体" w:eastAsia="宋体" w:cs="Times New Roman"/>
          <w:sz w:val="24"/>
          <w:szCs w:val="20"/>
          <w:lang w:val="zh-CN"/>
        </w:rPr>
        <w:t>第五部分  评分对照表（如有）</w:t>
      </w:r>
    </w:p>
    <w:p w14:paraId="617BA450">
      <w:pPr>
        <w:numPr>
          <w:ilvl w:val="0"/>
          <w:numId w:val="2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投标文件编制</w:t>
      </w:r>
    </w:p>
    <w:p w14:paraId="654AA1EC">
      <w:pPr>
        <w:numPr>
          <w:ilvl w:val="0"/>
          <w:numId w:val="3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招标文件有分包要求，投标人对招标文件中多个包进行投标的，其投标文件的编制应按每包要求分别制作，并注明对应包号。</w:t>
      </w:r>
    </w:p>
    <w:p w14:paraId="323EEF87">
      <w:pPr>
        <w:numPr>
          <w:ilvl w:val="0"/>
          <w:numId w:val="3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投标人应对投标文件中所提供资料的真实性负责，若有虚假，将依法承担相应责任。投标人应自觉接受集中采购机构对其中任何资料进一步核实的要求。</w:t>
      </w:r>
    </w:p>
    <w:p w14:paraId="704D3F39">
      <w:pPr>
        <w:numPr>
          <w:ilvl w:val="0"/>
          <w:numId w:val="3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因投标人投标文件填报的内容不详，或没有提供招标文件中所要求的全部资料及数据等，由此产生的后果及责任由投标人自行承担。</w:t>
      </w:r>
    </w:p>
    <w:p w14:paraId="112B250D">
      <w:pPr>
        <w:numPr>
          <w:ilvl w:val="0"/>
          <w:numId w:val="3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PDF格式）应按招标文件中第七章“投标文件格式”按包段编写投标文件，使用A4规格编制，应编写目录，目录能链接到投标文件（PDF格式）对应章节；且具有文档结构图（设置方法：在Word中设置相应章节的段落大纲级别；查看方法：打开Word视图中的“文档结构图”后能看到各章节）。投标文件（PDF格式）中第一部分资格证明文件、第二部分商务文件、第三部分技术、服务文件的</w:t>
      </w:r>
      <w:r>
        <w:rPr>
          <w:rFonts w:hint="eastAsia" w:cs="Times New Roman" w:asciiTheme="minorEastAsia" w:hAnsiTheme="minorEastAsia"/>
          <w:b/>
          <w:sz w:val="24"/>
          <w:szCs w:val="24"/>
          <w:lang w:val="zh-CN"/>
        </w:rPr>
        <w:t>页码必须连续</w:t>
      </w:r>
      <w:r>
        <w:rPr>
          <w:rFonts w:hint="eastAsia" w:cs="Times New Roman" w:asciiTheme="minorEastAsia" w:hAnsiTheme="minorEastAsia"/>
          <w:sz w:val="24"/>
          <w:szCs w:val="24"/>
          <w:lang w:val="zh-CN"/>
        </w:rPr>
        <w:t>。</w:t>
      </w:r>
    </w:p>
    <w:p w14:paraId="29DC6F1D">
      <w:pPr>
        <w:numPr>
          <w:ilvl w:val="0"/>
          <w:numId w:val="3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投标数据文件（</w:t>
      </w:r>
      <w:r>
        <w:rPr>
          <w:rFonts w:hint="eastAsia" w:cs="Times New Roman" w:asciiTheme="minorEastAsia" w:hAnsiTheme="minorEastAsia"/>
          <w:sz w:val="24"/>
          <w:szCs w:val="24"/>
        </w:rPr>
        <w:t>Excel</w:t>
      </w:r>
      <w:r>
        <w:rPr>
          <w:rFonts w:hint="eastAsia" w:cs="Times New Roman" w:asciiTheme="minorEastAsia" w:hAnsiTheme="minorEastAsia"/>
          <w:sz w:val="24"/>
          <w:szCs w:val="24"/>
          <w:lang w:val="zh-CN"/>
        </w:rPr>
        <w:t>格式）</w:t>
      </w:r>
      <w:r>
        <w:rPr>
          <w:rFonts w:hint="eastAsia" w:cs="Times New Roman" w:asciiTheme="minorEastAsia" w:hAnsiTheme="minorEastAsia"/>
          <w:sz w:val="24"/>
          <w:szCs w:val="24"/>
        </w:rPr>
        <w:t>应确保招标文件的内容已充分覆盖了《</w:t>
      </w:r>
      <w:r>
        <w:rPr>
          <w:rFonts w:hint="eastAsia" w:ascii="宋体" w:hAnsi="宋体" w:eastAsia="宋体" w:cs="Times New Roman"/>
          <w:sz w:val="24"/>
          <w:szCs w:val="20"/>
          <w:lang w:val="zh-CN"/>
        </w:rPr>
        <w:t>开标一览表（含明细）</w:t>
      </w:r>
      <w:r>
        <w:rPr>
          <w:rFonts w:hint="eastAsia" w:cs="Times New Roman" w:asciiTheme="minorEastAsia" w:hAnsiTheme="minorEastAsia"/>
          <w:sz w:val="24"/>
          <w:szCs w:val="24"/>
        </w:rPr>
        <w:t>》</w:t>
      </w:r>
      <w:r>
        <w:rPr>
          <w:rFonts w:hint="eastAsia" w:ascii="宋体" w:hAnsi="宋体" w:eastAsia="宋体" w:cs="Times New Roman"/>
          <w:sz w:val="24"/>
          <w:szCs w:val="20"/>
          <w:lang w:val="zh-CN"/>
        </w:rPr>
        <w:t>、《需求响应表》、</w:t>
      </w:r>
      <w:r>
        <w:rPr>
          <w:rFonts w:hint="eastAsia" w:cs="Times New Roman" w:asciiTheme="minorEastAsia" w:hAnsiTheme="minorEastAsia"/>
          <w:sz w:val="24"/>
          <w:szCs w:val="24"/>
        </w:rPr>
        <w:t>《评审对照表》、《评分对照表》</w:t>
      </w:r>
      <w:r>
        <w:rPr>
          <w:rFonts w:cs="Times New Roman" w:asciiTheme="minorEastAsia" w:hAnsiTheme="minorEastAsia"/>
          <w:sz w:val="24"/>
          <w:szCs w:val="24"/>
        </w:rPr>
        <w:t>(</w:t>
      </w:r>
      <w:r>
        <w:rPr>
          <w:rFonts w:hint="eastAsia" w:cs="Times New Roman" w:asciiTheme="minorEastAsia" w:hAnsiTheme="minorEastAsia"/>
          <w:sz w:val="24"/>
          <w:szCs w:val="24"/>
        </w:rPr>
        <w:t>如有</w:t>
      </w:r>
      <w:r>
        <w:rPr>
          <w:rFonts w:cs="Times New Roman" w:asciiTheme="minorEastAsia" w:hAnsiTheme="minorEastAsia"/>
          <w:sz w:val="24"/>
          <w:szCs w:val="24"/>
        </w:rPr>
        <w:t>)</w:t>
      </w:r>
      <w:r>
        <w:rPr>
          <w:rFonts w:hint="eastAsia" w:cs="Times New Roman" w:asciiTheme="minorEastAsia" w:hAnsiTheme="minorEastAsia"/>
          <w:sz w:val="24"/>
          <w:szCs w:val="24"/>
        </w:rPr>
        <w:t>中的各项要求，并准确将对应的起止页码填写到表格中每项后的起始页码和终止页码栏位上。</w:t>
      </w:r>
    </w:p>
    <w:p w14:paraId="565BEEBD">
      <w:pPr>
        <w:numPr>
          <w:ilvl w:val="0"/>
          <w:numId w:val="3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rPr>
        <w:t>为了保证系统电子化处理效率，投标人在保证可辨认清晰度情况下扫描时应尽量降低扫描分辨率，输出为JPG文件格式，以减少成稿文件的容量大小。对于以文字为主的文件扫描，建议最高</w:t>
      </w:r>
      <w:r>
        <w:rPr>
          <w:rFonts w:cs="Times New Roman" w:asciiTheme="minorEastAsia" w:hAnsiTheme="minorEastAsia"/>
          <w:sz w:val="24"/>
          <w:szCs w:val="24"/>
        </w:rPr>
        <w:t>200DPI</w:t>
      </w:r>
      <w:r>
        <w:rPr>
          <w:rFonts w:hint="eastAsia" w:cs="Times New Roman" w:asciiTheme="minorEastAsia" w:hAnsiTheme="minorEastAsia"/>
          <w:sz w:val="24"/>
          <w:szCs w:val="24"/>
        </w:rPr>
        <w:t>；对于图片为主且颜色丰富的文件，建议最高</w:t>
      </w:r>
      <w:r>
        <w:rPr>
          <w:rFonts w:cs="Times New Roman" w:asciiTheme="minorEastAsia" w:hAnsiTheme="minorEastAsia"/>
          <w:sz w:val="24"/>
          <w:szCs w:val="24"/>
        </w:rPr>
        <w:t>300DPI</w:t>
      </w:r>
      <w:r>
        <w:rPr>
          <w:rFonts w:hint="eastAsia" w:cs="Times New Roman" w:asciiTheme="minorEastAsia" w:hAnsiTheme="minorEastAsia"/>
          <w:sz w:val="24"/>
          <w:szCs w:val="24"/>
        </w:rPr>
        <w:t>。</w:t>
      </w:r>
    </w:p>
    <w:p w14:paraId="13A2625B">
      <w:pPr>
        <w:numPr>
          <w:ilvl w:val="0"/>
          <w:numId w:val="3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rPr>
        <w:t>为了保证系统整体效率，系统对所提交的电子投标文件有容量的限制，因此，投标人应尽可能降低本文件的大小，小尺寸投标文件将使递交更快捷、减少差错发生几率，避免投标截止时间前未能完整上传投标文件。</w:t>
      </w:r>
    </w:p>
    <w:p w14:paraId="3C069E49">
      <w:pPr>
        <w:numPr>
          <w:ilvl w:val="0"/>
          <w:numId w:val="3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rPr>
        <w:t>投标文件及相关资料无论投标人中标与否均不予退还。</w:t>
      </w:r>
    </w:p>
    <w:p w14:paraId="6824517A">
      <w:pPr>
        <w:numPr>
          <w:ilvl w:val="0"/>
          <w:numId w:val="2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投标报价</w:t>
      </w:r>
    </w:p>
    <w:p w14:paraId="27EC1719">
      <w:pPr>
        <w:numPr>
          <w:ilvl w:val="0"/>
          <w:numId w:val="3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投标人所提供的货物（工程或服务）均以人民币计价。</w:t>
      </w:r>
    </w:p>
    <w:p w14:paraId="21EAE5CF">
      <w:pPr>
        <w:numPr>
          <w:ilvl w:val="0"/>
          <w:numId w:val="3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投标人应按照“第三章 项目技术、服务及商务要求”规定的货物（工程或服务）内容、责任范围以及合同条款进行报价。并按照招标文件的格式报出分项价格和投标总价。报价上的优惠应体现在各分项报价中，投标总价应为优惠后的最终报价。投标总价中不得包含招标文件要求以外的内容，否则，在评标时不予核减。</w:t>
      </w:r>
    </w:p>
    <w:p w14:paraId="3B8124E3">
      <w:pPr>
        <w:numPr>
          <w:ilvl w:val="0"/>
          <w:numId w:val="3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w:t>
      </w:r>
      <w:r>
        <w:rPr>
          <w:rFonts w:hint="eastAsia" w:ascii="宋体" w:hAnsi="宋体" w:eastAsia="宋体" w:cs="Times New Roman"/>
          <w:sz w:val="24"/>
          <w:szCs w:val="20"/>
          <w:lang w:val="zh-CN"/>
        </w:rPr>
        <w:t>开标一览表（含明细）</w:t>
      </w:r>
      <w:r>
        <w:rPr>
          <w:rFonts w:hint="eastAsia" w:cs="Times New Roman" w:asciiTheme="minorEastAsia" w:hAnsiTheme="minorEastAsia"/>
          <w:sz w:val="24"/>
          <w:szCs w:val="24"/>
          <w:lang w:val="zh-CN"/>
        </w:rPr>
        <w:t>》填写时应响应下列要求：</w:t>
      </w:r>
    </w:p>
    <w:p w14:paraId="3A8AE862">
      <w:pPr>
        <w:numPr>
          <w:ilvl w:val="0"/>
          <w:numId w:val="35"/>
        </w:numPr>
        <w:spacing w:line="360" w:lineRule="auto"/>
        <w:ind w:left="980" w:hanging="854"/>
        <w:rPr>
          <w:rFonts w:cs="Times New Roman" w:asciiTheme="minorEastAsia" w:hAnsiTheme="minorEastAsia"/>
          <w:sz w:val="24"/>
          <w:szCs w:val="24"/>
          <w:lang w:val="zh-CN"/>
        </w:rPr>
      </w:pPr>
      <w:r>
        <w:rPr>
          <w:rFonts w:hint="eastAsia" w:ascii="宋体" w:hAnsi="宋体"/>
          <w:sz w:val="24"/>
        </w:rPr>
        <w:t>应包括所有根据合同或其他原因由投标人支付的款项、费用</w:t>
      </w:r>
      <w:r>
        <w:rPr>
          <w:rFonts w:hint="eastAsia" w:cs="Times New Roman" w:asciiTheme="minorEastAsia" w:hAnsiTheme="minorEastAsia"/>
          <w:sz w:val="24"/>
          <w:szCs w:val="24"/>
          <w:lang w:val="zh-CN"/>
        </w:rPr>
        <w:t>；</w:t>
      </w:r>
    </w:p>
    <w:p w14:paraId="211ED077">
      <w:pPr>
        <w:numPr>
          <w:ilvl w:val="0"/>
          <w:numId w:val="35"/>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应包含货物运至最终目的地的运输、保险和伴随货物（工程或服务）的有关费用。</w:t>
      </w:r>
    </w:p>
    <w:p w14:paraId="2961CE49">
      <w:pPr>
        <w:numPr>
          <w:ilvl w:val="0"/>
          <w:numId w:val="3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每一种规格的货物（工程或服务）只允许有一个报价，否则按照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14:paraId="599693D0">
      <w:pPr>
        <w:numPr>
          <w:ilvl w:val="0"/>
          <w:numId w:val="3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14:paraId="21DDE3C5">
      <w:pPr>
        <w:numPr>
          <w:ilvl w:val="0"/>
          <w:numId w:val="3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14:paraId="056901F0">
      <w:pPr>
        <w:numPr>
          <w:ilvl w:val="0"/>
          <w:numId w:val="3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投标人应对项目招标范围内的全部内容进行报价，不得缺、漏项或只投其中的部分内容的，否则按照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14:paraId="4E95741F">
      <w:pPr>
        <w:numPr>
          <w:ilvl w:val="0"/>
          <w:numId w:val="2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备选方案</w:t>
      </w:r>
    </w:p>
    <w:p w14:paraId="44A0B8D9">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只允许投标人提供一个投标方案（招标文件中要求提供备选方案的除外），否则按照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14:paraId="44DEEDCD">
      <w:pPr>
        <w:numPr>
          <w:ilvl w:val="0"/>
          <w:numId w:val="2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中标后分包</w:t>
      </w:r>
    </w:p>
    <w:p w14:paraId="17532C82">
      <w:pPr>
        <w:spacing w:line="360" w:lineRule="auto"/>
        <w:ind w:firstLine="240" w:firstLineChars="100"/>
        <w:rPr>
          <w:rFonts w:cs="Times New Roman" w:asciiTheme="minorEastAsia" w:hAnsiTheme="minorEastAsia"/>
          <w:sz w:val="24"/>
          <w:szCs w:val="24"/>
          <w:lang w:val="zh-CN"/>
        </w:rPr>
      </w:pPr>
      <w:r>
        <w:rPr>
          <w:rFonts w:hint="eastAsia" w:cs="Times New Roman" w:asciiTheme="minorEastAsia" w:hAnsiTheme="minorEastAsia"/>
          <w:sz w:val="24"/>
          <w:szCs w:val="24"/>
          <w:lang w:val="zh-CN"/>
        </w:rPr>
        <w:t>14.1</w:t>
      </w:r>
      <w:r>
        <w:rPr>
          <w:rFonts w:cs="Times New Roman" w:asciiTheme="minorEastAsia" w:hAnsiTheme="minorEastAsia"/>
          <w:sz w:val="24"/>
          <w:szCs w:val="24"/>
          <w:lang w:val="zh-CN"/>
        </w:rPr>
        <w:t>招标文件规定</w:t>
      </w:r>
      <w:r>
        <w:rPr>
          <w:rFonts w:hint="eastAsia" w:cs="Times New Roman" w:asciiTheme="minorEastAsia" w:hAnsiTheme="minorEastAsia"/>
          <w:sz w:val="24"/>
          <w:szCs w:val="24"/>
          <w:lang w:val="zh-CN"/>
        </w:rPr>
        <w:t>项目非主体、非关键性工作中标后可以分包</w:t>
      </w:r>
      <w:r>
        <w:rPr>
          <w:rFonts w:cs="Times New Roman" w:asciiTheme="minorEastAsia" w:hAnsiTheme="minorEastAsia"/>
          <w:sz w:val="24"/>
          <w:szCs w:val="24"/>
          <w:lang w:val="zh-CN"/>
        </w:rPr>
        <w:t>的，投标人拟在中标后将项目的非主体、非关键性工作分包，应</w:t>
      </w:r>
      <w:r>
        <w:rPr>
          <w:rFonts w:hint="eastAsia" w:cs="Times New Roman" w:asciiTheme="minorEastAsia" w:hAnsiTheme="minorEastAsia"/>
          <w:sz w:val="24"/>
          <w:szCs w:val="24"/>
          <w:lang w:val="zh-CN"/>
        </w:rPr>
        <w:t>与具备相应资质条件的接受分包主体签订分包意向协议，明确分包合同份额占合同总金额的比例，接受</w:t>
      </w:r>
      <w:r>
        <w:rPr>
          <w:rFonts w:cs="Times New Roman" w:asciiTheme="minorEastAsia" w:hAnsiTheme="minorEastAsia"/>
          <w:sz w:val="24"/>
          <w:szCs w:val="24"/>
          <w:lang w:val="zh-CN"/>
        </w:rPr>
        <w:t>分包主体不得再次分包。</w:t>
      </w:r>
    </w:p>
    <w:p w14:paraId="4C7E8BBD">
      <w:pPr>
        <w:spacing w:line="360" w:lineRule="auto"/>
        <w:ind w:firstLine="240" w:firstLineChars="100"/>
        <w:rPr>
          <w:rFonts w:cs="Times New Roman" w:asciiTheme="minorEastAsia" w:hAnsiTheme="minorEastAsia"/>
          <w:sz w:val="24"/>
          <w:szCs w:val="24"/>
          <w:lang w:val="zh-CN"/>
        </w:rPr>
      </w:pPr>
      <w:r>
        <w:rPr>
          <w:rFonts w:hint="eastAsia" w:cs="Times New Roman" w:asciiTheme="minorEastAsia" w:hAnsiTheme="minorEastAsia"/>
          <w:sz w:val="24"/>
          <w:szCs w:val="24"/>
          <w:lang w:val="zh-CN"/>
        </w:rPr>
        <w:t>14.2享受中小企业扶持政策获得政府采购合同的，小微企业不得将合同分包给大中型企业，中型企业不得将合同分包给大型企业。</w:t>
      </w:r>
    </w:p>
    <w:p w14:paraId="6FDEA3D3">
      <w:pPr>
        <w:spacing w:line="360" w:lineRule="auto"/>
        <w:ind w:firstLine="240" w:firstLineChars="100"/>
        <w:rPr>
          <w:rFonts w:cs="Times New Roman" w:asciiTheme="minorEastAsia" w:hAnsiTheme="minorEastAsia"/>
          <w:sz w:val="24"/>
          <w:szCs w:val="24"/>
          <w:lang w:val="zh-CN"/>
        </w:rPr>
      </w:pPr>
      <w:r>
        <w:rPr>
          <w:rFonts w:hint="eastAsia" w:cs="Times New Roman" w:asciiTheme="minorEastAsia" w:hAnsiTheme="minorEastAsia"/>
          <w:sz w:val="24"/>
          <w:szCs w:val="24"/>
          <w:lang w:val="zh-CN"/>
        </w:rPr>
        <w:t>14.3招标文件未规定投标人中标后可以(或要求)分包的，若投标人中标后分包，应承担相应的法律责任。</w:t>
      </w:r>
    </w:p>
    <w:p w14:paraId="7575D3BE">
      <w:pPr>
        <w:numPr>
          <w:ilvl w:val="0"/>
          <w:numId w:val="2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联合体投标</w:t>
      </w:r>
    </w:p>
    <w:p w14:paraId="139DD000">
      <w:pPr>
        <w:numPr>
          <w:ilvl w:val="0"/>
          <w:numId w:val="3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两个及以上供应商可以组成一个联合体，以一个投标人的身份共同参与投标。</w:t>
      </w:r>
    </w:p>
    <w:p w14:paraId="0027BB6C">
      <w:pPr>
        <w:numPr>
          <w:ilvl w:val="0"/>
          <w:numId w:val="36"/>
        </w:numPr>
        <w:spacing w:line="360" w:lineRule="auto"/>
        <w:ind w:left="616" w:hanging="616"/>
        <w:rPr>
          <w:rFonts w:cs="Times New Roman" w:asciiTheme="minorEastAsia" w:hAnsiTheme="minorEastAsia"/>
          <w:b/>
          <w:sz w:val="24"/>
          <w:szCs w:val="24"/>
          <w:lang w:val="zh-CN"/>
        </w:rPr>
      </w:pPr>
      <w:r>
        <w:rPr>
          <w:rFonts w:hint="eastAsia" w:cs="Times New Roman" w:asciiTheme="minorEastAsia" w:hAnsiTheme="minorEastAsia"/>
          <w:sz w:val="24"/>
          <w:szCs w:val="24"/>
          <w:lang w:val="zh-CN"/>
        </w:rPr>
        <w:t>采取联合体形式投标的，联合体各方均应当符合政府采购法第二十二条</w:t>
      </w:r>
      <w:r>
        <w:rPr>
          <w:rFonts w:hint="eastAsia" w:cs="Times New Roman" w:asciiTheme="minorEastAsia" w:hAnsiTheme="minorEastAsia"/>
          <w:b/>
          <w:sz w:val="24"/>
          <w:szCs w:val="24"/>
          <w:lang w:val="zh-CN"/>
        </w:rPr>
        <w:t>第一款</w:t>
      </w:r>
      <w:r>
        <w:rPr>
          <w:rFonts w:hint="eastAsia" w:cs="Times New Roman" w:asciiTheme="minorEastAsia" w:hAnsiTheme="minorEastAsia"/>
          <w:sz w:val="24"/>
          <w:szCs w:val="24"/>
          <w:lang w:val="zh-CN"/>
        </w:rPr>
        <w:t>规定的条件。</w:t>
      </w:r>
    </w:p>
    <w:p w14:paraId="7766D2A8">
      <w:pPr>
        <w:numPr>
          <w:ilvl w:val="0"/>
          <w:numId w:val="3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联合体各方之间应签订联合投标协议，明确约定联合体主体及各方承担的工作和相应的责任，其投标文件中应提供联合投标协议并约定联合体各方合同份额占合同总金额的比例。</w:t>
      </w:r>
    </w:p>
    <w:p w14:paraId="31BB7660">
      <w:pPr>
        <w:numPr>
          <w:ilvl w:val="0"/>
          <w:numId w:val="3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以联合体形式参加政府采购活动的，联合体各方不得再单独参加或者与其他供应商另外组成联合体参加同一合同项下的政府采购活动。</w:t>
      </w:r>
    </w:p>
    <w:p w14:paraId="5EB0113A">
      <w:pPr>
        <w:numPr>
          <w:ilvl w:val="0"/>
          <w:numId w:val="3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采取联合体形式投标的，其投标文件应由联合体所有成员或其各自正式授权的代表签署（盖章），以便对所有成员作为整体及作为个体均具有法律约束力。</w:t>
      </w:r>
    </w:p>
    <w:p w14:paraId="2209A53E">
      <w:pPr>
        <w:numPr>
          <w:ilvl w:val="0"/>
          <w:numId w:val="3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采取联合体形式投标的，项目评审时只对联合体主体进行评议。</w:t>
      </w:r>
    </w:p>
    <w:p w14:paraId="62AB12AB">
      <w:pPr>
        <w:numPr>
          <w:ilvl w:val="0"/>
          <w:numId w:val="3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联合体中标的，联合体各方应当共同与采购人签订采购合同，</w:t>
      </w:r>
      <w:r>
        <w:rPr>
          <w:rFonts w:hint="eastAsia" w:ascii="宋体" w:hAnsi="宋体"/>
          <w:sz w:val="24"/>
        </w:rPr>
        <w:t>就采购合同约定的事项对采购人承担连带责任，</w:t>
      </w:r>
      <w:r>
        <w:rPr>
          <w:rFonts w:hint="eastAsia" w:cs="Times New Roman" w:asciiTheme="minorEastAsia" w:hAnsiTheme="minorEastAsia"/>
          <w:sz w:val="24"/>
          <w:szCs w:val="24"/>
          <w:lang w:val="zh-CN"/>
        </w:rPr>
        <w:t>联合体主体单位负主要责任。</w:t>
      </w:r>
    </w:p>
    <w:p w14:paraId="6A160616">
      <w:pPr>
        <w:numPr>
          <w:ilvl w:val="0"/>
          <w:numId w:val="3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联合体中有同类资质的供应商按照联合体分工承担相同工作的，应当按照资质等级较低的供应商确定资质等级。</w:t>
      </w:r>
    </w:p>
    <w:p w14:paraId="610BD1D0">
      <w:pPr>
        <w:numPr>
          <w:ilvl w:val="0"/>
          <w:numId w:val="3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招标文件第一章“</w:t>
      </w:r>
      <w:r>
        <w:rPr>
          <w:rFonts w:hint="eastAsia" w:cs="Times New Roman" w:asciiTheme="minorEastAsia" w:hAnsiTheme="minorEastAsia"/>
          <w:sz w:val="24"/>
          <w:szCs w:val="24"/>
        </w:rPr>
        <w:t>项目基本情况</w:t>
      </w:r>
      <w:r>
        <w:rPr>
          <w:rFonts w:hint="eastAsia" w:cs="Times New Roman" w:asciiTheme="minorEastAsia" w:hAnsiTheme="minorEastAsia"/>
          <w:sz w:val="24"/>
          <w:szCs w:val="24"/>
          <w:lang w:val="zh-CN"/>
        </w:rPr>
        <w:t>”中</w:t>
      </w:r>
      <w:r>
        <w:rPr>
          <w:rFonts w:cs="Times New Roman" w:asciiTheme="minorEastAsia" w:hAnsiTheme="minorEastAsia"/>
          <w:sz w:val="24"/>
          <w:szCs w:val="24"/>
          <w:lang w:val="zh-CN"/>
        </w:rPr>
        <w:t>未载明</w:t>
      </w:r>
      <w:r>
        <w:rPr>
          <w:rFonts w:hint="eastAsia" w:cs="Times New Roman" w:asciiTheme="minorEastAsia" w:hAnsiTheme="minorEastAsia"/>
          <w:sz w:val="24"/>
          <w:szCs w:val="24"/>
          <w:lang w:val="zh-CN"/>
        </w:rPr>
        <w:t>是否接受联合体投标的</w:t>
      </w:r>
      <w:r>
        <w:rPr>
          <w:rFonts w:cs="Times New Roman" w:asciiTheme="minorEastAsia" w:hAnsiTheme="minorEastAsia"/>
          <w:sz w:val="24"/>
          <w:szCs w:val="24"/>
          <w:lang w:val="zh-CN"/>
        </w:rPr>
        <w:t>，</w:t>
      </w:r>
      <w:r>
        <w:rPr>
          <w:rFonts w:hint="eastAsia" w:cs="Times New Roman" w:asciiTheme="minorEastAsia" w:hAnsiTheme="minorEastAsia"/>
          <w:sz w:val="24"/>
          <w:szCs w:val="24"/>
          <w:lang w:val="zh-CN"/>
        </w:rPr>
        <w:t>视同接受</w:t>
      </w:r>
      <w:r>
        <w:rPr>
          <w:rFonts w:cs="Times New Roman" w:asciiTheme="minorEastAsia" w:hAnsiTheme="minorEastAsia"/>
          <w:sz w:val="24"/>
          <w:szCs w:val="24"/>
          <w:lang w:val="zh-CN"/>
        </w:rPr>
        <w:t>。</w:t>
      </w:r>
    </w:p>
    <w:p w14:paraId="74531D11">
      <w:pPr>
        <w:numPr>
          <w:ilvl w:val="0"/>
          <w:numId w:val="36"/>
        </w:numPr>
        <w:spacing w:line="360" w:lineRule="auto"/>
        <w:ind w:left="728"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以联合体形式参与投标的，其价格扣除相关规定详见第五章“评标方法、程序及标准”。</w:t>
      </w:r>
    </w:p>
    <w:p w14:paraId="7706E477">
      <w:pPr>
        <w:numPr>
          <w:ilvl w:val="0"/>
          <w:numId w:val="2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资格证明文件</w:t>
      </w:r>
    </w:p>
    <w:p w14:paraId="52467DC9">
      <w:pPr>
        <w:numPr>
          <w:ilvl w:val="0"/>
          <w:numId w:val="3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投标人应按本节及第四章“资格审查方法及标准”的要求，提供足以证明其符合项目“投标人资格要求”且中标后有能力履行合同的文件，并作为其投标文件的组成部分。</w:t>
      </w:r>
    </w:p>
    <w:p w14:paraId="4BD525F2">
      <w:pPr>
        <w:numPr>
          <w:ilvl w:val="0"/>
          <w:numId w:val="3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资格证明文件应真实、合法，并就此承担相应法律责任。</w:t>
      </w:r>
    </w:p>
    <w:p w14:paraId="7F42C125">
      <w:pPr>
        <w:numPr>
          <w:ilvl w:val="0"/>
          <w:numId w:val="37"/>
        </w:numPr>
        <w:spacing w:line="360" w:lineRule="auto"/>
        <w:ind w:left="616" w:hanging="616"/>
        <w:rPr>
          <w:rFonts w:cs="Times New Roman" w:asciiTheme="minorEastAsia" w:hAnsiTheme="minorEastAsia"/>
          <w:sz w:val="24"/>
          <w:szCs w:val="24"/>
          <w:lang w:val="zh-CN"/>
        </w:rPr>
      </w:pPr>
      <w:r>
        <w:rPr>
          <w:rFonts w:hint="eastAsia" w:cs="Helvetica" w:asciiTheme="minorEastAsia" w:hAnsiTheme="minorEastAsia"/>
          <w:kern w:val="0"/>
          <w:sz w:val="24"/>
          <w:szCs w:val="24"/>
          <w:lang w:val="zh-CN"/>
        </w:rPr>
        <w:t>资格证明文件内容详见</w:t>
      </w:r>
      <w:r>
        <w:rPr>
          <w:rFonts w:hint="eastAsia" w:cs="Times New Roman" w:asciiTheme="minorEastAsia" w:hAnsiTheme="minorEastAsia"/>
          <w:sz w:val="24"/>
          <w:szCs w:val="24"/>
          <w:lang w:val="zh-CN"/>
        </w:rPr>
        <w:t>第四章“资格审查方法及标准”中资格审查内容</w:t>
      </w:r>
      <w:r>
        <w:rPr>
          <w:rFonts w:hint="eastAsia" w:cs="Helvetica" w:asciiTheme="minorEastAsia" w:hAnsiTheme="minorEastAsia"/>
          <w:kern w:val="0"/>
          <w:sz w:val="24"/>
          <w:szCs w:val="24"/>
          <w:lang w:val="zh-CN"/>
        </w:rPr>
        <w:t>。</w:t>
      </w:r>
    </w:p>
    <w:p w14:paraId="20DB71D4">
      <w:pPr>
        <w:numPr>
          <w:ilvl w:val="0"/>
          <w:numId w:val="37"/>
        </w:numPr>
        <w:spacing w:line="360" w:lineRule="auto"/>
        <w:ind w:left="616" w:hanging="616"/>
        <w:rPr>
          <w:rFonts w:cs="Times New Roman" w:asciiTheme="minorEastAsia" w:hAnsiTheme="minorEastAsia"/>
          <w:sz w:val="24"/>
          <w:szCs w:val="24"/>
          <w:lang w:val="zh-CN"/>
        </w:rPr>
      </w:pPr>
      <w:r>
        <w:rPr>
          <w:rFonts w:hint="eastAsia" w:cs="Helvetica" w:asciiTheme="minorEastAsia" w:hAnsiTheme="minorEastAsia"/>
          <w:b/>
          <w:kern w:val="0"/>
          <w:sz w:val="24"/>
          <w:szCs w:val="24"/>
          <w:lang w:val="zh-CN"/>
        </w:rPr>
        <w:t>如采购人组织项目资格预审的，集中采购机构将拒绝未通过资格预审投标人的投标</w:t>
      </w:r>
      <w:r>
        <w:rPr>
          <w:rFonts w:hint="eastAsia" w:cs="Helvetica" w:asciiTheme="minorEastAsia" w:hAnsiTheme="minorEastAsia"/>
          <w:kern w:val="0"/>
          <w:sz w:val="24"/>
          <w:szCs w:val="24"/>
          <w:lang w:val="zh-CN"/>
        </w:rPr>
        <w:t>。</w:t>
      </w:r>
    </w:p>
    <w:p w14:paraId="6DDDD937">
      <w:pPr>
        <w:numPr>
          <w:ilvl w:val="0"/>
          <w:numId w:val="25"/>
        </w:numPr>
        <w:spacing w:line="360" w:lineRule="auto"/>
        <w:ind w:left="560" w:hanging="560"/>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投标保证金</w:t>
      </w:r>
    </w:p>
    <w:p w14:paraId="47DA7E73">
      <w:pPr>
        <w:numPr>
          <w:ilvl w:val="0"/>
          <w:numId w:val="3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本项目不收取投标保证金，详见本章“投标须知前附表”中的说明。</w:t>
      </w:r>
    </w:p>
    <w:p w14:paraId="266A07E2">
      <w:pPr>
        <w:numPr>
          <w:ilvl w:val="0"/>
          <w:numId w:val="2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投标有效期</w:t>
      </w:r>
    </w:p>
    <w:p w14:paraId="19B841F3">
      <w:pPr>
        <w:numPr>
          <w:ilvl w:val="0"/>
          <w:numId w:val="3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投标有效期详见本章“投标须知前附表”中规定。</w:t>
      </w:r>
      <w:r>
        <w:rPr>
          <w:rFonts w:cs="Helvetica" w:asciiTheme="minorEastAsia" w:hAnsiTheme="minorEastAsia"/>
          <w:kern w:val="0"/>
          <w:sz w:val="24"/>
          <w:szCs w:val="24"/>
          <w:lang w:val="zh-CN"/>
        </w:rPr>
        <w:t>投标文件中承诺的投标有效期应当不少于招标文件中载明的投标有效期</w:t>
      </w:r>
      <w:r>
        <w:rPr>
          <w:rFonts w:hint="eastAsia" w:cs="Helvetica" w:asciiTheme="minorEastAsia" w:hAnsiTheme="minorEastAsia"/>
          <w:kern w:val="0"/>
          <w:sz w:val="24"/>
          <w:szCs w:val="24"/>
          <w:lang w:val="zh-CN"/>
        </w:rPr>
        <w:t>。投标有效期不足的，</w:t>
      </w:r>
      <w:r>
        <w:rPr>
          <w:rFonts w:hint="eastAsia" w:cs="Times New Roman" w:asciiTheme="minorEastAsia" w:hAnsiTheme="minorEastAsia"/>
          <w:sz w:val="24"/>
          <w:szCs w:val="24"/>
          <w:lang w:val="zh-CN"/>
        </w:rPr>
        <w:t>按照</w:t>
      </w:r>
      <w:r>
        <w:rPr>
          <w:rFonts w:hint="eastAsia" w:cs="Times New Roman" w:asciiTheme="minorEastAsia" w:hAnsiTheme="minorEastAsia"/>
          <w:b/>
          <w:sz w:val="24"/>
          <w:szCs w:val="24"/>
          <w:lang w:val="zh-CN"/>
        </w:rPr>
        <w:t>无效投标处理。</w:t>
      </w:r>
    </w:p>
    <w:p w14:paraId="51F0641D">
      <w:pPr>
        <w:numPr>
          <w:ilvl w:val="0"/>
          <w:numId w:val="3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特殊情况下，在原投标有效期截止之前，集中采购机构或采购人可要求投标人延长投标有效期。投标人可拒绝集中采购机构或采购人的这种要求，但其投标在原投标有效期期满后将不再有效。同意延长投标有效期的投标人不会被要求和允许修正其投标内容。</w:t>
      </w:r>
    </w:p>
    <w:p w14:paraId="1681ED02">
      <w:pPr>
        <w:numPr>
          <w:ilvl w:val="0"/>
          <w:numId w:val="2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投标文件的数量和签署</w:t>
      </w:r>
    </w:p>
    <w:p w14:paraId="76BAB245">
      <w:pPr>
        <w:numPr>
          <w:ilvl w:val="0"/>
          <w:numId w:val="4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投标人应按本章“投标须知前附表”中规定的份数要求编制投标文件。</w:t>
      </w:r>
    </w:p>
    <w:p w14:paraId="2F711400">
      <w:pPr>
        <w:numPr>
          <w:ilvl w:val="0"/>
          <w:numId w:val="40"/>
        </w:numPr>
        <w:spacing w:line="360" w:lineRule="auto"/>
        <w:ind w:left="616" w:hanging="616"/>
        <w:rPr>
          <w:rFonts w:cs="Times New Roman" w:asciiTheme="minorEastAsia" w:hAnsiTheme="minorEastAsia"/>
          <w:b/>
          <w:sz w:val="24"/>
          <w:szCs w:val="24"/>
          <w:lang w:val="zh-CN"/>
        </w:rPr>
      </w:pPr>
      <w:r>
        <w:rPr>
          <w:rFonts w:hint="eastAsia" w:cs="Times New Roman" w:asciiTheme="minorEastAsia" w:hAnsiTheme="minorEastAsia"/>
          <w:b/>
          <w:sz w:val="24"/>
          <w:szCs w:val="24"/>
        </w:rPr>
        <w:t>投标文件（PDF格式）</w:t>
      </w:r>
    </w:p>
    <w:p w14:paraId="34FFDB74">
      <w:pPr>
        <w:spacing w:line="360" w:lineRule="auto"/>
        <w:ind w:left="960" w:leftChars="57" w:hanging="840" w:hangingChars="350"/>
        <w:rPr>
          <w:rFonts w:ascii="仿宋" w:hAnsi="仿宋" w:eastAsia="仿宋" w:cs="Times New Roman"/>
          <w:sz w:val="24"/>
          <w:szCs w:val="24"/>
          <w:lang w:val="zh-CN"/>
        </w:rPr>
      </w:pPr>
      <w:r>
        <w:rPr>
          <w:rFonts w:hint="eastAsia" w:ascii="仿宋" w:hAnsi="仿宋" w:eastAsia="仿宋" w:cs="Times New Roman"/>
          <w:sz w:val="24"/>
          <w:szCs w:val="24"/>
          <w:lang w:val="zh-CN"/>
        </w:rPr>
        <w:t>19.2.1</w:t>
      </w:r>
      <w:r>
        <w:rPr>
          <w:rFonts w:hint="eastAsia" w:cs="Times New Roman" w:asciiTheme="minorEastAsia" w:hAnsiTheme="minorEastAsia"/>
          <w:sz w:val="24"/>
          <w:szCs w:val="24"/>
          <w:lang w:val="zh-CN"/>
        </w:rPr>
        <w:t>投标文件不区分正、副本。投标人应使用带电子签章功能的CA锁对投标文件应盖章或法定代表人签名的部位</w:t>
      </w:r>
      <w:r>
        <w:rPr>
          <w:rFonts w:cs="Times New Roman" w:asciiTheme="minorEastAsia" w:hAnsiTheme="minorEastAsia"/>
          <w:sz w:val="24"/>
          <w:szCs w:val="24"/>
          <w:lang w:val="zh-CN"/>
        </w:rPr>
        <w:t>加盖电子印章</w:t>
      </w:r>
      <w:r>
        <w:rPr>
          <w:rFonts w:hint="eastAsia" w:cs="Times New Roman" w:asciiTheme="minorEastAsia" w:hAnsiTheme="minorEastAsia"/>
          <w:sz w:val="24"/>
          <w:szCs w:val="24"/>
          <w:lang w:val="zh-CN"/>
        </w:rPr>
        <w:t>（单位电子公章、法定代表人电子人名章），否则按照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。电子印章与实物印章具有同等法律效力。</w:t>
      </w:r>
    </w:p>
    <w:p w14:paraId="43A114F6">
      <w:pPr>
        <w:spacing w:line="360" w:lineRule="auto"/>
        <w:ind w:left="960" w:leftChars="57" w:hanging="840" w:hangingChars="350"/>
        <w:rPr>
          <w:rFonts w:ascii="仿宋" w:hAnsi="仿宋" w:eastAsia="仿宋" w:cs="Times New Roman"/>
          <w:sz w:val="24"/>
          <w:szCs w:val="24"/>
          <w:lang w:val="zh-CN"/>
        </w:rPr>
      </w:pPr>
      <w:r>
        <w:rPr>
          <w:rFonts w:hint="eastAsia" w:ascii="仿宋" w:hAnsi="仿宋" w:eastAsia="仿宋" w:cs="Times New Roman"/>
          <w:sz w:val="24"/>
          <w:szCs w:val="24"/>
          <w:lang w:val="zh-CN"/>
        </w:rPr>
        <w:t>19.2.2</w:t>
      </w:r>
      <w:r>
        <w:rPr>
          <w:rFonts w:hint="eastAsia" w:cs="Times New Roman" w:asciiTheme="minorEastAsia" w:hAnsiTheme="minorEastAsia"/>
          <w:sz w:val="24"/>
          <w:szCs w:val="24"/>
          <w:lang w:val="zh-CN"/>
        </w:rPr>
        <w:t>投标人应首先编制Word格式投标文件，最后通过集中采购机构电子采购平台的文件签章菜单的标书签章功能转换为PDF格式（对于页数较多的投标文件，转换完成后应自行检查总页数是否正确是否存在丢失页数情况或者自行使用其他PDF转换工具转换），之后通过签章功能在PDF文件上逐一加盖电子印章并保存到本地计算机，加盖了电子印章的PDF文件即为最终的投标文件，投标人可使用投标须知前附表推荐的PDF软件自行确认加盖了电子印章的PDF文件是否可以正常打开。</w:t>
      </w:r>
    </w:p>
    <w:p w14:paraId="6E0B0E1E">
      <w:pPr>
        <w:numPr>
          <w:ilvl w:val="0"/>
          <w:numId w:val="40"/>
        </w:numPr>
        <w:spacing w:line="360" w:lineRule="auto"/>
        <w:ind w:left="616" w:hanging="616"/>
        <w:rPr>
          <w:rFonts w:cs="Times New Roman" w:asciiTheme="minorEastAsia" w:hAnsiTheme="minorEastAsia"/>
          <w:b/>
          <w:sz w:val="24"/>
          <w:szCs w:val="24"/>
          <w:lang w:val="zh-CN"/>
        </w:rPr>
      </w:pPr>
      <w:r>
        <w:rPr>
          <w:rFonts w:hint="eastAsia" w:cs="Times New Roman" w:asciiTheme="minorEastAsia" w:hAnsiTheme="minorEastAsia"/>
          <w:b/>
          <w:sz w:val="24"/>
          <w:szCs w:val="24"/>
        </w:rPr>
        <w:t>投标数据文件（Excel格式）</w:t>
      </w:r>
    </w:p>
    <w:p w14:paraId="57A56138">
      <w:pPr>
        <w:spacing w:line="360" w:lineRule="auto"/>
        <w:ind w:left="960" w:leftChars="57" w:hanging="840" w:hangingChars="350"/>
        <w:rPr>
          <w:rFonts w:cs="Times New Roman" w:asciiTheme="minorEastAsia" w:hAnsiTheme="minorEastAsia"/>
          <w:sz w:val="24"/>
          <w:szCs w:val="24"/>
          <w:lang w:val="zh-CN"/>
        </w:rPr>
      </w:pPr>
      <w:r>
        <w:rPr>
          <w:rFonts w:hint="eastAsia" w:ascii="仿宋" w:hAnsi="仿宋" w:eastAsia="仿宋" w:cs="Times New Roman"/>
          <w:sz w:val="24"/>
          <w:szCs w:val="24"/>
          <w:lang w:val="zh-CN"/>
        </w:rPr>
        <w:t>19.3.1</w:t>
      </w:r>
      <w:r>
        <w:rPr>
          <w:rFonts w:hint="eastAsia" w:cs="Times New Roman" w:asciiTheme="minorEastAsia" w:hAnsiTheme="minorEastAsia"/>
          <w:sz w:val="24"/>
          <w:szCs w:val="24"/>
          <w:lang w:val="zh-CN"/>
        </w:rPr>
        <w:t>投标人将填写完毕的数据文件，通过集中采购机构电子采购平台的文件签章菜单的数据签章功能加盖电子印章并保存到本地计算机，加盖了电子印章的文件即为最终的数据文件。</w:t>
      </w:r>
    </w:p>
    <w:p w14:paraId="4CA40529">
      <w:pPr>
        <w:numPr>
          <w:ilvl w:val="0"/>
          <w:numId w:val="2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投标文件递交</w:t>
      </w:r>
    </w:p>
    <w:p w14:paraId="041DC3AC">
      <w:pPr>
        <w:numPr>
          <w:ilvl w:val="0"/>
          <w:numId w:val="41"/>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rPr>
        <w:t>投标人应在</w:t>
      </w:r>
      <w:r>
        <w:rPr>
          <w:rFonts w:hint="eastAsia" w:cs="Times New Roman" w:asciiTheme="minorEastAsia" w:hAnsiTheme="minorEastAsia"/>
          <w:sz w:val="24"/>
          <w:szCs w:val="24"/>
          <w:lang w:val="zh-CN"/>
        </w:rPr>
        <w:t>本章“投标须知前附表”中规定</w:t>
      </w:r>
      <w:r>
        <w:rPr>
          <w:rFonts w:hint="eastAsia" w:ascii="Helvetica" w:hAnsi="Helvetica" w:eastAsia="宋体" w:cs="Helvetica"/>
          <w:kern w:val="0"/>
          <w:sz w:val="24"/>
          <w:szCs w:val="24"/>
        </w:rPr>
        <w:t>的时间前网上递交投标文件（</w:t>
      </w:r>
      <w:r>
        <w:rPr>
          <w:rFonts w:hint="eastAsia" w:cs="Times New Roman" w:asciiTheme="minorEastAsia" w:hAnsiTheme="minorEastAsia"/>
          <w:sz w:val="24"/>
          <w:szCs w:val="24"/>
        </w:rPr>
        <w:t>投标文件</w:t>
      </w:r>
      <w:r>
        <w:rPr>
          <w:rFonts w:hint="eastAsia" w:ascii="Helvetica" w:hAnsi="Helvetica" w:eastAsia="宋体" w:cs="Helvetica"/>
          <w:kern w:val="0"/>
          <w:sz w:val="24"/>
          <w:szCs w:val="24"/>
        </w:rPr>
        <w:t>PDF格式、投标数据文件</w:t>
      </w:r>
      <w:r>
        <w:rPr>
          <w:rFonts w:hint="eastAsia" w:cs="Times New Roman" w:asciiTheme="minorEastAsia" w:hAnsiTheme="minorEastAsia"/>
          <w:sz w:val="24"/>
          <w:szCs w:val="24"/>
        </w:rPr>
        <w:t>Excel格式</w:t>
      </w:r>
      <w:r>
        <w:rPr>
          <w:rFonts w:hint="eastAsia" w:ascii="Helvetica" w:hAnsi="Helvetica" w:eastAsia="宋体" w:cs="Helvetica"/>
          <w:kern w:val="0"/>
          <w:sz w:val="24"/>
          <w:szCs w:val="24"/>
        </w:rPr>
        <w:t>）。投标人应充分评估集中同时投标带来的网络影响，尽量避开投标高峰时间，错峰进行电子投标，投标是否成功以集中采购机构电子采购平台的具体显示为准</w:t>
      </w:r>
      <w:r>
        <w:rPr>
          <w:rFonts w:hint="eastAsia" w:ascii="Helvetica" w:hAnsi="Helvetica" w:eastAsia="宋体" w:cs="Helvetica"/>
          <w:b/>
          <w:kern w:val="0"/>
          <w:sz w:val="24"/>
          <w:szCs w:val="24"/>
        </w:rPr>
        <w:t>，</w:t>
      </w:r>
      <w:r>
        <w:rPr>
          <w:rFonts w:hint="eastAsia" w:ascii="Helvetica" w:hAnsi="Helvetica" w:eastAsia="宋体" w:cs="Helvetica"/>
          <w:kern w:val="0"/>
          <w:sz w:val="24"/>
          <w:szCs w:val="24"/>
        </w:rPr>
        <w:t>系统以收到投标人发出的递交指令的时间作为其投标时间，如该时间超过投标截止时间，</w:t>
      </w:r>
      <w:r>
        <w:rPr>
          <w:rFonts w:hint="eastAsia" w:ascii="Helvetica" w:hAnsi="Helvetica" w:eastAsia="宋体" w:cs="Helvetica"/>
          <w:b/>
          <w:kern w:val="0"/>
          <w:sz w:val="24"/>
          <w:szCs w:val="24"/>
          <w:lang w:val="zh-CN"/>
        </w:rPr>
        <w:t>集中采购机构拒收逾期递交的投标文件</w:t>
      </w:r>
      <w:r>
        <w:rPr>
          <w:rFonts w:hint="eastAsia" w:ascii="Helvetica" w:hAnsi="Helvetica" w:eastAsia="宋体" w:cs="Helvetica"/>
          <w:kern w:val="0"/>
          <w:sz w:val="24"/>
          <w:szCs w:val="24"/>
        </w:rPr>
        <w:t>。</w:t>
      </w:r>
    </w:p>
    <w:p w14:paraId="3501D0E0">
      <w:pPr>
        <w:numPr>
          <w:ilvl w:val="0"/>
          <w:numId w:val="41"/>
        </w:numPr>
        <w:spacing w:line="360" w:lineRule="auto"/>
        <w:ind w:left="616" w:hanging="616"/>
        <w:rPr>
          <w:rFonts w:ascii="Helvetica" w:hAnsi="Helvetica" w:eastAsia="宋体" w:cs="Helvetica"/>
          <w:b/>
          <w:kern w:val="0"/>
          <w:sz w:val="24"/>
          <w:szCs w:val="24"/>
          <w:lang w:val="zh-CN"/>
        </w:rPr>
      </w:pPr>
      <w:r>
        <w:rPr>
          <w:rFonts w:hint="eastAsia" w:ascii="Helvetica" w:hAnsi="Helvetica" w:eastAsia="宋体" w:cs="Helvetica"/>
          <w:kern w:val="0"/>
          <w:sz w:val="24"/>
          <w:szCs w:val="24"/>
          <w:lang w:val="zh-CN"/>
        </w:rPr>
        <w:t>集中</w:t>
      </w:r>
      <w:r>
        <w:rPr>
          <w:rFonts w:ascii="Helvetica" w:hAnsi="Helvetica" w:eastAsia="宋体" w:cs="Helvetica"/>
          <w:kern w:val="0"/>
          <w:sz w:val="24"/>
          <w:szCs w:val="24"/>
          <w:lang w:val="zh-CN"/>
        </w:rPr>
        <w:t>采购机构</w:t>
      </w:r>
      <w:r>
        <w:rPr>
          <w:rFonts w:hint="eastAsia" w:ascii="Helvetica" w:hAnsi="Helvetica" w:eastAsia="宋体" w:cs="Helvetica"/>
          <w:kern w:val="0"/>
          <w:sz w:val="24"/>
          <w:szCs w:val="24"/>
        </w:rPr>
        <w:t>电子采购平台</w:t>
      </w:r>
      <w:r>
        <w:rPr>
          <w:rFonts w:ascii="Helvetica" w:hAnsi="Helvetica" w:eastAsia="宋体" w:cs="Helvetica"/>
          <w:kern w:val="0"/>
          <w:sz w:val="24"/>
          <w:szCs w:val="24"/>
          <w:lang w:val="zh-CN"/>
        </w:rPr>
        <w:t>收到投标文件后，</w:t>
      </w:r>
      <w:r>
        <w:rPr>
          <w:rFonts w:hint="eastAsia" w:ascii="Helvetica" w:hAnsi="Helvetica" w:eastAsia="宋体" w:cs="Helvetica"/>
          <w:kern w:val="0"/>
          <w:sz w:val="24"/>
          <w:szCs w:val="24"/>
          <w:lang w:val="zh-CN"/>
        </w:rPr>
        <w:t>将</w:t>
      </w:r>
      <w:r>
        <w:rPr>
          <w:rFonts w:ascii="Helvetica" w:hAnsi="Helvetica" w:eastAsia="宋体" w:cs="Helvetica"/>
          <w:kern w:val="0"/>
          <w:sz w:val="24"/>
          <w:szCs w:val="24"/>
          <w:lang w:val="zh-CN"/>
        </w:rPr>
        <w:t>向投标人出具签收回执。</w:t>
      </w:r>
    </w:p>
    <w:p w14:paraId="3D773D1A">
      <w:pPr>
        <w:numPr>
          <w:ilvl w:val="0"/>
          <w:numId w:val="41"/>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rPr>
        <w:t>投标人应将在集中采购机构电子采购平台上递交的未加密的投标文件谨慎保存以便启动应急开标程序时使用。</w:t>
      </w:r>
    </w:p>
    <w:p w14:paraId="288A7DB5">
      <w:pPr>
        <w:numPr>
          <w:ilvl w:val="0"/>
          <w:numId w:val="2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投标文件的修改和撤回</w:t>
      </w:r>
    </w:p>
    <w:p w14:paraId="49B52251">
      <w:pPr>
        <w:numPr>
          <w:ilvl w:val="0"/>
          <w:numId w:val="42"/>
        </w:numPr>
        <w:spacing w:line="360" w:lineRule="auto"/>
        <w:ind w:left="616" w:hanging="616"/>
        <w:rPr>
          <w:rFonts w:ascii="宋体" w:hAnsi="宋体" w:eastAsia="宋体" w:cs="Times New Roman"/>
          <w:strike/>
          <w:sz w:val="24"/>
          <w:szCs w:val="20"/>
          <w:lang w:val="zh-CN"/>
        </w:rPr>
      </w:pPr>
      <w:r>
        <w:rPr>
          <w:rFonts w:ascii="宋体" w:hAnsi="宋体" w:eastAsia="宋体" w:cs="Times New Roman"/>
          <w:sz w:val="24"/>
          <w:szCs w:val="20"/>
          <w:lang w:val="zh-CN"/>
        </w:rPr>
        <w:t>投标人在投标截止时间前，可以对所递交的投标文件进行补充、修改或者撤回。补充、修改的内容应当按照招标文件要求签署、盖章后，作为投标文件的组成部分。</w:t>
      </w:r>
    </w:p>
    <w:p w14:paraId="5E7EFE59">
      <w:pPr>
        <w:numPr>
          <w:ilvl w:val="0"/>
          <w:numId w:val="4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投标有效期内投标人不得撤销其投标文件。</w:t>
      </w:r>
    </w:p>
    <w:p w14:paraId="394E062E">
      <w:pPr>
        <w:pStyle w:val="2"/>
        <w:numPr>
          <w:ilvl w:val="0"/>
          <w:numId w:val="24"/>
        </w:numPr>
        <w:spacing w:before="40" w:after="40" w:line="360" w:lineRule="auto"/>
        <w:ind w:left="658" w:hanging="658"/>
        <w:jc w:val="left"/>
        <w:rPr>
          <w:rFonts w:cs="Times New Roman" w:asciiTheme="majorEastAsia" w:hAnsiTheme="majorEastAsia"/>
          <w:bCs w:val="0"/>
          <w:lang w:val="zh-CN"/>
        </w:rPr>
      </w:pPr>
      <w:bookmarkStart w:id="18" w:name="_Toc511889420"/>
      <w:bookmarkStart w:id="19" w:name="_Toc511894498"/>
      <w:bookmarkStart w:id="20" w:name="_Toc25117"/>
      <w:r>
        <w:rPr>
          <w:rFonts w:hint="eastAsia" w:cs="Times New Roman" w:asciiTheme="majorEastAsia" w:hAnsiTheme="majorEastAsia"/>
          <w:bCs w:val="0"/>
          <w:lang w:val="zh-CN"/>
        </w:rPr>
        <w:t>开标与评标</w:t>
      </w:r>
      <w:bookmarkEnd w:id="18"/>
      <w:bookmarkEnd w:id="19"/>
      <w:bookmarkEnd w:id="20"/>
    </w:p>
    <w:p w14:paraId="41D15B6D">
      <w:pPr>
        <w:numPr>
          <w:ilvl w:val="0"/>
          <w:numId w:val="2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开标</w:t>
      </w:r>
    </w:p>
    <w:p w14:paraId="2FEC1B8E">
      <w:pPr>
        <w:numPr>
          <w:ilvl w:val="0"/>
          <w:numId w:val="4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集中采购机构在第一章“投标邀请书”中约定的日期、时间和地点组织公开开标。</w:t>
      </w:r>
      <w:r>
        <w:rPr>
          <w:rFonts w:hint="eastAsia" w:ascii="宋体" w:hAnsi="宋体" w:eastAsia="宋体" w:cs="Times New Roman"/>
          <w:b/>
          <w:sz w:val="24"/>
          <w:szCs w:val="20"/>
          <w:lang w:val="zh-CN"/>
        </w:rPr>
        <w:t>递交投标文件截止时间前，</w:t>
      </w:r>
      <w:r>
        <w:rPr>
          <w:rFonts w:hint="eastAsia" w:ascii="宋体" w:hAnsi="宋体" w:eastAsia="宋体" w:cs="Times New Roman"/>
          <w:sz w:val="24"/>
          <w:szCs w:val="20"/>
          <w:lang w:val="zh-CN"/>
        </w:rPr>
        <w:t>投标人应登录集中采购机构电子采购平台</w:t>
      </w:r>
      <w:r>
        <w:rPr>
          <w:rFonts w:hint="eastAsia" w:ascii="宋体" w:hAnsi="宋体" w:eastAsia="宋体" w:cs="Times New Roman"/>
          <w:b/>
          <w:sz w:val="24"/>
          <w:szCs w:val="20"/>
          <w:lang w:val="zh-CN"/>
        </w:rPr>
        <w:t>完成项目签到</w:t>
      </w:r>
      <w:r>
        <w:rPr>
          <w:rFonts w:hint="eastAsia" w:ascii="宋体" w:hAnsi="宋体" w:eastAsia="宋体" w:cs="Times New Roman"/>
          <w:sz w:val="24"/>
          <w:szCs w:val="20"/>
          <w:lang w:val="zh-CN"/>
        </w:rPr>
        <w:t>。</w:t>
      </w:r>
      <w:r>
        <w:rPr>
          <w:rFonts w:hint="eastAsia" w:ascii="宋体" w:hAnsi="宋体" w:eastAsia="宋体" w:cs="Times New Roman"/>
          <w:sz w:val="24"/>
          <w:szCs w:val="20"/>
        </w:rPr>
        <w:t>递交投标文件截止时间后，工作人员启动开始解密指令，投标人开始输入解密密码，解密时间（无特殊情况</w:t>
      </w:r>
      <w:r>
        <w:rPr>
          <w:rFonts w:hint="eastAsia" w:ascii="宋体" w:hAnsi="宋体" w:eastAsia="宋体" w:cs="Times New Roman"/>
          <w:b/>
          <w:sz w:val="24"/>
          <w:szCs w:val="20"/>
          <w:lang w:val="en-US" w:eastAsia="zh-CN"/>
        </w:rPr>
        <w:t>15</w:t>
      </w:r>
      <w:r>
        <w:rPr>
          <w:rFonts w:ascii="宋体" w:hAnsi="宋体" w:eastAsia="宋体" w:cs="Times New Roman"/>
          <w:b/>
          <w:sz w:val="24"/>
          <w:szCs w:val="20"/>
        </w:rPr>
        <w:t>分钟内</w:t>
      </w:r>
      <w:r>
        <w:rPr>
          <w:rFonts w:hint="eastAsia" w:ascii="宋体" w:hAnsi="宋体" w:eastAsia="宋体" w:cs="Times New Roman"/>
          <w:sz w:val="24"/>
          <w:szCs w:val="20"/>
        </w:rPr>
        <w:t>）到后工作人员启动停止解密指令。停止解密后电子采购平台将自动提取各投标人投标文件中的相关数据并进行公开报价。</w:t>
      </w:r>
    </w:p>
    <w:p w14:paraId="727F099E">
      <w:pPr>
        <w:numPr>
          <w:ilvl w:val="0"/>
          <w:numId w:val="4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开标</w:t>
      </w:r>
      <w:r>
        <w:rPr>
          <w:rFonts w:ascii="宋体" w:hAnsi="宋体" w:eastAsia="宋体" w:cs="Times New Roman"/>
          <w:sz w:val="24"/>
          <w:szCs w:val="20"/>
        </w:rPr>
        <w:t>过程</w:t>
      </w:r>
      <w:r>
        <w:rPr>
          <w:rFonts w:hint="eastAsia" w:ascii="宋体" w:hAnsi="宋体" w:eastAsia="宋体" w:cs="Times New Roman"/>
          <w:sz w:val="24"/>
          <w:szCs w:val="20"/>
        </w:rPr>
        <w:t>由集中采购机构电子采购平台自动记录</w:t>
      </w:r>
      <w:r>
        <w:rPr>
          <w:rFonts w:ascii="宋体" w:hAnsi="宋体" w:eastAsia="宋体" w:cs="Times New Roman"/>
          <w:sz w:val="24"/>
          <w:szCs w:val="20"/>
        </w:rPr>
        <w:t>，</w:t>
      </w:r>
      <w:r>
        <w:rPr>
          <w:rFonts w:hint="eastAsia" w:ascii="宋体" w:hAnsi="宋体" w:eastAsia="宋体" w:cs="Times New Roman"/>
          <w:sz w:val="24"/>
          <w:szCs w:val="20"/>
        </w:rPr>
        <w:t>公开报价后</w:t>
      </w:r>
      <w:r>
        <w:rPr>
          <w:rFonts w:ascii="宋体" w:hAnsi="宋体" w:eastAsia="宋体" w:cs="Times New Roman"/>
          <w:sz w:val="24"/>
          <w:szCs w:val="20"/>
        </w:rPr>
        <w:t>形成开标一览表</w:t>
      </w:r>
      <w:r>
        <w:rPr>
          <w:rFonts w:hint="eastAsia" w:ascii="宋体" w:hAnsi="宋体" w:eastAsia="宋体" w:cs="Times New Roman"/>
          <w:sz w:val="24"/>
          <w:szCs w:val="20"/>
        </w:rPr>
        <w:t>并</w:t>
      </w:r>
      <w:r>
        <w:rPr>
          <w:rFonts w:ascii="宋体" w:hAnsi="宋体" w:eastAsia="宋体" w:cs="Times New Roman"/>
          <w:sz w:val="24"/>
          <w:szCs w:val="20"/>
        </w:rPr>
        <w:t>由各</w:t>
      </w:r>
      <w:r>
        <w:rPr>
          <w:rFonts w:hint="eastAsia" w:ascii="宋体" w:hAnsi="宋体" w:eastAsia="宋体" w:cs="Times New Roman"/>
          <w:sz w:val="24"/>
          <w:szCs w:val="20"/>
        </w:rPr>
        <w:t>投标人</w:t>
      </w:r>
      <w:r>
        <w:rPr>
          <w:rFonts w:ascii="宋体" w:hAnsi="宋体" w:eastAsia="宋体" w:cs="Times New Roman"/>
          <w:sz w:val="24"/>
          <w:szCs w:val="20"/>
        </w:rPr>
        <w:t>代表和相关工作人员</w:t>
      </w:r>
      <w:r>
        <w:rPr>
          <w:rFonts w:hint="eastAsia" w:ascii="宋体" w:hAnsi="宋体" w:eastAsia="宋体" w:cs="Times New Roman"/>
          <w:sz w:val="24"/>
          <w:szCs w:val="20"/>
        </w:rPr>
        <w:t>签字或盖章</w:t>
      </w:r>
      <w:r>
        <w:rPr>
          <w:rFonts w:ascii="宋体" w:hAnsi="宋体" w:eastAsia="宋体" w:cs="Times New Roman"/>
          <w:sz w:val="24"/>
          <w:szCs w:val="20"/>
        </w:rPr>
        <w:t>确认</w:t>
      </w:r>
      <w:r>
        <w:rPr>
          <w:rFonts w:hint="eastAsia" w:ascii="宋体" w:hAnsi="宋体" w:eastAsia="宋体" w:cs="Times New Roman"/>
          <w:sz w:val="24"/>
          <w:szCs w:val="20"/>
        </w:rPr>
        <w:t>，远程参加开标的投标人应及时关注开标过程，查看开标结果并在开标一览表上进行电子签署。</w:t>
      </w:r>
      <w:r>
        <w:rPr>
          <w:rFonts w:ascii="宋体" w:hAnsi="宋体" w:eastAsia="宋体" w:cs="Times New Roman"/>
          <w:sz w:val="24"/>
          <w:szCs w:val="20"/>
        </w:rPr>
        <w:t>若</w:t>
      </w:r>
      <w:r>
        <w:rPr>
          <w:rFonts w:hint="eastAsia" w:ascii="宋体" w:hAnsi="宋体" w:eastAsia="宋体" w:cs="Times New Roman"/>
          <w:sz w:val="24"/>
          <w:szCs w:val="20"/>
        </w:rPr>
        <w:t>投标人</w:t>
      </w:r>
      <w:r>
        <w:rPr>
          <w:rFonts w:ascii="宋体" w:hAnsi="宋体" w:eastAsia="宋体" w:cs="Times New Roman"/>
          <w:sz w:val="24"/>
          <w:szCs w:val="20"/>
        </w:rPr>
        <w:t>不进行相关签署，将</w:t>
      </w:r>
      <w:r>
        <w:rPr>
          <w:rFonts w:hint="eastAsia" w:ascii="宋体" w:hAnsi="宋体" w:eastAsia="宋体" w:cs="Times New Roman"/>
          <w:sz w:val="24"/>
          <w:szCs w:val="20"/>
        </w:rPr>
        <w:t>被</w:t>
      </w:r>
      <w:r>
        <w:rPr>
          <w:rFonts w:ascii="宋体" w:hAnsi="宋体" w:eastAsia="宋体" w:cs="Times New Roman"/>
          <w:sz w:val="24"/>
          <w:szCs w:val="20"/>
        </w:rPr>
        <w:t>视为其对开标一览表中所载内容无疑</w:t>
      </w:r>
      <w:r>
        <w:rPr>
          <w:rFonts w:ascii="宋体" w:hAnsi="宋体" w:eastAsia="宋体" w:cs="Times New Roman"/>
          <w:sz w:val="24"/>
          <w:szCs w:val="20"/>
          <w:lang w:val="zh-CN"/>
        </w:rPr>
        <w:t>义</w:t>
      </w:r>
      <w:r>
        <w:rPr>
          <w:rFonts w:hint="eastAsia" w:ascii="宋体" w:hAnsi="宋体" w:eastAsia="宋体" w:cs="Times New Roman"/>
          <w:sz w:val="24"/>
          <w:szCs w:val="20"/>
        </w:rPr>
        <w:t>。</w:t>
      </w:r>
    </w:p>
    <w:p w14:paraId="07B1394D">
      <w:pPr>
        <w:numPr>
          <w:ilvl w:val="0"/>
          <w:numId w:val="43"/>
        </w:numPr>
        <w:spacing w:line="360" w:lineRule="auto"/>
        <w:ind w:left="616" w:hanging="616"/>
        <w:rPr>
          <w:rFonts w:ascii="宋体" w:hAnsi="宋体" w:eastAsia="宋体" w:cs="Times New Roman"/>
          <w:sz w:val="24"/>
          <w:szCs w:val="20"/>
        </w:rPr>
      </w:pPr>
      <w:r>
        <w:rPr>
          <w:rFonts w:hint="eastAsia" w:ascii="宋体" w:hAnsi="宋体" w:eastAsia="宋体" w:cs="Times New Roman"/>
          <w:sz w:val="24"/>
          <w:szCs w:val="20"/>
        </w:rPr>
        <w:t>投标人可远程参加开标或到集中采购机构现场</w:t>
      </w:r>
      <w:r>
        <w:rPr>
          <w:rFonts w:hint="eastAsia" w:ascii="宋体" w:hAnsi="宋体" w:eastAsia="宋体" w:cs="Times New Roman"/>
          <w:sz w:val="24"/>
          <w:szCs w:val="20"/>
          <w:lang w:eastAsia="zh-CN"/>
        </w:rPr>
        <w:t>（随县公共资源交易中心</w:t>
      </w:r>
      <w:r>
        <w:rPr>
          <w:rFonts w:hint="eastAsia" w:ascii="宋体" w:hAnsi="宋体" w:eastAsia="宋体" w:cs="Times New Roman"/>
          <w:sz w:val="24"/>
          <w:szCs w:val="20"/>
          <w:lang w:val="en-US" w:eastAsia="zh-CN"/>
        </w:rPr>
        <w:t>402室</w:t>
      </w:r>
      <w:r>
        <w:rPr>
          <w:rFonts w:hint="eastAsia" w:ascii="宋体" w:hAnsi="宋体" w:eastAsia="宋体" w:cs="Times New Roman"/>
          <w:sz w:val="24"/>
          <w:szCs w:val="20"/>
          <w:lang w:eastAsia="zh-CN"/>
        </w:rPr>
        <w:t>）</w:t>
      </w:r>
      <w:r>
        <w:rPr>
          <w:rFonts w:hint="eastAsia" w:ascii="宋体" w:hAnsi="宋体" w:eastAsia="宋体" w:cs="Times New Roman"/>
          <w:sz w:val="24"/>
          <w:szCs w:val="20"/>
        </w:rPr>
        <w:t>参加开标。现场参加开标应携带CA锁和笔记本电脑（操作系统：Windows 7及以上版本），以便线上进行开标操作。远程开标操作包含：解密、公开报价确认。投标人可加盖CA锁中的法定代表人电子人名章以代替授权代表进行签字。</w:t>
      </w:r>
    </w:p>
    <w:p w14:paraId="240D2DA6">
      <w:pPr>
        <w:numPr>
          <w:ilvl w:val="0"/>
          <w:numId w:val="4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投标人若忘记或输入密码错误（5次输入机会）的、</w:t>
      </w:r>
      <w:r>
        <w:rPr>
          <w:rFonts w:hint="eastAsia" w:ascii="宋体" w:hAnsi="宋体" w:eastAsia="宋体" w:cs="Times New Roman"/>
          <w:b/>
          <w:sz w:val="24"/>
          <w:szCs w:val="20"/>
        </w:rPr>
        <w:t>未能按时完成解密的</w:t>
      </w:r>
      <w:r>
        <w:rPr>
          <w:rFonts w:hint="eastAsia" w:ascii="宋体" w:hAnsi="宋体" w:eastAsia="宋体" w:cs="Times New Roman"/>
          <w:sz w:val="24"/>
          <w:szCs w:val="20"/>
        </w:rPr>
        <w:t>、其投标文件填写或盖章不规范等导致系统无法解析的、上传的投标文件为损坏的、无法正常打开投标文件（以本章“投标须知前附表”推荐的pdf软件判定为准）的，</w:t>
      </w:r>
      <w:r>
        <w:rPr>
          <w:rFonts w:hint="eastAsia" w:ascii="Helvetica" w:hAnsi="Helvetica" w:eastAsia="宋体" w:cs="Helvetica"/>
          <w:kern w:val="0"/>
          <w:sz w:val="24"/>
          <w:szCs w:val="24"/>
          <w:lang w:val="zh-CN"/>
        </w:rPr>
        <w:t>其投标将被视为</w:t>
      </w:r>
      <w:r>
        <w:rPr>
          <w:rFonts w:hint="eastAsia" w:ascii="Helvetica" w:hAnsi="Helvetica" w:eastAsia="宋体" w:cs="Helvetica"/>
          <w:b/>
          <w:kern w:val="0"/>
          <w:sz w:val="24"/>
          <w:szCs w:val="24"/>
          <w:lang w:val="zh-CN"/>
        </w:rPr>
        <w:t>无效投标</w:t>
      </w:r>
      <w:r>
        <w:rPr>
          <w:rFonts w:hint="eastAsia" w:ascii="Helvetica" w:hAnsi="Helvetica" w:eastAsia="宋体" w:cs="Helvetica"/>
          <w:kern w:val="0"/>
          <w:sz w:val="24"/>
          <w:szCs w:val="24"/>
        </w:rPr>
        <w:t>。</w:t>
      </w:r>
    </w:p>
    <w:p w14:paraId="2BB820F5">
      <w:pPr>
        <w:numPr>
          <w:ilvl w:val="0"/>
          <w:numId w:val="43"/>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投标人代表对开标过程和开标记录有疑义，以及认为采购人、</w:t>
      </w:r>
      <w:r>
        <w:rPr>
          <w:rFonts w:hint="eastAsia" w:ascii="宋体" w:hAnsi="宋体" w:eastAsia="宋体" w:cs="Times New Roman"/>
          <w:sz w:val="24"/>
          <w:szCs w:val="20"/>
          <w:lang w:val="zh-CN"/>
        </w:rPr>
        <w:t>集中采购机构</w:t>
      </w:r>
      <w:r>
        <w:rPr>
          <w:rFonts w:ascii="宋体" w:hAnsi="宋体" w:eastAsia="宋体" w:cs="Times New Roman"/>
          <w:sz w:val="24"/>
          <w:szCs w:val="20"/>
          <w:lang w:val="zh-CN"/>
        </w:rPr>
        <w:t>相关工作人员有需要回避的情形的，应提出询问或者回避申请。采购人、</w:t>
      </w:r>
      <w:r>
        <w:rPr>
          <w:rFonts w:hint="eastAsia" w:ascii="宋体" w:hAnsi="宋体" w:eastAsia="宋体" w:cs="Times New Roman"/>
          <w:sz w:val="24"/>
          <w:szCs w:val="20"/>
          <w:lang w:val="zh-CN"/>
        </w:rPr>
        <w:t>集中采购机构将</w:t>
      </w:r>
      <w:r>
        <w:rPr>
          <w:rFonts w:ascii="宋体" w:hAnsi="宋体" w:eastAsia="宋体" w:cs="Times New Roman"/>
          <w:sz w:val="24"/>
          <w:szCs w:val="20"/>
          <w:lang w:val="zh-CN"/>
        </w:rPr>
        <w:t>及时处理投标人代表提出的询问或者回避申请。</w:t>
      </w:r>
    </w:p>
    <w:p w14:paraId="08D4B4A6">
      <w:pPr>
        <w:numPr>
          <w:ilvl w:val="0"/>
          <w:numId w:val="4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b/>
          <w:bCs/>
          <w:sz w:val="24"/>
          <w:szCs w:val="20"/>
        </w:rPr>
        <w:t>应急开标程序</w:t>
      </w:r>
    </w:p>
    <w:p w14:paraId="65A466BE">
      <w:pPr>
        <w:spacing w:line="360" w:lineRule="auto"/>
        <w:ind w:firstLine="240" w:firstLineChars="100"/>
        <w:rPr>
          <w:rFonts w:cs="Times New Roman" w:asciiTheme="minorEastAsia" w:hAnsiTheme="minorEastAsia"/>
          <w:sz w:val="24"/>
          <w:szCs w:val="20"/>
          <w:lang w:val="zh-CN"/>
        </w:rPr>
      </w:pPr>
      <w:r>
        <w:rPr>
          <w:rFonts w:hint="eastAsia" w:cs="Times New Roman" w:asciiTheme="minorEastAsia" w:hAnsiTheme="minorEastAsia"/>
          <w:sz w:val="24"/>
          <w:szCs w:val="20"/>
          <w:lang w:val="zh-CN"/>
        </w:rPr>
        <w:t>22.6.1</w:t>
      </w:r>
      <w:r>
        <w:rPr>
          <w:rFonts w:hint="eastAsia" w:ascii="宋体" w:hAnsi="宋体" w:eastAsia="宋体" w:cs="Times New Roman"/>
          <w:bCs/>
          <w:sz w:val="24"/>
          <w:szCs w:val="20"/>
        </w:rPr>
        <w:t>电子开标过程中</w:t>
      </w:r>
      <w:r>
        <w:rPr>
          <w:rFonts w:ascii="宋体" w:hAnsi="宋体" w:eastAsia="宋体" w:cs="Times New Roman"/>
          <w:bCs/>
          <w:sz w:val="24"/>
          <w:szCs w:val="20"/>
        </w:rPr>
        <w:t>如出现</w:t>
      </w:r>
      <w:r>
        <w:rPr>
          <w:rFonts w:hint="eastAsia" w:ascii="宋体" w:hAnsi="宋体" w:eastAsia="宋体" w:cs="Times New Roman"/>
          <w:bCs/>
          <w:sz w:val="24"/>
          <w:szCs w:val="20"/>
        </w:rPr>
        <w:t>下列情况，</w:t>
      </w:r>
      <w:r>
        <w:rPr>
          <w:rFonts w:ascii="宋体" w:hAnsi="宋体" w:eastAsia="宋体" w:cs="Times New Roman"/>
          <w:bCs/>
          <w:sz w:val="24"/>
          <w:szCs w:val="20"/>
        </w:rPr>
        <w:t>导致系统无法正常运行，</w:t>
      </w:r>
      <w:r>
        <w:rPr>
          <w:rFonts w:hint="eastAsia" w:ascii="宋体" w:hAnsi="宋体" w:eastAsia="宋体" w:cs="Times New Roman"/>
          <w:bCs/>
          <w:sz w:val="24"/>
          <w:szCs w:val="20"/>
        </w:rPr>
        <w:t>可启动应急开标程序：</w:t>
      </w:r>
    </w:p>
    <w:p w14:paraId="56B911A1">
      <w:pPr>
        <w:spacing w:line="360" w:lineRule="auto"/>
        <w:ind w:firstLine="360" w:firstLineChars="150"/>
        <w:rPr>
          <w:rFonts w:cs="Times New Roman" w:asciiTheme="minorEastAsia" w:hAnsiTheme="minorEastAsia"/>
          <w:sz w:val="24"/>
          <w:szCs w:val="20"/>
          <w:lang w:val="zh-CN"/>
        </w:rPr>
      </w:pPr>
      <w:r>
        <w:rPr>
          <w:rFonts w:hint="eastAsia" w:cs="Times New Roman" w:asciiTheme="minorEastAsia" w:hAnsiTheme="minorEastAsia"/>
          <w:sz w:val="24"/>
          <w:szCs w:val="20"/>
          <w:lang w:val="zh-CN"/>
        </w:rPr>
        <w:t>1）平台</w:t>
      </w:r>
      <w:r>
        <w:rPr>
          <w:rFonts w:cs="Times New Roman" w:asciiTheme="minorEastAsia" w:hAnsiTheme="minorEastAsia"/>
          <w:sz w:val="24"/>
          <w:szCs w:val="20"/>
        </w:rPr>
        <w:t>系统服务器发生故障</w:t>
      </w:r>
      <w:r>
        <w:rPr>
          <w:rFonts w:hint="eastAsia" w:cs="Times New Roman" w:asciiTheme="minorEastAsia" w:hAnsiTheme="minorEastAsia"/>
          <w:sz w:val="24"/>
          <w:szCs w:val="20"/>
        </w:rPr>
        <w:t>，</w:t>
      </w:r>
      <w:r>
        <w:rPr>
          <w:rFonts w:cs="Times New Roman" w:asciiTheme="minorEastAsia" w:hAnsiTheme="minorEastAsia"/>
          <w:sz w:val="24"/>
          <w:szCs w:val="20"/>
        </w:rPr>
        <w:t>无法访问或无法使用系统；</w:t>
      </w:r>
    </w:p>
    <w:p w14:paraId="618E3A43">
      <w:pPr>
        <w:spacing w:line="360" w:lineRule="auto"/>
        <w:ind w:firstLine="360" w:firstLineChars="150"/>
        <w:rPr>
          <w:rFonts w:cs="Times New Roman" w:asciiTheme="minorEastAsia" w:hAnsiTheme="minorEastAsia"/>
          <w:sz w:val="24"/>
          <w:szCs w:val="20"/>
          <w:lang w:val="zh-CN"/>
        </w:rPr>
      </w:pPr>
      <w:r>
        <w:rPr>
          <w:rFonts w:hint="eastAsia" w:cs="Times New Roman" w:asciiTheme="minorEastAsia" w:hAnsiTheme="minorEastAsia"/>
          <w:sz w:val="24"/>
          <w:szCs w:val="20"/>
          <w:lang w:val="zh-CN"/>
        </w:rPr>
        <w:t>2）</w:t>
      </w:r>
      <w:r>
        <w:rPr>
          <w:rFonts w:cs="Times New Roman" w:asciiTheme="minorEastAsia" w:hAnsiTheme="minorEastAsia"/>
          <w:sz w:val="24"/>
          <w:szCs w:val="20"/>
          <w:lang w:val="zh-CN"/>
        </w:rPr>
        <w:t>系统的软件或数据库出现错误，不能进行正常操作；</w:t>
      </w:r>
    </w:p>
    <w:p w14:paraId="6F093379">
      <w:pPr>
        <w:spacing w:line="360" w:lineRule="auto"/>
        <w:ind w:firstLine="360" w:firstLineChars="150"/>
        <w:rPr>
          <w:rFonts w:cs="Times New Roman" w:asciiTheme="minorEastAsia" w:hAnsiTheme="minorEastAsia"/>
          <w:sz w:val="24"/>
          <w:szCs w:val="20"/>
          <w:lang w:val="zh-CN"/>
        </w:rPr>
      </w:pPr>
      <w:r>
        <w:rPr>
          <w:rFonts w:hint="eastAsia" w:cs="Times New Roman" w:asciiTheme="minorEastAsia" w:hAnsiTheme="minorEastAsia"/>
          <w:sz w:val="24"/>
          <w:szCs w:val="20"/>
          <w:lang w:val="zh-CN"/>
        </w:rPr>
        <w:t>3）</w:t>
      </w:r>
      <w:r>
        <w:rPr>
          <w:rFonts w:cs="Times New Roman" w:asciiTheme="minorEastAsia" w:hAnsiTheme="minorEastAsia"/>
          <w:sz w:val="24"/>
          <w:szCs w:val="20"/>
          <w:lang w:val="zh-CN"/>
        </w:rPr>
        <w:t>系统发现有安全漏洞，有潜在的泄密危险；</w:t>
      </w:r>
    </w:p>
    <w:p w14:paraId="4ED4A925">
      <w:pPr>
        <w:spacing w:line="360" w:lineRule="auto"/>
        <w:ind w:firstLine="360" w:firstLineChars="150"/>
        <w:rPr>
          <w:rFonts w:cs="Times New Roman" w:asciiTheme="minorEastAsia" w:hAnsiTheme="minorEastAsia"/>
          <w:sz w:val="24"/>
          <w:szCs w:val="20"/>
          <w:lang w:val="zh-CN"/>
        </w:rPr>
      </w:pPr>
      <w:r>
        <w:rPr>
          <w:rFonts w:hint="eastAsia" w:cs="Times New Roman" w:asciiTheme="minorEastAsia" w:hAnsiTheme="minorEastAsia"/>
          <w:sz w:val="24"/>
          <w:szCs w:val="20"/>
          <w:lang w:val="zh-CN"/>
        </w:rPr>
        <w:t>4）</w:t>
      </w:r>
      <w:r>
        <w:rPr>
          <w:rFonts w:cs="Times New Roman" w:asciiTheme="minorEastAsia" w:hAnsiTheme="minorEastAsia"/>
          <w:sz w:val="24"/>
          <w:szCs w:val="20"/>
          <w:lang w:val="zh-CN"/>
        </w:rPr>
        <w:t>病毒发作或受到外来病毒的攻击；</w:t>
      </w:r>
    </w:p>
    <w:p w14:paraId="266373FA">
      <w:pPr>
        <w:spacing w:line="360" w:lineRule="auto"/>
        <w:ind w:firstLine="360" w:firstLineChars="150"/>
        <w:rPr>
          <w:rFonts w:cs="Times New Roman" w:asciiTheme="minorEastAsia" w:hAnsiTheme="minorEastAsia"/>
          <w:sz w:val="24"/>
          <w:szCs w:val="20"/>
          <w:lang w:val="zh-CN"/>
        </w:rPr>
      </w:pPr>
      <w:r>
        <w:rPr>
          <w:rFonts w:hint="eastAsia" w:cs="Times New Roman" w:asciiTheme="minorEastAsia" w:hAnsiTheme="minorEastAsia"/>
          <w:sz w:val="24"/>
          <w:szCs w:val="20"/>
          <w:lang w:val="zh-CN"/>
        </w:rPr>
        <w:t>5）</w:t>
      </w:r>
      <w:r>
        <w:rPr>
          <w:rFonts w:cs="Times New Roman" w:asciiTheme="minorEastAsia" w:hAnsiTheme="minorEastAsia"/>
          <w:sz w:val="24"/>
          <w:szCs w:val="20"/>
          <w:lang w:val="zh-CN"/>
        </w:rPr>
        <w:t>其他无法保证</w:t>
      </w:r>
      <w:r>
        <w:rPr>
          <w:rFonts w:hint="eastAsia" w:cs="Times New Roman" w:asciiTheme="minorEastAsia" w:hAnsiTheme="minorEastAsia"/>
          <w:sz w:val="24"/>
          <w:szCs w:val="20"/>
          <w:lang w:val="zh-CN"/>
        </w:rPr>
        <w:t>开</w:t>
      </w:r>
      <w:r>
        <w:rPr>
          <w:rFonts w:cs="Times New Roman" w:asciiTheme="minorEastAsia" w:hAnsiTheme="minorEastAsia"/>
          <w:sz w:val="24"/>
          <w:szCs w:val="20"/>
          <w:lang w:val="zh-CN"/>
        </w:rPr>
        <w:t>标过程公平、公正和信息安全的情形。</w:t>
      </w:r>
    </w:p>
    <w:p w14:paraId="7568B15A">
      <w:pPr>
        <w:spacing w:line="360" w:lineRule="auto"/>
        <w:ind w:firstLine="240" w:firstLineChars="100"/>
        <w:rPr>
          <w:rFonts w:cs="Times New Roman" w:asciiTheme="minorEastAsia" w:hAnsiTheme="minorEastAsia"/>
          <w:sz w:val="24"/>
          <w:szCs w:val="20"/>
          <w:lang w:val="zh-CN"/>
        </w:rPr>
      </w:pPr>
      <w:r>
        <w:rPr>
          <w:rFonts w:hint="eastAsia" w:cs="Times New Roman" w:asciiTheme="minorEastAsia" w:hAnsiTheme="minorEastAsia"/>
          <w:sz w:val="24"/>
          <w:szCs w:val="20"/>
          <w:lang w:val="zh-CN"/>
        </w:rPr>
        <w:t>22.6.2</w:t>
      </w:r>
      <w:r>
        <w:rPr>
          <w:rFonts w:hint="eastAsia" w:cs="Times New Roman" w:asciiTheme="minorEastAsia" w:hAnsiTheme="minorEastAsia"/>
          <w:sz w:val="24"/>
          <w:szCs w:val="20"/>
        </w:rPr>
        <w:t>可采取的</w:t>
      </w:r>
      <w:r>
        <w:rPr>
          <w:rFonts w:cs="Times New Roman" w:asciiTheme="minorEastAsia" w:hAnsiTheme="minorEastAsia"/>
          <w:sz w:val="24"/>
          <w:szCs w:val="20"/>
        </w:rPr>
        <w:t>应急措施包括：</w:t>
      </w:r>
    </w:p>
    <w:p w14:paraId="08C09CAD">
      <w:pPr>
        <w:spacing w:line="360" w:lineRule="auto"/>
        <w:ind w:firstLine="360" w:firstLineChars="150"/>
        <w:rPr>
          <w:rFonts w:ascii="仿宋" w:hAnsi="仿宋" w:eastAsia="仿宋" w:cs="Times New Roman"/>
          <w:sz w:val="24"/>
          <w:szCs w:val="20"/>
          <w:lang w:val="zh-CN"/>
        </w:rPr>
      </w:pPr>
      <w:r>
        <w:rPr>
          <w:rFonts w:hint="eastAsia" w:cs="Times New Roman" w:asciiTheme="minorEastAsia" w:hAnsiTheme="minorEastAsia"/>
          <w:sz w:val="24"/>
          <w:szCs w:val="20"/>
          <w:lang w:val="zh-CN"/>
        </w:rPr>
        <w:t>1）</w:t>
      </w:r>
      <w:r>
        <w:rPr>
          <w:rFonts w:hint="eastAsia" w:cs="Times New Roman" w:asciiTheme="minorEastAsia" w:hAnsiTheme="minorEastAsia"/>
          <w:sz w:val="24"/>
          <w:szCs w:val="20"/>
        </w:rPr>
        <w:t>对</w:t>
      </w:r>
      <w:r>
        <w:rPr>
          <w:rFonts w:cs="Times New Roman" w:asciiTheme="minorEastAsia" w:hAnsiTheme="minorEastAsia"/>
          <w:sz w:val="24"/>
          <w:szCs w:val="20"/>
        </w:rPr>
        <w:t>未在</w:t>
      </w:r>
      <w:r>
        <w:rPr>
          <w:rFonts w:hint="eastAsia" w:cs="Times New Roman" w:asciiTheme="minorEastAsia" w:hAnsiTheme="minorEastAsia"/>
          <w:sz w:val="24"/>
          <w:szCs w:val="20"/>
        </w:rPr>
        <w:t>平台</w:t>
      </w:r>
      <w:r>
        <w:rPr>
          <w:rFonts w:cs="Times New Roman" w:asciiTheme="minorEastAsia" w:hAnsiTheme="minorEastAsia"/>
          <w:sz w:val="24"/>
          <w:szCs w:val="20"/>
        </w:rPr>
        <w:t>系统中开标的可暂停开标</w:t>
      </w:r>
      <w:r>
        <w:rPr>
          <w:rFonts w:hint="eastAsia" w:cs="Times New Roman" w:asciiTheme="minorEastAsia" w:hAnsiTheme="minorEastAsia"/>
          <w:sz w:val="24"/>
          <w:szCs w:val="20"/>
        </w:rPr>
        <w:t>；</w:t>
      </w:r>
    </w:p>
    <w:p w14:paraId="1C8066D8">
      <w:pPr>
        <w:spacing w:line="360" w:lineRule="auto"/>
        <w:rPr>
          <w:rFonts w:ascii="仿宋" w:hAnsi="仿宋" w:eastAsia="仿宋" w:cs="Times New Roman"/>
          <w:sz w:val="24"/>
          <w:szCs w:val="20"/>
          <w:lang w:val="zh-CN"/>
        </w:rPr>
      </w:pPr>
      <w:r>
        <w:rPr>
          <w:rFonts w:hint="eastAsia" w:ascii="仿宋" w:hAnsi="仿宋" w:eastAsia="仿宋" w:cs="Times New Roman"/>
          <w:sz w:val="24"/>
          <w:szCs w:val="20"/>
          <w:lang w:val="zh-CN"/>
        </w:rPr>
        <w:t xml:space="preserve">   </w:t>
      </w:r>
      <w:r>
        <w:rPr>
          <w:rFonts w:hint="eastAsia" w:cs="Times New Roman" w:asciiTheme="minorEastAsia" w:hAnsiTheme="minorEastAsia"/>
          <w:sz w:val="24"/>
          <w:szCs w:val="20"/>
          <w:lang w:val="zh-CN"/>
        </w:rPr>
        <w:t>2）</w:t>
      </w:r>
      <w:r>
        <w:rPr>
          <w:rFonts w:hint="eastAsia" w:cs="Times New Roman" w:asciiTheme="minorEastAsia" w:hAnsiTheme="minorEastAsia"/>
          <w:sz w:val="24"/>
          <w:szCs w:val="20"/>
        </w:rPr>
        <w:t>对</w:t>
      </w:r>
      <w:r>
        <w:rPr>
          <w:rFonts w:cs="Times New Roman" w:asciiTheme="minorEastAsia" w:hAnsiTheme="minorEastAsia"/>
          <w:sz w:val="24"/>
          <w:szCs w:val="20"/>
        </w:rPr>
        <w:t>已在</w:t>
      </w:r>
      <w:r>
        <w:rPr>
          <w:rFonts w:hint="eastAsia" w:cs="Times New Roman" w:asciiTheme="minorEastAsia" w:hAnsiTheme="minorEastAsia"/>
          <w:sz w:val="24"/>
          <w:szCs w:val="20"/>
        </w:rPr>
        <w:t>平台</w:t>
      </w:r>
      <w:r>
        <w:rPr>
          <w:rFonts w:cs="Times New Roman" w:asciiTheme="minorEastAsia" w:hAnsiTheme="minorEastAsia"/>
          <w:sz w:val="24"/>
          <w:szCs w:val="20"/>
        </w:rPr>
        <w:t>系统中开标的</w:t>
      </w:r>
      <w:r>
        <w:rPr>
          <w:rFonts w:hint="eastAsia" w:cs="Times New Roman" w:asciiTheme="minorEastAsia" w:hAnsiTheme="minorEastAsia"/>
          <w:sz w:val="24"/>
          <w:szCs w:val="20"/>
        </w:rPr>
        <w:t>应立即停止；</w:t>
      </w:r>
    </w:p>
    <w:p w14:paraId="62CC5832">
      <w:pPr>
        <w:spacing w:line="360" w:lineRule="auto"/>
        <w:rPr>
          <w:rFonts w:ascii="仿宋" w:hAnsi="仿宋" w:eastAsia="仿宋" w:cs="Times New Roman"/>
          <w:sz w:val="24"/>
          <w:szCs w:val="20"/>
          <w:lang w:val="zh-CN"/>
        </w:rPr>
      </w:pPr>
      <w:r>
        <w:rPr>
          <w:rFonts w:hint="eastAsia" w:ascii="仿宋" w:hAnsi="仿宋" w:eastAsia="仿宋" w:cs="Times New Roman"/>
          <w:sz w:val="24"/>
          <w:szCs w:val="20"/>
          <w:lang w:val="zh-CN"/>
        </w:rPr>
        <w:t xml:space="preserve">   </w:t>
      </w:r>
      <w:r>
        <w:rPr>
          <w:rFonts w:hint="eastAsia" w:cs="Times New Roman" w:asciiTheme="minorEastAsia" w:hAnsiTheme="minorEastAsia"/>
          <w:sz w:val="24"/>
          <w:szCs w:val="20"/>
          <w:lang w:val="zh-CN"/>
        </w:rPr>
        <w:t>3）</w:t>
      </w:r>
      <w:r>
        <w:rPr>
          <w:rFonts w:hint="eastAsia" w:cs="Times New Roman" w:asciiTheme="minorEastAsia" w:hAnsiTheme="minorEastAsia"/>
          <w:sz w:val="24"/>
          <w:szCs w:val="20"/>
        </w:rPr>
        <w:t>等待系统恢复正常后再组织进行开标</w:t>
      </w:r>
      <w:r>
        <w:rPr>
          <w:rFonts w:cs="Times New Roman" w:asciiTheme="minorEastAsia" w:hAnsiTheme="minorEastAsia"/>
          <w:sz w:val="24"/>
          <w:szCs w:val="20"/>
        </w:rPr>
        <w:t>。</w:t>
      </w:r>
    </w:p>
    <w:p w14:paraId="5A711682">
      <w:pPr>
        <w:spacing w:line="360" w:lineRule="auto"/>
        <w:rPr>
          <w:rFonts w:cs="Times New Roman" w:asciiTheme="minorEastAsia" w:hAnsiTheme="minorEastAsia"/>
          <w:sz w:val="24"/>
          <w:szCs w:val="20"/>
          <w:lang w:val="zh-CN"/>
        </w:rPr>
      </w:pPr>
      <w:r>
        <w:rPr>
          <w:rFonts w:hint="eastAsia" w:ascii="宋体" w:hAnsi="宋体" w:eastAsia="宋体" w:cs="Times New Roman"/>
          <w:sz w:val="24"/>
          <w:szCs w:val="20"/>
          <w:lang w:val="zh-CN"/>
        </w:rPr>
        <w:t xml:space="preserve">   4）</w:t>
      </w:r>
      <w:r>
        <w:rPr>
          <w:rFonts w:hint="eastAsia" w:cs="Times New Roman" w:asciiTheme="minorEastAsia" w:hAnsiTheme="minorEastAsia"/>
          <w:sz w:val="24"/>
          <w:szCs w:val="20"/>
        </w:rPr>
        <w:t>对解密环节出错（因平台系统故障原因导致）的投标人，通过平台系统的备案功能进行文件上传备案，对备案文件与网上递交的电子投标文件不一致（系统通过数字签名进行验证）或备案文件未按照招标文件的要求进行编制、签署导致系统无法备案的投标人按</w:t>
      </w:r>
      <w:r>
        <w:rPr>
          <w:rFonts w:hint="eastAsia" w:cs="Times New Roman" w:asciiTheme="minorEastAsia" w:hAnsiTheme="minorEastAsia"/>
          <w:b/>
          <w:sz w:val="24"/>
          <w:szCs w:val="20"/>
        </w:rPr>
        <w:t>无效投标处理。</w:t>
      </w:r>
    </w:p>
    <w:p w14:paraId="41C99792">
      <w:pPr>
        <w:spacing w:line="360" w:lineRule="auto"/>
        <w:ind w:firstLine="360" w:firstLineChars="150"/>
        <w:rPr>
          <w:rFonts w:cs="Times New Roman" w:asciiTheme="minorEastAsia" w:hAnsiTheme="minorEastAsia"/>
          <w:b/>
          <w:sz w:val="24"/>
          <w:szCs w:val="20"/>
        </w:rPr>
      </w:pPr>
      <w:r>
        <w:rPr>
          <w:rFonts w:hint="eastAsia" w:cs="Times New Roman" w:asciiTheme="minorEastAsia" w:hAnsiTheme="minorEastAsia"/>
          <w:sz w:val="24"/>
          <w:szCs w:val="20"/>
          <w:lang w:val="zh-CN"/>
        </w:rPr>
        <w:t>5）</w:t>
      </w:r>
      <w:r>
        <w:rPr>
          <w:rFonts w:hint="eastAsia" w:cs="Times New Roman" w:asciiTheme="minorEastAsia" w:hAnsiTheme="minorEastAsia"/>
          <w:sz w:val="24"/>
          <w:szCs w:val="20"/>
        </w:rPr>
        <w:t>备案功能故障且系统长时间无法恢复正常的，在采购人代表的监督下可针对所有在平台中已投标的投标人，启用其电子邮件递交的投标文件进行开标，同时开标由线上转为线下，开标、评标均以电子邮件递交的投标文件为准，对未按规定递交或递交的文件未按要求进行编制、签署的投标人其投标按</w:t>
      </w:r>
      <w:r>
        <w:rPr>
          <w:rFonts w:hint="eastAsia" w:cs="Times New Roman" w:asciiTheme="minorEastAsia" w:hAnsiTheme="minorEastAsia"/>
          <w:b/>
          <w:sz w:val="24"/>
          <w:szCs w:val="20"/>
        </w:rPr>
        <w:t>无效投标处理。</w:t>
      </w:r>
    </w:p>
    <w:p w14:paraId="203C32D2">
      <w:pPr>
        <w:spacing w:line="500" w:lineRule="exact"/>
        <w:ind w:firstLine="360" w:firstLineChars="150"/>
        <w:jc w:val="left"/>
        <w:rPr>
          <w:rFonts w:cs="Times New Roman" w:asciiTheme="minorEastAsia" w:hAnsiTheme="minorEastAsia"/>
          <w:sz w:val="24"/>
          <w:szCs w:val="20"/>
          <w:lang w:val="zh-CN"/>
        </w:rPr>
      </w:pPr>
      <w:r>
        <w:rPr>
          <w:rFonts w:hint="eastAsia" w:cs="Times New Roman" w:asciiTheme="minorEastAsia" w:hAnsiTheme="minorEastAsia"/>
          <w:sz w:val="24"/>
          <w:szCs w:val="20"/>
          <w:lang w:val="zh-CN"/>
        </w:rPr>
        <w:t>22.6.3电子邮件递交规定及流程：</w:t>
      </w:r>
    </w:p>
    <w:p w14:paraId="409EDF22">
      <w:pPr>
        <w:spacing w:line="500" w:lineRule="exact"/>
        <w:ind w:firstLine="480" w:firstLineChars="200"/>
        <w:jc w:val="left"/>
        <w:rPr>
          <w:rFonts w:cs="Times New Roman" w:asciiTheme="minorEastAsia" w:hAnsiTheme="minorEastAsia"/>
          <w:sz w:val="24"/>
          <w:szCs w:val="20"/>
        </w:rPr>
      </w:pPr>
      <w:r>
        <w:rPr>
          <w:rFonts w:hint="eastAsia" w:cs="Times New Roman" w:asciiTheme="minorEastAsia" w:hAnsiTheme="minorEastAsia"/>
          <w:sz w:val="24"/>
          <w:szCs w:val="20"/>
        </w:rPr>
        <w:t>1）电子邮件递交规定：</w:t>
      </w:r>
    </w:p>
    <w:p w14:paraId="37C91E68">
      <w:pPr>
        <w:spacing w:line="500" w:lineRule="exact"/>
        <w:ind w:firstLine="960" w:firstLineChars="400"/>
        <w:rPr>
          <w:rFonts w:cs="Times New Roman" w:asciiTheme="minorEastAsia" w:hAnsiTheme="minorEastAsia"/>
          <w:sz w:val="24"/>
          <w:szCs w:val="20"/>
        </w:rPr>
      </w:pPr>
      <w:r>
        <w:rPr>
          <w:rFonts w:hint="eastAsia" w:cs="Times New Roman" w:asciiTheme="minorEastAsia" w:hAnsiTheme="minorEastAsia"/>
          <w:sz w:val="24"/>
          <w:szCs w:val="20"/>
        </w:rPr>
        <w:t>应急开标投标文件接收电子邮箱：</w:t>
      </w:r>
      <w:r>
        <w:rPr>
          <w:rFonts w:hint="eastAsia" w:cs="Times New Roman" w:asciiTheme="minorEastAsia" w:hAnsiTheme="minorEastAsia"/>
          <w:sz w:val="24"/>
          <w:szCs w:val="20"/>
          <w:lang w:val="en-US" w:eastAsia="zh-CN"/>
        </w:rPr>
        <w:t>1215848566@qq.com</w:t>
      </w:r>
      <w:r>
        <w:rPr>
          <w:rFonts w:hint="eastAsia" w:cs="Times New Roman" w:asciiTheme="minorEastAsia" w:hAnsiTheme="minorEastAsia"/>
          <w:sz w:val="24"/>
          <w:szCs w:val="20"/>
        </w:rPr>
        <w:t>；</w:t>
      </w:r>
    </w:p>
    <w:p w14:paraId="7AD1DD70">
      <w:pPr>
        <w:spacing w:line="500" w:lineRule="exact"/>
        <w:ind w:firstLine="960" w:firstLineChars="400"/>
        <w:rPr>
          <w:rFonts w:cs="Times New Roman" w:asciiTheme="minorEastAsia" w:hAnsiTheme="minorEastAsia"/>
          <w:sz w:val="24"/>
          <w:szCs w:val="20"/>
        </w:rPr>
      </w:pPr>
      <w:r>
        <w:rPr>
          <w:rFonts w:hint="eastAsia" w:cs="Times New Roman" w:asciiTheme="minorEastAsia" w:hAnsiTheme="minorEastAsia"/>
          <w:sz w:val="24"/>
          <w:szCs w:val="20"/>
        </w:rPr>
        <w:t>递交时间：开标后40分钟内；</w:t>
      </w:r>
    </w:p>
    <w:p w14:paraId="45BA0F1F">
      <w:pPr>
        <w:spacing w:line="500" w:lineRule="exact"/>
        <w:ind w:firstLine="960" w:firstLineChars="400"/>
        <w:rPr>
          <w:rFonts w:cs="Times New Roman" w:asciiTheme="minorEastAsia" w:hAnsiTheme="minorEastAsia"/>
          <w:sz w:val="24"/>
          <w:szCs w:val="20"/>
        </w:rPr>
      </w:pPr>
      <w:r>
        <w:rPr>
          <w:rFonts w:hint="eastAsia" w:cs="Times New Roman" w:asciiTheme="minorEastAsia" w:hAnsiTheme="minorEastAsia"/>
          <w:sz w:val="24"/>
          <w:szCs w:val="20"/>
        </w:rPr>
        <w:t>邮件数量：一封；</w:t>
      </w:r>
    </w:p>
    <w:p w14:paraId="33244AF7">
      <w:pPr>
        <w:spacing w:line="500" w:lineRule="exact"/>
        <w:ind w:firstLine="960" w:firstLineChars="400"/>
        <w:rPr>
          <w:rFonts w:cs="Times New Roman" w:asciiTheme="minorEastAsia" w:hAnsiTheme="minorEastAsia"/>
          <w:sz w:val="24"/>
          <w:szCs w:val="20"/>
        </w:rPr>
      </w:pPr>
      <w:r>
        <w:rPr>
          <w:rFonts w:hint="eastAsia" w:cs="Times New Roman" w:asciiTheme="minorEastAsia" w:hAnsiTheme="minorEastAsia"/>
          <w:sz w:val="24"/>
          <w:szCs w:val="20"/>
        </w:rPr>
        <w:t>邮件主题：项目编号、投标人名称；</w:t>
      </w:r>
    </w:p>
    <w:p w14:paraId="3E672EFD">
      <w:pPr>
        <w:spacing w:line="500" w:lineRule="exact"/>
        <w:ind w:left="479" w:leftChars="228" w:firstLine="480" w:firstLineChars="200"/>
        <w:rPr>
          <w:rFonts w:cs="Times New Roman" w:asciiTheme="minorEastAsia" w:hAnsiTheme="minorEastAsia"/>
          <w:sz w:val="24"/>
          <w:szCs w:val="20"/>
        </w:rPr>
      </w:pPr>
      <w:r>
        <w:rPr>
          <w:rFonts w:hint="eastAsia" w:cs="Times New Roman" w:asciiTheme="minorEastAsia" w:hAnsiTheme="minorEastAsia"/>
          <w:sz w:val="24"/>
          <w:szCs w:val="20"/>
        </w:rPr>
        <w:t>邮件内容：附件含项目的所有所投包段，每个包段含已盖章且未加密的投标文件一份，与电子采购平台上递交的为同一文件（可将所有所投包段的文件打包压缩）。</w:t>
      </w:r>
    </w:p>
    <w:p w14:paraId="4641BCA8">
      <w:pPr>
        <w:spacing w:line="500" w:lineRule="exact"/>
        <w:ind w:firstLine="480" w:firstLineChars="200"/>
        <w:rPr>
          <w:rFonts w:cs="Times New Roman" w:asciiTheme="minorEastAsia" w:hAnsiTheme="minorEastAsia"/>
          <w:sz w:val="24"/>
          <w:szCs w:val="20"/>
        </w:rPr>
      </w:pPr>
      <w:r>
        <w:rPr>
          <w:rFonts w:hint="eastAsia" w:cs="Times New Roman" w:asciiTheme="minorEastAsia" w:hAnsiTheme="minorEastAsia"/>
          <w:sz w:val="24"/>
          <w:szCs w:val="20"/>
        </w:rPr>
        <w:t>2）电子邮件开标流程：</w:t>
      </w:r>
    </w:p>
    <w:p w14:paraId="60761DBD">
      <w:pPr>
        <w:spacing w:line="500" w:lineRule="exact"/>
        <w:ind w:firstLine="960" w:firstLineChars="400"/>
        <w:rPr>
          <w:rFonts w:cs="Times New Roman" w:asciiTheme="minorEastAsia" w:hAnsiTheme="minorEastAsia"/>
          <w:sz w:val="24"/>
          <w:szCs w:val="20"/>
        </w:rPr>
      </w:pPr>
      <w:r>
        <w:rPr>
          <w:rFonts w:hint="eastAsia" w:cs="Times New Roman" w:asciiTheme="minorEastAsia" w:hAnsiTheme="minorEastAsia"/>
          <w:sz w:val="24"/>
          <w:szCs w:val="20"/>
        </w:rPr>
        <w:t>工作人员电话通知所有投标人启动应急开标程序；</w:t>
      </w:r>
    </w:p>
    <w:p w14:paraId="372A7BBB">
      <w:pPr>
        <w:spacing w:line="500" w:lineRule="exact"/>
        <w:ind w:left="598" w:leftChars="285" w:firstLine="360" w:firstLineChars="150"/>
        <w:rPr>
          <w:rFonts w:cs="Times New Roman" w:asciiTheme="minorEastAsia" w:hAnsiTheme="minorEastAsia"/>
          <w:sz w:val="24"/>
          <w:szCs w:val="20"/>
        </w:rPr>
      </w:pPr>
      <w:r>
        <w:rPr>
          <w:rFonts w:hint="eastAsia" w:cs="Times New Roman" w:asciiTheme="minorEastAsia" w:hAnsiTheme="minorEastAsia"/>
          <w:sz w:val="24"/>
          <w:szCs w:val="20"/>
        </w:rPr>
        <w:t>投标人收到通知后立即通过电子邮件递交投标文件（在非应急开标期间集中采购机构将不接受、不处理任何通过电子邮件提交的投标文件，导致的后果由投标人自行承担）；</w:t>
      </w:r>
    </w:p>
    <w:p w14:paraId="42ADC0F8">
      <w:pPr>
        <w:spacing w:line="500" w:lineRule="exact"/>
        <w:ind w:left="680" w:leftChars="324" w:firstLine="360" w:firstLineChars="150"/>
        <w:rPr>
          <w:rFonts w:cs="Times New Roman" w:asciiTheme="minorEastAsia" w:hAnsiTheme="minorEastAsia"/>
          <w:sz w:val="24"/>
          <w:szCs w:val="20"/>
        </w:rPr>
      </w:pPr>
      <w:r>
        <w:rPr>
          <w:rFonts w:hint="eastAsia" w:cs="Times New Roman" w:asciiTheme="minorEastAsia" w:hAnsiTheme="minorEastAsia"/>
          <w:sz w:val="24"/>
          <w:szCs w:val="20"/>
        </w:rPr>
        <w:t>递交截止时间到，工作人员开始下载投标文件并将各投标人报价录入系统；录入完成后形成开标结果并邮件回复各投标人；投标人确认报价并邮件回复，不及时回复的视为对开标结果所载内容无疑义；</w:t>
      </w:r>
    </w:p>
    <w:p w14:paraId="3154A9B0">
      <w:pPr>
        <w:spacing w:line="500" w:lineRule="exact"/>
        <w:ind w:left="680" w:leftChars="324" w:firstLine="360" w:firstLineChars="150"/>
        <w:rPr>
          <w:rFonts w:cs="Times New Roman" w:asciiTheme="minorEastAsia" w:hAnsiTheme="minorEastAsia"/>
          <w:sz w:val="24"/>
          <w:szCs w:val="20"/>
        </w:rPr>
      </w:pPr>
      <w:r>
        <w:rPr>
          <w:rFonts w:hint="eastAsia" w:cs="Times New Roman" w:asciiTheme="minorEastAsia" w:hAnsiTheme="minorEastAsia"/>
          <w:sz w:val="24"/>
          <w:szCs w:val="20"/>
        </w:rPr>
        <w:t>开标结束。</w:t>
      </w:r>
    </w:p>
    <w:p w14:paraId="5364A923">
      <w:pPr>
        <w:numPr>
          <w:ilvl w:val="0"/>
          <w:numId w:val="4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截止</w:t>
      </w:r>
      <w:r>
        <w:rPr>
          <w:rFonts w:hint="eastAsia" w:ascii="宋体" w:hAnsi="宋体" w:eastAsia="宋体" w:cs="宋体"/>
          <w:kern w:val="0"/>
          <w:sz w:val="24"/>
          <w:szCs w:val="24"/>
        </w:rPr>
        <w:t>投标文件</w:t>
      </w:r>
      <w:r>
        <w:rPr>
          <w:rFonts w:hint="eastAsia" w:ascii="宋体" w:hAnsi="宋体" w:eastAsia="宋体" w:cs="Times New Roman"/>
          <w:sz w:val="24"/>
          <w:szCs w:val="20"/>
          <w:lang w:val="zh-CN"/>
        </w:rPr>
        <w:t>递交时间，投标人不足3家的，不进行开标</w:t>
      </w:r>
      <w:r>
        <w:rPr>
          <w:rFonts w:hint="eastAsia" w:ascii="Helvetica" w:hAnsi="Helvetica" w:eastAsia="宋体" w:cs="Helvetica"/>
          <w:kern w:val="0"/>
          <w:sz w:val="24"/>
          <w:szCs w:val="24"/>
          <w:lang w:val="zh-CN"/>
        </w:rPr>
        <w:t>。</w:t>
      </w:r>
    </w:p>
    <w:p w14:paraId="743A972E">
      <w:pPr>
        <w:numPr>
          <w:ilvl w:val="0"/>
          <w:numId w:val="2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资格审查</w:t>
      </w:r>
    </w:p>
    <w:p w14:paraId="11DDC076">
      <w:pPr>
        <w:numPr>
          <w:ilvl w:val="0"/>
          <w:numId w:val="44"/>
        </w:numPr>
        <w:spacing w:line="360" w:lineRule="auto"/>
        <w:ind w:left="616" w:hanging="616"/>
        <w:rPr>
          <w:rFonts w:ascii="Helvetica" w:hAnsi="Helvetica" w:eastAsia="宋体" w:cs="Helvetica"/>
          <w:kern w:val="0"/>
          <w:sz w:val="24"/>
          <w:szCs w:val="24"/>
          <w:lang w:val="zh-CN"/>
        </w:rPr>
      </w:pPr>
      <w:r>
        <w:rPr>
          <w:rFonts w:hint="eastAsia" w:ascii="宋体" w:hAnsi="宋体" w:eastAsia="宋体" w:cs="Times New Roman"/>
          <w:bCs/>
          <w:sz w:val="24"/>
          <w:szCs w:val="20"/>
          <w:lang w:val="zh-CN"/>
        </w:rPr>
        <w:t>公开招标采购项目开标结束后，采购人与集中采购机构依据法律、法规及招标文件的规定，对投标人的资格进行审查，以确定投标人资格是否合格。</w:t>
      </w:r>
      <w:r>
        <w:rPr>
          <w:rFonts w:ascii="Helvetica" w:hAnsi="Helvetica" w:eastAsia="宋体" w:cs="Helvetica"/>
          <w:kern w:val="0"/>
          <w:sz w:val="24"/>
          <w:szCs w:val="24"/>
          <w:lang w:val="zh-CN"/>
        </w:rPr>
        <w:t>合格投标人不足</w:t>
      </w:r>
      <w:r>
        <w:rPr>
          <w:rFonts w:ascii="宋体" w:hAnsi="宋体" w:eastAsia="宋体" w:cs="Helvetica"/>
          <w:kern w:val="0"/>
          <w:sz w:val="24"/>
          <w:szCs w:val="24"/>
          <w:lang w:val="zh-CN"/>
        </w:rPr>
        <w:t>3</w:t>
      </w:r>
      <w:r>
        <w:rPr>
          <w:rFonts w:ascii="Helvetica" w:hAnsi="Helvetica" w:eastAsia="宋体" w:cs="Helvetica"/>
          <w:kern w:val="0"/>
          <w:sz w:val="24"/>
          <w:szCs w:val="24"/>
          <w:lang w:val="zh-CN"/>
        </w:rPr>
        <w:t>家的，不</w:t>
      </w:r>
      <w:r>
        <w:rPr>
          <w:rFonts w:hint="eastAsia" w:ascii="Helvetica" w:hAnsi="Helvetica" w:eastAsia="宋体" w:cs="Helvetica"/>
          <w:kern w:val="0"/>
          <w:sz w:val="24"/>
          <w:szCs w:val="24"/>
          <w:lang w:val="zh-CN"/>
        </w:rPr>
        <w:t>进行</w:t>
      </w:r>
      <w:r>
        <w:rPr>
          <w:rFonts w:ascii="Helvetica" w:hAnsi="Helvetica" w:eastAsia="宋体" w:cs="Helvetica"/>
          <w:kern w:val="0"/>
          <w:sz w:val="24"/>
          <w:szCs w:val="24"/>
          <w:lang w:val="zh-CN"/>
        </w:rPr>
        <w:t>评标</w:t>
      </w:r>
      <w:r>
        <w:rPr>
          <w:rFonts w:hint="eastAsia" w:ascii="Helvetica" w:hAnsi="Helvetica" w:eastAsia="宋体" w:cs="Helvetica"/>
          <w:kern w:val="0"/>
          <w:sz w:val="24"/>
          <w:szCs w:val="24"/>
          <w:lang w:val="zh-CN"/>
        </w:rPr>
        <w:t>。</w:t>
      </w:r>
    </w:p>
    <w:p w14:paraId="1527B68F">
      <w:pPr>
        <w:numPr>
          <w:ilvl w:val="0"/>
          <w:numId w:val="44"/>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资格审查详见第四章“资格审查方法及标准”。</w:t>
      </w:r>
    </w:p>
    <w:p w14:paraId="39EBEBEB">
      <w:pPr>
        <w:numPr>
          <w:ilvl w:val="0"/>
          <w:numId w:val="2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评标方法</w:t>
      </w:r>
    </w:p>
    <w:p w14:paraId="3DB8BECD">
      <w:pPr>
        <w:numPr>
          <w:ilvl w:val="0"/>
          <w:numId w:val="45"/>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最低评标价法。最低评标价法是指投标文件满足招标文件全部实质性要求，且投标报价最低的投标人为中标候选人的评标方法。</w:t>
      </w:r>
    </w:p>
    <w:p w14:paraId="001BD505">
      <w:pPr>
        <w:numPr>
          <w:ilvl w:val="0"/>
          <w:numId w:val="45"/>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综合评分法。</w:t>
      </w:r>
      <w:r>
        <w:rPr>
          <w:rFonts w:ascii="宋体" w:hAnsi="宋体" w:eastAsia="宋体" w:cs="Times New Roman"/>
          <w:bCs/>
          <w:sz w:val="24"/>
          <w:szCs w:val="20"/>
          <w:lang w:val="zh-CN"/>
        </w:rPr>
        <w:t>综合评分法是指投标文件满足招标文件全部实质性要求，且按照评审因素的量化指标评审得分最高的投标人为中标候选人的评标方法。</w:t>
      </w:r>
    </w:p>
    <w:p w14:paraId="0BCF2C3A">
      <w:pPr>
        <w:numPr>
          <w:ilvl w:val="0"/>
          <w:numId w:val="45"/>
        </w:numPr>
        <w:spacing w:line="360" w:lineRule="auto"/>
        <w:ind w:left="616" w:hanging="616"/>
        <w:rPr>
          <w:rFonts w:ascii="宋体" w:hAnsi="宋体" w:eastAsia="宋体" w:cs="Times New Roman"/>
          <w:bCs/>
          <w:sz w:val="24"/>
          <w:szCs w:val="20"/>
          <w:lang w:val="zh-CN"/>
        </w:rPr>
      </w:pPr>
      <w:r>
        <w:rPr>
          <w:rFonts w:hint="eastAsia" w:ascii="Helvetica" w:hAnsi="Helvetica" w:eastAsia="宋体" w:cs="Helvetica"/>
          <w:kern w:val="0"/>
          <w:sz w:val="24"/>
          <w:szCs w:val="24"/>
          <w:lang w:val="zh-CN"/>
        </w:rPr>
        <w:t>评标方法详见第五章“评标方法、程序及标准”</w:t>
      </w:r>
      <w:r>
        <w:rPr>
          <w:rFonts w:hint="eastAsia" w:ascii="宋体" w:hAnsi="宋体" w:eastAsia="宋体" w:cs="Times New Roman"/>
          <w:bCs/>
          <w:sz w:val="24"/>
          <w:szCs w:val="20"/>
          <w:lang w:val="zh-CN"/>
        </w:rPr>
        <w:t>。</w:t>
      </w:r>
    </w:p>
    <w:p w14:paraId="36EE7105">
      <w:pPr>
        <w:numPr>
          <w:ilvl w:val="0"/>
          <w:numId w:val="2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评标委员会的组成</w:t>
      </w:r>
    </w:p>
    <w:p w14:paraId="0ED13750">
      <w:pPr>
        <w:numPr>
          <w:ilvl w:val="0"/>
          <w:numId w:val="46"/>
        </w:numPr>
        <w:spacing w:line="360" w:lineRule="auto"/>
        <w:ind w:left="616" w:hanging="616"/>
        <w:rPr>
          <w:rFonts w:ascii="宋体" w:hAnsi="宋体" w:eastAsia="宋体" w:cs="Times New Roman"/>
          <w:sz w:val="24"/>
          <w:szCs w:val="20"/>
          <w:lang w:val="zh-CN"/>
        </w:rPr>
      </w:pPr>
      <w:r>
        <w:rPr>
          <w:rFonts w:ascii="宋体" w:hAnsi="宋体" w:eastAsia="宋体" w:cs="Helvetica"/>
          <w:kern w:val="0"/>
          <w:sz w:val="24"/>
          <w:szCs w:val="24"/>
          <w:lang w:val="zh-CN"/>
        </w:rPr>
        <w:t>评标委员会由采购人代表和评审专家组成，成员人数应当为5人</w:t>
      </w:r>
      <w:r>
        <w:rPr>
          <w:rFonts w:hint="eastAsia" w:ascii="宋体" w:hAnsi="宋体" w:eastAsia="宋体" w:cs="Helvetica"/>
          <w:kern w:val="0"/>
          <w:sz w:val="24"/>
          <w:szCs w:val="24"/>
          <w:lang w:val="zh-CN"/>
        </w:rPr>
        <w:t>及</w:t>
      </w:r>
      <w:r>
        <w:rPr>
          <w:rFonts w:ascii="宋体" w:hAnsi="宋体" w:eastAsia="宋体" w:cs="Helvetica"/>
          <w:kern w:val="0"/>
          <w:sz w:val="24"/>
          <w:szCs w:val="24"/>
          <w:lang w:val="zh-CN"/>
        </w:rPr>
        <w:t>以上单数，其中评审专家不得少于成员总数的三分之二</w:t>
      </w:r>
      <w:r>
        <w:rPr>
          <w:rFonts w:hint="eastAsia" w:ascii="宋体" w:hAnsi="宋体" w:eastAsia="宋体" w:cs="Helvetica"/>
          <w:kern w:val="0"/>
          <w:sz w:val="24"/>
          <w:szCs w:val="24"/>
          <w:lang w:val="zh-CN"/>
        </w:rPr>
        <w:t>；</w:t>
      </w:r>
      <w:r>
        <w:rPr>
          <w:rFonts w:ascii="宋体" w:hAnsi="宋体" w:eastAsia="宋体" w:cs="Times New Roman"/>
          <w:sz w:val="24"/>
          <w:szCs w:val="20"/>
          <w:lang w:val="zh-CN"/>
        </w:rPr>
        <w:t>采购预算金额在1000万元</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w:t>
      </w:r>
      <w:r>
        <w:rPr>
          <w:rFonts w:hint="eastAsia" w:ascii="宋体" w:hAnsi="宋体" w:eastAsia="宋体" w:cs="Times New Roman"/>
          <w:sz w:val="24"/>
          <w:szCs w:val="20"/>
          <w:lang w:val="zh-CN"/>
        </w:rPr>
        <w:t>、</w:t>
      </w:r>
      <w:r>
        <w:rPr>
          <w:rFonts w:ascii="宋体" w:hAnsi="宋体" w:eastAsia="宋体" w:cs="Times New Roman"/>
          <w:sz w:val="24"/>
          <w:szCs w:val="20"/>
          <w:lang w:val="zh-CN"/>
        </w:rPr>
        <w:t>技术复杂</w:t>
      </w:r>
      <w:r>
        <w:rPr>
          <w:rFonts w:hint="eastAsia" w:ascii="宋体" w:hAnsi="宋体" w:eastAsia="宋体" w:cs="Times New Roman"/>
          <w:sz w:val="24"/>
          <w:szCs w:val="20"/>
          <w:lang w:val="zh-CN"/>
        </w:rPr>
        <w:t>或</w:t>
      </w:r>
      <w:r>
        <w:rPr>
          <w:rFonts w:ascii="宋体" w:hAnsi="宋体" w:eastAsia="宋体" w:cs="Times New Roman"/>
          <w:sz w:val="24"/>
          <w:szCs w:val="20"/>
          <w:lang w:val="zh-CN"/>
        </w:rPr>
        <w:t>社会影响较大</w:t>
      </w:r>
      <w:r>
        <w:rPr>
          <w:rFonts w:hint="eastAsia" w:ascii="宋体" w:hAnsi="宋体" w:eastAsia="宋体" w:cs="Times New Roman"/>
          <w:sz w:val="24"/>
          <w:szCs w:val="20"/>
          <w:lang w:val="zh-CN"/>
        </w:rPr>
        <w:t>的项目，</w:t>
      </w:r>
      <w:r>
        <w:rPr>
          <w:rFonts w:ascii="宋体" w:hAnsi="宋体" w:eastAsia="宋体" w:cs="Times New Roman"/>
          <w:sz w:val="24"/>
          <w:szCs w:val="20"/>
          <w:lang w:val="zh-CN"/>
        </w:rPr>
        <w:t>评标委员会成员人数应当为7人</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以上单数</w:t>
      </w:r>
      <w:r>
        <w:rPr>
          <w:rFonts w:hint="eastAsia" w:ascii="宋体" w:hAnsi="宋体" w:eastAsia="宋体" w:cs="Times New Roman"/>
          <w:sz w:val="24"/>
          <w:szCs w:val="20"/>
          <w:lang w:val="zh-CN"/>
        </w:rPr>
        <w:t>。</w:t>
      </w:r>
    </w:p>
    <w:p w14:paraId="1B4D68B7">
      <w:pPr>
        <w:numPr>
          <w:ilvl w:val="0"/>
          <w:numId w:val="4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评标委员会成员依法从政府采购专家库中随机抽取。</w:t>
      </w:r>
      <w:r>
        <w:rPr>
          <w:rFonts w:ascii="宋体" w:hAnsi="宋体" w:eastAsia="宋体" w:cs="Times New Roman"/>
          <w:sz w:val="24"/>
          <w:szCs w:val="20"/>
          <w:lang w:val="zh-CN"/>
        </w:rPr>
        <w:t>对技术复杂、专业性强的采购项目，通过随机方式难以确定合适评审专家的，经主管预算单位同意，采购人可以自行选定相应专业领域的评审专家。</w:t>
      </w:r>
    </w:p>
    <w:p w14:paraId="4025DE5B">
      <w:pPr>
        <w:numPr>
          <w:ilvl w:val="0"/>
          <w:numId w:val="2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评标程序</w:t>
      </w:r>
    </w:p>
    <w:p w14:paraId="36BFE342">
      <w:pPr>
        <w:numPr>
          <w:ilvl w:val="0"/>
          <w:numId w:val="47"/>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评标委员会负责具体评标事务，并独立履行下列职责：</w:t>
      </w:r>
    </w:p>
    <w:p w14:paraId="2C3A4464">
      <w:pPr>
        <w:numPr>
          <w:ilvl w:val="0"/>
          <w:numId w:val="48"/>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审查、评价投标文件是否符合招标文件的商务、技术等实质性要求；</w:t>
      </w:r>
    </w:p>
    <w:p w14:paraId="252E8109">
      <w:pPr>
        <w:numPr>
          <w:ilvl w:val="0"/>
          <w:numId w:val="48"/>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要求投标人对投标文件有关事项作出澄清或者说明；</w:t>
      </w:r>
    </w:p>
    <w:p w14:paraId="1D76CD8F">
      <w:pPr>
        <w:numPr>
          <w:ilvl w:val="0"/>
          <w:numId w:val="48"/>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对投标文件进行</w:t>
      </w:r>
      <w:r>
        <w:rPr>
          <w:rFonts w:hint="eastAsia" w:ascii="宋体" w:hAnsi="宋体" w:eastAsia="宋体" w:cs="Times New Roman"/>
          <w:sz w:val="24"/>
          <w:szCs w:val="20"/>
          <w:lang w:val="zh-CN"/>
        </w:rPr>
        <w:t>综合</w:t>
      </w:r>
      <w:r>
        <w:rPr>
          <w:rFonts w:ascii="宋体" w:hAnsi="宋体" w:eastAsia="宋体" w:cs="Times New Roman"/>
          <w:sz w:val="24"/>
          <w:szCs w:val="20"/>
          <w:lang w:val="zh-CN"/>
        </w:rPr>
        <w:t>比较和评价；</w:t>
      </w:r>
    </w:p>
    <w:p w14:paraId="1C5CA006">
      <w:pPr>
        <w:numPr>
          <w:ilvl w:val="0"/>
          <w:numId w:val="48"/>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确定中标候选人名单或中标人；</w:t>
      </w:r>
    </w:p>
    <w:p w14:paraId="7D22D1F6">
      <w:pPr>
        <w:numPr>
          <w:ilvl w:val="0"/>
          <w:numId w:val="48"/>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向采购人、</w:t>
      </w:r>
      <w:r>
        <w:rPr>
          <w:rFonts w:hint="eastAsia" w:ascii="宋体" w:hAnsi="宋体" w:eastAsia="宋体" w:cs="Times New Roman"/>
          <w:sz w:val="24"/>
          <w:szCs w:val="20"/>
          <w:lang w:val="zh-CN"/>
        </w:rPr>
        <w:t>集中采购</w:t>
      </w:r>
      <w:r>
        <w:rPr>
          <w:rFonts w:ascii="宋体" w:hAnsi="宋体" w:eastAsia="宋体" w:cs="Times New Roman"/>
          <w:sz w:val="24"/>
          <w:szCs w:val="20"/>
          <w:lang w:val="zh-CN"/>
        </w:rPr>
        <w:t>机构或者有关部门报告评标中发现的违法行为。</w:t>
      </w:r>
    </w:p>
    <w:p w14:paraId="4B834C9A">
      <w:pPr>
        <w:numPr>
          <w:ilvl w:val="0"/>
          <w:numId w:val="47"/>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评标程序详见第五章“评标方法、程序及标准”。</w:t>
      </w:r>
    </w:p>
    <w:p w14:paraId="29AADD81">
      <w:pPr>
        <w:pStyle w:val="2"/>
        <w:numPr>
          <w:ilvl w:val="0"/>
          <w:numId w:val="24"/>
        </w:numPr>
        <w:spacing w:before="40" w:after="40" w:line="360" w:lineRule="auto"/>
        <w:ind w:left="658" w:hanging="658"/>
        <w:jc w:val="left"/>
        <w:rPr>
          <w:rFonts w:cs="Times New Roman" w:asciiTheme="majorEastAsia" w:hAnsiTheme="majorEastAsia"/>
          <w:bCs w:val="0"/>
          <w:lang w:val="zh-CN"/>
        </w:rPr>
      </w:pPr>
      <w:bookmarkStart w:id="21" w:name="_Toc511889421"/>
      <w:bookmarkStart w:id="22" w:name="_Toc511894499"/>
      <w:bookmarkStart w:id="23" w:name="_Toc2646"/>
      <w:r>
        <w:rPr>
          <w:rFonts w:hint="eastAsia" w:cs="Times New Roman" w:asciiTheme="majorEastAsia" w:hAnsiTheme="majorEastAsia"/>
          <w:bCs w:val="0"/>
          <w:lang w:val="zh-CN"/>
        </w:rPr>
        <w:t>投标人信用信息及查询</w:t>
      </w:r>
      <w:bookmarkEnd w:id="21"/>
      <w:bookmarkEnd w:id="22"/>
      <w:bookmarkEnd w:id="23"/>
    </w:p>
    <w:p w14:paraId="225EFD50">
      <w:pPr>
        <w:numPr>
          <w:ilvl w:val="0"/>
          <w:numId w:val="2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信用信息查询渠道及使用规则</w:t>
      </w:r>
    </w:p>
    <w:p w14:paraId="17AB05FC">
      <w:pPr>
        <w:numPr>
          <w:ilvl w:val="0"/>
          <w:numId w:val="49"/>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按照《关于在政府采购活动中查询及使用信用记录有关问题的通知》的要求，参与政府采购的投标人，信用记录的查询渠道为“信用中国”网站(</w:t>
      </w:r>
      <w:r>
        <w:rPr>
          <w:rFonts w:ascii="宋体" w:hAnsi="宋体" w:eastAsia="宋体" w:cs="Times New Roman"/>
          <w:sz w:val="24"/>
          <w:szCs w:val="24"/>
        </w:rPr>
        <w:t>http://</w:t>
      </w:r>
      <w:r>
        <w:rPr>
          <w:rFonts w:hint="eastAsia" w:cs="Helvetica" w:asciiTheme="minorEastAsia" w:hAnsiTheme="minorEastAsia"/>
          <w:kern w:val="0"/>
          <w:sz w:val="24"/>
          <w:szCs w:val="24"/>
          <w:lang w:val="zh-CN"/>
        </w:rPr>
        <w:t>www.creditchina.gov.cn)、中国政府采购网(</w:t>
      </w:r>
      <w:r>
        <w:rPr>
          <w:rFonts w:ascii="宋体" w:hAnsi="宋体" w:eastAsia="宋体" w:cs="Times New Roman"/>
          <w:sz w:val="24"/>
          <w:szCs w:val="24"/>
        </w:rPr>
        <w:t>http://</w:t>
      </w:r>
      <w:r>
        <w:fldChar w:fldCharType="begin"/>
      </w:r>
      <w:r>
        <w:instrText xml:space="preserve"> HYPERLINK "http://www.ccgp.gov.cn" </w:instrText>
      </w:r>
      <w:r>
        <w:fldChar w:fldCharType="separate"/>
      </w:r>
      <w:r>
        <w:rPr>
          <w:rFonts w:hint="eastAsia" w:cs="Helvetica" w:asciiTheme="minorEastAsia" w:hAnsiTheme="minorEastAsia"/>
          <w:kern w:val="0"/>
          <w:sz w:val="24"/>
          <w:szCs w:val="24"/>
          <w:lang w:val="zh-CN"/>
        </w:rPr>
        <w:t>www.ccgp.gov.cn</w:t>
      </w:r>
      <w:r>
        <w:rPr>
          <w:rFonts w:hint="eastAsia" w:cs="Helvetica" w:asciiTheme="minorEastAsia" w:hAnsiTheme="minorEastAsia"/>
          <w:kern w:val="0"/>
          <w:sz w:val="24"/>
          <w:szCs w:val="24"/>
          <w:lang w:val="zh-CN"/>
        </w:rPr>
        <w:fldChar w:fldCharType="end"/>
      </w:r>
      <w:r>
        <w:rPr>
          <w:rFonts w:hint="eastAsia" w:cs="Helvetica" w:asciiTheme="minorEastAsia" w:hAnsiTheme="minorEastAsia"/>
          <w:kern w:val="0"/>
          <w:sz w:val="24"/>
          <w:szCs w:val="24"/>
          <w:lang w:val="zh-CN"/>
        </w:rPr>
        <w:t>)。</w:t>
      </w:r>
    </w:p>
    <w:p w14:paraId="653F459B">
      <w:pPr>
        <w:numPr>
          <w:ilvl w:val="0"/>
          <w:numId w:val="49"/>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列入失信被执行人、重大税收违法案件当事人名单、政府采购严重违法失信行为记录名单的供应商，集中采购机构</w:t>
      </w:r>
      <w:r>
        <w:rPr>
          <w:rFonts w:hint="eastAsia" w:cs="Helvetica" w:asciiTheme="minorEastAsia" w:hAnsiTheme="minorEastAsia"/>
          <w:b/>
          <w:kern w:val="0"/>
          <w:sz w:val="24"/>
          <w:szCs w:val="24"/>
          <w:lang w:val="zh-CN"/>
        </w:rPr>
        <w:t>拒绝</w:t>
      </w:r>
      <w:r>
        <w:rPr>
          <w:rFonts w:hint="eastAsia" w:cs="Helvetica" w:asciiTheme="minorEastAsia" w:hAnsiTheme="minorEastAsia"/>
          <w:kern w:val="0"/>
          <w:sz w:val="24"/>
          <w:szCs w:val="24"/>
          <w:lang w:val="zh-CN"/>
        </w:rPr>
        <w:t>其参与政府采购活动。</w:t>
      </w:r>
    </w:p>
    <w:p w14:paraId="3BEC7609">
      <w:pPr>
        <w:numPr>
          <w:ilvl w:val="0"/>
          <w:numId w:val="49"/>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14:paraId="1F01B97C">
      <w:pPr>
        <w:numPr>
          <w:ilvl w:val="0"/>
          <w:numId w:val="49"/>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投标人的信用记录，最终以评标时的“信用中国”网站和“中国政府采购网”发布的信息为准。</w:t>
      </w:r>
    </w:p>
    <w:p w14:paraId="61588C79">
      <w:pPr>
        <w:numPr>
          <w:ilvl w:val="0"/>
          <w:numId w:val="49"/>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在资格审查与评标工作未同日进行的特殊情形下，集中采购机构工作人员在评标时对投标人的信用信息进行复核，发现评标当日存在不良信用信息的，由评标委员会按照符合性审查不合格作</w:t>
      </w:r>
      <w:r>
        <w:rPr>
          <w:rFonts w:hint="eastAsia" w:cs="Helvetica" w:asciiTheme="minorEastAsia" w:hAnsiTheme="minorEastAsia"/>
          <w:b/>
          <w:kern w:val="0"/>
          <w:sz w:val="24"/>
          <w:szCs w:val="24"/>
          <w:lang w:val="zh-CN"/>
        </w:rPr>
        <w:t>无效投标处理</w:t>
      </w:r>
      <w:r>
        <w:rPr>
          <w:rFonts w:hint="eastAsia" w:cs="Helvetica" w:asciiTheme="minorEastAsia" w:hAnsiTheme="minorEastAsia"/>
          <w:kern w:val="0"/>
          <w:sz w:val="24"/>
          <w:szCs w:val="24"/>
          <w:lang w:val="zh-CN"/>
        </w:rPr>
        <w:t>。</w:t>
      </w:r>
    </w:p>
    <w:p w14:paraId="53DA7A0A">
      <w:pPr>
        <w:pStyle w:val="2"/>
        <w:numPr>
          <w:ilvl w:val="0"/>
          <w:numId w:val="24"/>
        </w:numPr>
        <w:spacing w:before="40" w:after="40" w:line="360" w:lineRule="auto"/>
        <w:ind w:left="658" w:hanging="658"/>
        <w:jc w:val="left"/>
        <w:rPr>
          <w:rFonts w:cs="Times New Roman" w:asciiTheme="majorEastAsia" w:hAnsiTheme="majorEastAsia"/>
          <w:bCs w:val="0"/>
          <w:lang w:val="zh-CN"/>
        </w:rPr>
      </w:pPr>
      <w:bookmarkStart w:id="24" w:name="_Toc511894500"/>
      <w:bookmarkStart w:id="25" w:name="_Toc25635"/>
      <w:bookmarkStart w:id="26" w:name="_Toc511889422"/>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bookmarkEnd w:id="24"/>
      <w:bookmarkEnd w:id="25"/>
      <w:bookmarkEnd w:id="26"/>
    </w:p>
    <w:p w14:paraId="353026F3">
      <w:pPr>
        <w:numPr>
          <w:ilvl w:val="0"/>
          <w:numId w:val="2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确定中标人</w:t>
      </w:r>
    </w:p>
    <w:p w14:paraId="03EAE7C8">
      <w:pPr>
        <w:numPr>
          <w:ilvl w:val="0"/>
          <w:numId w:val="50"/>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采购人收到评标报告</w:t>
      </w:r>
      <w:r>
        <w:rPr>
          <w:rFonts w:ascii="宋体" w:hAnsi="宋体" w:eastAsia="宋体" w:cs="Helvetica"/>
          <w:kern w:val="0"/>
          <w:sz w:val="24"/>
          <w:szCs w:val="24"/>
          <w:lang w:val="zh-CN"/>
        </w:rPr>
        <w:t>5个工作日内，</w:t>
      </w:r>
      <w:r>
        <w:rPr>
          <w:rFonts w:hint="eastAsia" w:ascii="宋体" w:hAnsi="宋体" w:eastAsia="宋体" w:cs="Helvetica"/>
          <w:kern w:val="0"/>
          <w:sz w:val="24"/>
          <w:szCs w:val="24"/>
          <w:lang w:val="zh-CN"/>
        </w:rPr>
        <w:t>按</w:t>
      </w:r>
      <w:r>
        <w:rPr>
          <w:rFonts w:ascii="宋体" w:hAnsi="宋体" w:eastAsia="宋体" w:cs="Helvetica"/>
          <w:kern w:val="0"/>
          <w:sz w:val="24"/>
          <w:szCs w:val="24"/>
          <w:lang w:val="zh-CN"/>
        </w:rPr>
        <w:t>评标报告推荐的中标候选人顺序确定中标人。</w:t>
      </w:r>
    </w:p>
    <w:p w14:paraId="2B11B604">
      <w:pPr>
        <w:numPr>
          <w:ilvl w:val="0"/>
          <w:numId w:val="50"/>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中标候选人并列的</w:t>
      </w:r>
      <w:r>
        <w:rPr>
          <w:rFonts w:hint="eastAsia" w:ascii="Helvetica" w:hAnsi="Helvetica" w:eastAsia="宋体" w:cs="Helvetica"/>
          <w:kern w:val="0"/>
          <w:sz w:val="24"/>
          <w:szCs w:val="24"/>
          <w:lang w:val="zh-CN"/>
        </w:rPr>
        <w:t>：</w:t>
      </w:r>
    </w:p>
    <w:p w14:paraId="36C4BE72">
      <w:pPr>
        <w:numPr>
          <w:ilvl w:val="0"/>
          <w:numId w:val="51"/>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采用最低评标价法的，评标结果按投标报价由低到高顺序排列。投标报价相同 的并列，</w:t>
      </w:r>
      <w:r>
        <w:rPr>
          <w:rFonts w:ascii="宋体" w:hAnsi="宋体" w:eastAsia="宋体" w:cs="Times New Roman"/>
          <w:sz w:val="24"/>
          <w:szCs w:val="20"/>
          <w:lang w:val="zh-CN"/>
        </w:rPr>
        <w:t>由采购人</w:t>
      </w:r>
      <w:r>
        <w:rPr>
          <w:rFonts w:hint="eastAsia" w:ascii="宋体" w:hAnsi="宋体" w:eastAsia="宋体" w:cs="Times New Roman"/>
          <w:sz w:val="24"/>
          <w:szCs w:val="20"/>
          <w:lang w:val="zh-CN"/>
        </w:rPr>
        <w:t>确定</w:t>
      </w:r>
      <w:r>
        <w:rPr>
          <w:rFonts w:ascii="宋体" w:hAnsi="宋体" w:eastAsia="宋体" w:cs="Times New Roman"/>
          <w:sz w:val="24"/>
          <w:szCs w:val="20"/>
          <w:lang w:val="zh-CN"/>
        </w:rPr>
        <w:t>或者采购人委托评标委员会</w:t>
      </w:r>
      <w:r>
        <w:rPr>
          <w:rFonts w:hint="eastAsia" w:ascii="宋体" w:hAnsi="宋体" w:eastAsia="宋体" w:cs="Times New Roman"/>
          <w:sz w:val="24"/>
          <w:szCs w:val="20"/>
          <w:lang w:val="zh-CN"/>
        </w:rPr>
        <w:t>以投票方式</w:t>
      </w:r>
      <w:r>
        <w:rPr>
          <w:rFonts w:ascii="宋体" w:hAnsi="宋体" w:eastAsia="宋体" w:cs="Times New Roman"/>
          <w:sz w:val="24"/>
          <w:szCs w:val="20"/>
          <w:lang w:val="zh-CN"/>
        </w:rPr>
        <w:t>确定中标人。</w:t>
      </w:r>
    </w:p>
    <w:p w14:paraId="56544791">
      <w:pPr>
        <w:numPr>
          <w:ilvl w:val="0"/>
          <w:numId w:val="51"/>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采用综合评分法的，评标结果按评审后得分由高到低顺序排列。得分相同的，按投标报价由低到高顺序排列。得分且投标报价相同的并列，</w:t>
      </w:r>
      <w:r>
        <w:rPr>
          <w:rFonts w:ascii="宋体" w:hAnsi="宋体" w:eastAsia="宋体" w:cs="Times New Roman"/>
          <w:sz w:val="24"/>
          <w:szCs w:val="20"/>
          <w:lang w:val="zh-CN"/>
        </w:rPr>
        <w:t>由采购人</w:t>
      </w:r>
      <w:r>
        <w:rPr>
          <w:rFonts w:hint="eastAsia" w:ascii="宋体" w:hAnsi="宋体" w:eastAsia="宋体" w:cs="Times New Roman"/>
          <w:sz w:val="24"/>
          <w:szCs w:val="20"/>
          <w:lang w:val="zh-CN"/>
        </w:rPr>
        <w:t>确定</w:t>
      </w:r>
      <w:r>
        <w:rPr>
          <w:rFonts w:ascii="宋体" w:hAnsi="宋体" w:eastAsia="宋体" w:cs="Times New Roman"/>
          <w:sz w:val="24"/>
          <w:szCs w:val="20"/>
          <w:lang w:val="zh-CN"/>
        </w:rPr>
        <w:t>或者采购人委托评标委员会</w:t>
      </w:r>
      <w:r>
        <w:rPr>
          <w:rFonts w:hint="eastAsia" w:ascii="宋体" w:hAnsi="宋体" w:eastAsia="宋体" w:cs="Times New Roman"/>
          <w:sz w:val="24"/>
          <w:szCs w:val="20"/>
          <w:lang w:val="zh-CN"/>
        </w:rPr>
        <w:t>以投票方式</w:t>
      </w:r>
      <w:r>
        <w:rPr>
          <w:rFonts w:ascii="宋体" w:hAnsi="宋体" w:eastAsia="宋体" w:cs="Times New Roman"/>
          <w:sz w:val="24"/>
          <w:szCs w:val="20"/>
          <w:lang w:val="zh-CN"/>
        </w:rPr>
        <w:t>确定中标人。</w:t>
      </w:r>
    </w:p>
    <w:p w14:paraId="156BF9FD">
      <w:pPr>
        <w:numPr>
          <w:ilvl w:val="0"/>
          <w:numId w:val="50"/>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中标人的数量有其他规定的，按招标文件相关规定执行。</w:t>
      </w:r>
    </w:p>
    <w:p w14:paraId="47E0AE3E">
      <w:pPr>
        <w:numPr>
          <w:ilvl w:val="0"/>
          <w:numId w:val="50"/>
        </w:numPr>
        <w:spacing w:line="360" w:lineRule="auto"/>
        <w:ind w:left="616" w:hanging="616"/>
        <w:rPr>
          <w:rFonts w:ascii="宋体" w:hAnsi="宋体" w:eastAsia="宋体" w:cs="Times New Roman"/>
          <w:strike/>
          <w:sz w:val="24"/>
          <w:szCs w:val="20"/>
          <w:lang w:val="zh-CN"/>
        </w:rPr>
      </w:pPr>
      <w:r>
        <w:rPr>
          <w:rFonts w:hint="eastAsia" w:ascii="宋体" w:hAnsi="宋体" w:eastAsia="宋体" w:cs="Times New Roman"/>
          <w:sz w:val="24"/>
          <w:szCs w:val="20"/>
          <w:lang w:val="zh-CN"/>
        </w:rPr>
        <w:t>中标人确定后，集中采购机构在政府采购监管部门指定的媒体上发布中标公告，同时向中标人和采购人发出《中标通知书》。《中标通知书》是政府采购合同的组成部分,对中标人和采购人具有同等法律效力。</w:t>
      </w:r>
    </w:p>
    <w:p w14:paraId="57F2C230">
      <w:pPr>
        <w:numPr>
          <w:ilvl w:val="0"/>
          <w:numId w:val="50"/>
        </w:numPr>
        <w:spacing w:line="360" w:lineRule="auto"/>
        <w:ind w:left="616" w:hanging="616"/>
        <w:rPr>
          <w:rFonts w:ascii="宋体" w:hAnsi="宋体" w:eastAsia="宋体" w:cs="Times New Roman"/>
          <w:strike/>
          <w:sz w:val="24"/>
          <w:szCs w:val="20"/>
          <w:lang w:val="zh-CN"/>
        </w:rPr>
      </w:pPr>
      <w:r>
        <w:rPr>
          <w:rFonts w:ascii="Helvetica" w:hAnsi="Helvetica" w:eastAsia="宋体" w:cs="Helvetica"/>
          <w:kern w:val="0"/>
          <w:sz w:val="24"/>
          <w:szCs w:val="24"/>
          <w:lang w:val="zh-CN"/>
        </w:rPr>
        <w:t>中标通知书发出后，采购人不得违法改变中标结果，中标人无正当理由不得放弃中标。</w:t>
      </w:r>
    </w:p>
    <w:p w14:paraId="53C59CAD">
      <w:pPr>
        <w:numPr>
          <w:ilvl w:val="0"/>
          <w:numId w:val="50"/>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中标人拒绝与采购人签订合同的，采购人可以按照评标报告推荐的中标候选人名单排序，确定下一候选人为中标人，也可以重新开展政府采购活动。</w:t>
      </w:r>
    </w:p>
    <w:p w14:paraId="42ACE058">
      <w:pPr>
        <w:numPr>
          <w:ilvl w:val="0"/>
          <w:numId w:val="2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合同授予</w:t>
      </w:r>
    </w:p>
    <w:p w14:paraId="1B98E363">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除本章“确定中标人”规定及其他法律规定的情形外，采购人把合同授予被确定为实质上响应招标文件要求且排名第一的中标人。</w:t>
      </w:r>
    </w:p>
    <w:p w14:paraId="185F6525">
      <w:pPr>
        <w:numPr>
          <w:ilvl w:val="0"/>
          <w:numId w:val="2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合同签订</w:t>
      </w:r>
    </w:p>
    <w:p w14:paraId="347A8519">
      <w:pPr>
        <w:numPr>
          <w:ilvl w:val="0"/>
          <w:numId w:val="52"/>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采购人应当自中标通知书发出之日起</w:t>
      </w:r>
      <w:r>
        <w:rPr>
          <w:rFonts w:hint="eastAsia" w:ascii="宋体" w:hAnsi="宋体" w:eastAsia="宋体" w:cs="Times New Roman"/>
          <w:sz w:val="24"/>
          <w:szCs w:val="20"/>
          <w:lang w:val="en-US" w:eastAsia="zh-CN"/>
        </w:rPr>
        <w:t>10</w:t>
      </w:r>
      <w:r>
        <w:rPr>
          <w:rFonts w:ascii="宋体" w:hAnsi="宋体" w:eastAsia="宋体" w:cs="Times New Roman"/>
          <w:sz w:val="24"/>
          <w:szCs w:val="20"/>
          <w:lang w:val="zh-CN"/>
        </w:rPr>
        <w:t>日内，按照招标文件</w:t>
      </w:r>
      <w:r>
        <w:rPr>
          <w:rFonts w:hint="eastAsia" w:ascii="宋体" w:hAnsi="宋体" w:eastAsia="宋体" w:cs="Times New Roman"/>
          <w:sz w:val="24"/>
          <w:szCs w:val="20"/>
          <w:lang w:val="zh-CN"/>
        </w:rPr>
        <w:t>规定</w:t>
      </w:r>
      <w:r>
        <w:rPr>
          <w:rFonts w:ascii="宋体" w:hAnsi="宋体" w:eastAsia="宋体" w:cs="Times New Roman"/>
          <w:sz w:val="24"/>
          <w:szCs w:val="20"/>
          <w:lang w:val="zh-CN"/>
        </w:rPr>
        <w:t>和中标人投标文件的</w:t>
      </w:r>
      <w:r>
        <w:rPr>
          <w:rFonts w:hint="eastAsia" w:ascii="宋体" w:hAnsi="宋体" w:eastAsia="宋体" w:cs="Times New Roman"/>
          <w:sz w:val="24"/>
          <w:szCs w:val="20"/>
          <w:lang w:val="zh-CN"/>
        </w:rPr>
        <w:t>承诺</w:t>
      </w:r>
      <w:r>
        <w:rPr>
          <w:rFonts w:ascii="宋体" w:hAnsi="宋体" w:eastAsia="宋体" w:cs="Times New Roman"/>
          <w:sz w:val="24"/>
          <w:szCs w:val="20"/>
          <w:lang w:val="zh-CN"/>
        </w:rPr>
        <w:t>，与中标人签订合同。所签订的合同不得对招标文件确定的事项和中标人投标文件作实质性修改。</w:t>
      </w:r>
    </w:p>
    <w:p w14:paraId="49D3CF3C">
      <w:pPr>
        <w:numPr>
          <w:ilvl w:val="0"/>
          <w:numId w:val="52"/>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采购人不得向中标人提出任何不合理的要求作为签订合同的条件。</w:t>
      </w:r>
    </w:p>
    <w:p w14:paraId="22B2CA60">
      <w:pPr>
        <w:numPr>
          <w:ilvl w:val="0"/>
          <w:numId w:val="52"/>
        </w:numPr>
        <w:tabs>
          <w:tab w:val="left" w:pos="616"/>
        </w:tabs>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政府采购合同应当包括采购人与中标人的名称和住所、标的、数量、质量、价款或者报酬、履行期限及地点和方式、验收要求、违约责任、解决争议的方法等内容。</w:t>
      </w:r>
    </w:p>
    <w:p w14:paraId="27D3AA33">
      <w:pPr>
        <w:numPr>
          <w:ilvl w:val="0"/>
          <w:numId w:val="52"/>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采购人与中标人应当根据合同的约定依法履行合同义务。政府采购合同的履行、违约责任和解决争议的方法等适用《</w:t>
      </w:r>
      <w:r>
        <w:rPr>
          <w:rFonts w:ascii="Helvetica" w:hAnsi="Helvetica" w:eastAsia="宋体" w:cs="Helvetica"/>
          <w:kern w:val="0"/>
          <w:sz w:val="24"/>
          <w:szCs w:val="24"/>
        </w:rPr>
        <w:t>中华人民共和国民法典</w:t>
      </w:r>
      <w:r>
        <w:rPr>
          <w:rFonts w:ascii="Helvetica" w:hAnsi="Helvetica" w:eastAsia="宋体" w:cs="Helvetica"/>
          <w:kern w:val="0"/>
          <w:sz w:val="24"/>
          <w:szCs w:val="24"/>
          <w:lang w:val="zh-CN"/>
        </w:rPr>
        <w:t>》。</w:t>
      </w:r>
    </w:p>
    <w:p w14:paraId="7BD7B32C">
      <w:pPr>
        <w:numPr>
          <w:ilvl w:val="0"/>
          <w:numId w:val="52"/>
        </w:numPr>
        <w:tabs>
          <w:tab w:val="left" w:pos="616"/>
        </w:tabs>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采购人应当自政府采购合同签订之日起2个工作日内，将政府采购合同在省级以上人民政府财政部门指定的媒体上公告，但政府采购合同中涉及国家秘密、商业秘密的内容除外。</w:t>
      </w:r>
    </w:p>
    <w:p w14:paraId="10D7E76B">
      <w:pPr>
        <w:numPr>
          <w:ilvl w:val="0"/>
          <w:numId w:val="52"/>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14:paraId="74937A0F">
      <w:pPr>
        <w:pStyle w:val="2"/>
        <w:numPr>
          <w:ilvl w:val="0"/>
          <w:numId w:val="24"/>
        </w:numPr>
        <w:spacing w:before="40" w:after="40" w:line="360" w:lineRule="auto"/>
        <w:ind w:left="658" w:hanging="658"/>
        <w:jc w:val="left"/>
        <w:rPr>
          <w:rFonts w:cs="Times New Roman" w:asciiTheme="majorEastAsia" w:hAnsiTheme="majorEastAsia"/>
          <w:bCs w:val="0"/>
          <w:lang w:val="zh-CN"/>
        </w:rPr>
      </w:pPr>
      <w:bookmarkStart w:id="27" w:name="_Toc511894501"/>
      <w:bookmarkStart w:id="28" w:name="_Toc511889423"/>
      <w:bookmarkStart w:id="29" w:name="_Toc28929"/>
      <w:r>
        <w:rPr>
          <w:rFonts w:hint="eastAsia" w:cs="Times New Roman" w:asciiTheme="majorEastAsia" w:hAnsiTheme="majorEastAsia"/>
          <w:bCs w:val="0"/>
          <w:lang w:val="zh-CN"/>
        </w:rPr>
        <w:t>采购信息公告</w:t>
      </w:r>
      <w:bookmarkEnd w:id="27"/>
      <w:bookmarkEnd w:id="28"/>
      <w:bookmarkEnd w:id="29"/>
    </w:p>
    <w:p w14:paraId="53095DEF">
      <w:pPr>
        <w:numPr>
          <w:ilvl w:val="0"/>
          <w:numId w:val="25"/>
        </w:numPr>
        <w:spacing w:line="360" w:lineRule="auto"/>
        <w:ind w:left="560" w:hanging="560"/>
        <w:rPr>
          <w:rFonts w:ascii="宋体" w:hAnsi="宋体" w:eastAsia="宋体" w:cs="Helvetica"/>
          <w:b/>
          <w:kern w:val="0"/>
          <w:sz w:val="24"/>
          <w:szCs w:val="24"/>
          <w:lang w:val="zh-CN"/>
        </w:rPr>
      </w:pPr>
      <w:r>
        <w:rPr>
          <w:rFonts w:hint="eastAsia" w:ascii="宋体" w:hAnsi="宋体" w:eastAsia="宋体" w:cs="Helvetica"/>
          <w:b/>
          <w:kern w:val="0"/>
          <w:sz w:val="24"/>
          <w:szCs w:val="24"/>
          <w:lang w:val="zh-CN"/>
        </w:rPr>
        <w:t>公告的媒体及规定</w:t>
      </w:r>
    </w:p>
    <w:p w14:paraId="09E45C2A">
      <w:pPr>
        <w:numPr>
          <w:ilvl w:val="0"/>
          <w:numId w:val="53"/>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集中采购机构在招标活动中的公告、补充、更正、结果等采购信息均依法在政府采购监管部门指定媒体上（中国湖北政府采购网http://www.ccgp-hubei.gov.cn/）发布。</w:t>
      </w:r>
    </w:p>
    <w:p w14:paraId="42455123">
      <w:pPr>
        <w:numPr>
          <w:ilvl w:val="0"/>
          <w:numId w:val="53"/>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集中采购机构在自</w:t>
      </w:r>
      <w:r>
        <w:rPr>
          <w:rFonts w:cs="Helvetica" w:asciiTheme="minorEastAsia" w:hAnsiTheme="minorEastAsia"/>
          <w:kern w:val="0"/>
          <w:sz w:val="24"/>
          <w:szCs w:val="24"/>
          <w:lang w:val="zh-CN"/>
        </w:rPr>
        <w:t>中标人确定之日起2个工作日内，</w:t>
      </w:r>
      <w:r>
        <w:rPr>
          <w:rFonts w:hint="eastAsia" w:cs="Helvetica" w:asciiTheme="minorEastAsia" w:hAnsiTheme="minorEastAsia"/>
          <w:kern w:val="0"/>
          <w:sz w:val="24"/>
          <w:szCs w:val="24"/>
          <w:lang w:val="zh-CN"/>
        </w:rPr>
        <w:t>在政府采购监管部门指定媒体上</w:t>
      </w:r>
      <w:r>
        <w:rPr>
          <w:rFonts w:cs="Helvetica" w:asciiTheme="minorEastAsia" w:hAnsiTheme="minorEastAsia"/>
          <w:kern w:val="0"/>
          <w:sz w:val="24"/>
          <w:szCs w:val="24"/>
          <w:lang w:val="zh-CN"/>
        </w:rPr>
        <w:t>公告中标结果</w:t>
      </w:r>
      <w:r>
        <w:rPr>
          <w:rFonts w:hint="eastAsia" w:cs="Helvetica" w:asciiTheme="minorEastAsia" w:hAnsiTheme="minorEastAsia"/>
          <w:kern w:val="0"/>
          <w:sz w:val="24"/>
          <w:szCs w:val="24"/>
          <w:lang w:val="zh-CN"/>
        </w:rPr>
        <w:t>，中标公告的公示期为1个工作日。</w:t>
      </w:r>
    </w:p>
    <w:p w14:paraId="630B774E">
      <w:pPr>
        <w:numPr>
          <w:ilvl w:val="0"/>
          <w:numId w:val="53"/>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资格审查未通过的投标人可在结果公告质疑有效期内按公告中的联系方式获知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w:t>
      </w:r>
      <w:r>
        <w:rPr>
          <w:rFonts w:hint="eastAsia" w:cs="Helvetica" w:asciiTheme="minorEastAsia" w:hAnsiTheme="minorEastAsia"/>
          <w:kern w:val="0"/>
          <w:sz w:val="24"/>
          <w:szCs w:val="24"/>
          <w:lang w:val="zh-CN"/>
        </w:rPr>
        <w:t>资格审查情况</w:t>
      </w:r>
      <w:r>
        <w:rPr>
          <w:rFonts w:cs="Helvetica" w:asciiTheme="minorEastAsia" w:hAnsiTheme="minorEastAsia"/>
          <w:kern w:val="0"/>
          <w:sz w:val="24"/>
          <w:szCs w:val="24"/>
          <w:lang w:val="zh-CN"/>
        </w:rPr>
        <w:t>。</w:t>
      </w:r>
    </w:p>
    <w:p w14:paraId="0D14D879">
      <w:pPr>
        <w:numPr>
          <w:ilvl w:val="0"/>
          <w:numId w:val="53"/>
        </w:numPr>
        <w:tabs>
          <w:tab w:val="left" w:pos="616"/>
        </w:tabs>
        <w:spacing w:line="360" w:lineRule="auto"/>
        <w:ind w:left="616" w:hanging="616"/>
        <w:rPr>
          <w:rFonts w:cs="Helvetica" w:asciiTheme="minorEastAsia" w:hAnsiTheme="minorEastAsia"/>
          <w:kern w:val="0"/>
          <w:sz w:val="24"/>
          <w:szCs w:val="24"/>
          <w:lang w:val="zh-CN"/>
        </w:rPr>
      </w:pPr>
      <w:r>
        <w:rPr>
          <w:rFonts w:cs="Helvetica" w:asciiTheme="minorEastAsia" w:hAnsiTheme="minorEastAsia"/>
          <w:kern w:val="0"/>
          <w:sz w:val="24"/>
          <w:szCs w:val="24"/>
          <w:lang w:val="zh-CN"/>
        </w:rPr>
        <w:t>采用综合评分法评审的</w:t>
      </w:r>
      <w:r>
        <w:rPr>
          <w:rFonts w:hint="eastAsia" w:cs="Helvetica" w:asciiTheme="minorEastAsia" w:hAnsiTheme="minorEastAsia"/>
          <w:kern w:val="0"/>
          <w:sz w:val="24"/>
          <w:szCs w:val="24"/>
          <w:lang w:val="zh-CN"/>
        </w:rPr>
        <w:t>项目</w:t>
      </w:r>
      <w:r>
        <w:rPr>
          <w:rFonts w:cs="Helvetica" w:asciiTheme="minorEastAsia" w:hAnsiTheme="minorEastAsia"/>
          <w:kern w:val="0"/>
          <w:sz w:val="24"/>
          <w:szCs w:val="24"/>
          <w:lang w:val="zh-CN"/>
        </w:rPr>
        <w:t>，</w:t>
      </w:r>
      <w:r>
        <w:rPr>
          <w:rFonts w:hint="eastAsia" w:cs="Helvetica" w:asciiTheme="minorEastAsia" w:hAnsiTheme="minorEastAsia"/>
          <w:kern w:val="0"/>
          <w:sz w:val="24"/>
          <w:szCs w:val="24"/>
          <w:lang w:val="zh-CN"/>
        </w:rPr>
        <w:t>未中标人可在结果公告质疑有效期内按公告中的联系方式获知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的评审得分与排序。</w:t>
      </w:r>
    </w:p>
    <w:p w14:paraId="344E120A">
      <w:pPr>
        <w:pStyle w:val="2"/>
        <w:numPr>
          <w:ilvl w:val="0"/>
          <w:numId w:val="24"/>
        </w:numPr>
        <w:spacing w:before="40" w:after="40" w:line="360" w:lineRule="auto"/>
        <w:ind w:left="658" w:hanging="658"/>
        <w:jc w:val="left"/>
        <w:rPr>
          <w:rFonts w:cs="Times New Roman" w:asciiTheme="majorEastAsia" w:hAnsiTheme="majorEastAsia"/>
          <w:bCs w:val="0"/>
          <w:lang w:val="zh-CN"/>
        </w:rPr>
      </w:pPr>
      <w:bookmarkStart w:id="30" w:name="_Toc511894502"/>
      <w:bookmarkStart w:id="31" w:name="_Toc511889424"/>
      <w:bookmarkStart w:id="32" w:name="_Toc1670"/>
      <w:r>
        <w:rPr>
          <w:rFonts w:hint="eastAsia" w:cs="Times New Roman" w:asciiTheme="majorEastAsia" w:hAnsiTheme="majorEastAsia"/>
          <w:bCs w:val="0"/>
          <w:lang w:val="zh-CN"/>
        </w:rPr>
        <w:t>质疑及提交</w:t>
      </w:r>
      <w:bookmarkEnd w:id="30"/>
      <w:bookmarkEnd w:id="31"/>
      <w:bookmarkEnd w:id="32"/>
    </w:p>
    <w:p w14:paraId="46A5B134">
      <w:pPr>
        <w:numPr>
          <w:ilvl w:val="0"/>
          <w:numId w:val="2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质疑提交</w:t>
      </w:r>
    </w:p>
    <w:p w14:paraId="6E212E05">
      <w:pPr>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lang w:val="zh-CN"/>
        </w:rPr>
        <w:t>投标人认为招标文件、招标过程和中标结果使自己的权益受到损害的，可以在知道或者应知其权益受到损害之日起7个工作日内，</w:t>
      </w:r>
      <w:r>
        <w:rPr>
          <w:rFonts w:hint="eastAsia" w:ascii="宋体" w:hAnsi="宋体"/>
          <w:sz w:val="24"/>
          <w:szCs w:val="20"/>
          <w:lang w:val="zh-CN"/>
        </w:rPr>
        <w:t>由投标人法定代表人或其正式授权代表人向</w:t>
      </w:r>
      <w:r>
        <w:rPr>
          <w:rFonts w:hint="eastAsia" w:ascii="宋体" w:hAnsi="宋体"/>
          <w:sz w:val="24"/>
          <w:szCs w:val="20"/>
          <w:lang w:val="zh-CN" w:eastAsia="zh-CN"/>
        </w:rPr>
        <w:t>采购人或</w:t>
      </w:r>
      <w:r>
        <w:rPr>
          <w:rFonts w:hint="eastAsia" w:ascii="宋体" w:hAnsi="宋体"/>
          <w:sz w:val="24"/>
          <w:szCs w:val="20"/>
          <w:lang w:val="zh-CN"/>
        </w:rPr>
        <w:t>集中采购机构现场递交质疑书，采用其他方式提交的集中采购机构拒绝受理。</w:t>
      </w:r>
    </w:p>
    <w:p w14:paraId="6142A2C1">
      <w:pPr>
        <w:numPr>
          <w:ilvl w:val="0"/>
          <w:numId w:val="2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投标人</w:t>
      </w:r>
      <w:r>
        <w:rPr>
          <w:rFonts w:ascii="宋体" w:hAnsi="宋体" w:eastAsia="宋体" w:cs="Times New Roman"/>
          <w:b/>
          <w:sz w:val="24"/>
          <w:szCs w:val="20"/>
          <w:lang w:val="zh-CN"/>
        </w:rPr>
        <w:t>应知其权益受到损害之日是指：</w:t>
      </w:r>
    </w:p>
    <w:p w14:paraId="4AA5E50D">
      <w:pPr>
        <w:numPr>
          <w:ilvl w:val="0"/>
          <w:numId w:val="54"/>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对可以质疑的</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文件提出质疑的，为收到</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文件之日或者</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文件公告期限届满之日</w:t>
      </w:r>
      <w:r>
        <w:rPr>
          <w:rFonts w:hint="eastAsia" w:ascii="宋体" w:hAnsi="宋体" w:eastAsia="宋体" w:cs="Times New Roman"/>
          <w:sz w:val="24"/>
          <w:szCs w:val="20"/>
          <w:lang w:val="zh-CN"/>
        </w:rPr>
        <w:t>；</w:t>
      </w:r>
    </w:p>
    <w:p w14:paraId="6A2BE877">
      <w:pPr>
        <w:numPr>
          <w:ilvl w:val="0"/>
          <w:numId w:val="54"/>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w:t>
      </w:r>
      <w:r>
        <w:rPr>
          <w:rFonts w:hint="eastAsia" w:ascii="宋体" w:hAnsi="宋体" w:eastAsia="宋体" w:cs="Times New Roman"/>
          <w:sz w:val="24"/>
          <w:szCs w:val="20"/>
          <w:lang w:val="zh-CN"/>
        </w:rPr>
        <w:t>招标</w:t>
      </w:r>
      <w:r>
        <w:rPr>
          <w:rFonts w:ascii="宋体" w:hAnsi="宋体" w:eastAsia="宋体" w:cs="Times New Roman"/>
          <w:sz w:val="24"/>
          <w:szCs w:val="20"/>
          <w:lang w:val="zh-CN"/>
        </w:rPr>
        <w:t>过程提出质疑的，为各</w:t>
      </w:r>
      <w:r>
        <w:rPr>
          <w:rFonts w:hint="eastAsia" w:ascii="宋体" w:hAnsi="宋体" w:eastAsia="宋体" w:cs="Times New Roman"/>
          <w:sz w:val="24"/>
          <w:szCs w:val="20"/>
          <w:lang w:val="zh-CN"/>
        </w:rPr>
        <w:t>招标</w:t>
      </w:r>
      <w:r>
        <w:rPr>
          <w:rFonts w:ascii="宋体" w:hAnsi="宋体" w:eastAsia="宋体" w:cs="Times New Roman"/>
          <w:sz w:val="24"/>
          <w:szCs w:val="20"/>
          <w:lang w:val="zh-CN"/>
        </w:rPr>
        <w:t>程序环节结束之日</w:t>
      </w:r>
      <w:r>
        <w:rPr>
          <w:rFonts w:hint="eastAsia" w:ascii="宋体" w:hAnsi="宋体" w:eastAsia="宋体" w:cs="Times New Roman"/>
          <w:sz w:val="24"/>
          <w:szCs w:val="20"/>
          <w:lang w:val="zh-CN"/>
        </w:rPr>
        <w:t>；</w:t>
      </w:r>
    </w:p>
    <w:p w14:paraId="4F3612E8">
      <w:pPr>
        <w:numPr>
          <w:ilvl w:val="0"/>
          <w:numId w:val="54"/>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对中标结果提出质疑的，为中标公告期限届满之日。</w:t>
      </w:r>
    </w:p>
    <w:p w14:paraId="6479D6E6">
      <w:pPr>
        <w:numPr>
          <w:ilvl w:val="0"/>
          <w:numId w:val="2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质疑书应当包括下列主要内容：</w:t>
      </w:r>
    </w:p>
    <w:p w14:paraId="70DDDFCD">
      <w:pPr>
        <w:numPr>
          <w:ilvl w:val="0"/>
          <w:numId w:val="5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质疑人的名称、地址、联系人及联系电话等；</w:t>
      </w:r>
    </w:p>
    <w:p w14:paraId="0D37C483">
      <w:pPr>
        <w:numPr>
          <w:ilvl w:val="0"/>
          <w:numId w:val="5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被质疑人的名称、地址、联系人及联系电话等；</w:t>
      </w:r>
    </w:p>
    <w:p w14:paraId="0C55BD7F">
      <w:pPr>
        <w:numPr>
          <w:ilvl w:val="0"/>
          <w:numId w:val="5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质疑项目名称及编号、质疑事项和明确的请求；</w:t>
      </w:r>
    </w:p>
    <w:p w14:paraId="60785FEA">
      <w:pPr>
        <w:numPr>
          <w:ilvl w:val="0"/>
          <w:numId w:val="5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质疑事项的事实根据、法律依据及其他必要的证明材料；</w:t>
      </w:r>
    </w:p>
    <w:p w14:paraId="2FFB1D6F">
      <w:pPr>
        <w:numPr>
          <w:ilvl w:val="0"/>
          <w:numId w:val="5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提出质疑的日期；</w:t>
      </w:r>
    </w:p>
    <w:p w14:paraId="2EE9CBB1">
      <w:pPr>
        <w:numPr>
          <w:ilvl w:val="0"/>
          <w:numId w:val="5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质疑人的署名及签章（质疑人为自然人的，应当由本人签字；质疑人为法人或者其他组织的，应当由法定代表人或者主要负责人签字盖章并加盖公章）；</w:t>
      </w:r>
    </w:p>
    <w:p w14:paraId="5CEFC58F">
      <w:pPr>
        <w:numPr>
          <w:ilvl w:val="0"/>
          <w:numId w:val="5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法人授权委托书（质疑人或法人委托代理人办理质疑事务的，应当提供授权委托书，授权委托书应当载明委托代理的具体权限和事项）。</w:t>
      </w:r>
    </w:p>
    <w:p w14:paraId="0F08E8B6">
      <w:pPr>
        <w:numPr>
          <w:ilvl w:val="0"/>
          <w:numId w:val="2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不予受理的情形</w:t>
      </w:r>
    </w:p>
    <w:p w14:paraId="35077F19">
      <w:pPr>
        <w:spacing w:line="360" w:lineRule="auto"/>
        <w:ind w:firstLine="480" w:firstLineChars="200"/>
        <w:rPr>
          <w:rFonts w:hint="eastAsia" w:ascii="宋体" w:hAnsi="宋体" w:eastAsia="宋体" w:cs="Times New Roman"/>
          <w:sz w:val="24"/>
          <w:szCs w:val="20"/>
          <w:lang w:val="zh-CN"/>
        </w:rPr>
      </w:pPr>
      <w:r>
        <w:rPr>
          <w:rFonts w:hint="eastAsia" w:ascii="宋体" w:hAnsi="宋体" w:eastAsia="宋体" w:cs="Times New Roman"/>
          <w:sz w:val="24"/>
          <w:szCs w:val="20"/>
          <w:lang w:val="zh-CN"/>
        </w:rPr>
        <w:t>投标人未按本章“质疑及提交”规定的时限、内容及方式进行质疑的，集中采购机构不予受理。</w:t>
      </w:r>
    </w:p>
    <w:p w14:paraId="5AFA6046">
      <w:pPr>
        <w:spacing w:line="360" w:lineRule="auto"/>
        <w:ind w:firstLine="480" w:firstLineChars="200"/>
        <w:rPr>
          <w:rFonts w:hint="eastAsia" w:ascii="宋体" w:hAnsi="宋体" w:eastAsia="宋体" w:cs="Times New Roman"/>
          <w:sz w:val="24"/>
          <w:szCs w:val="20"/>
          <w:lang w:val="zh-CN"/>
        </w:rPr>
      </w:pPr>
      <w:r>
        <w:rPr>
          <w:rFonts w:hint="eastAsia" w:ascii="宋体" w:hAnsi="宋体" w:eastAsia="宋体" w:cs="Times New Roman"/>
          <w:sz w:val="24"/>
          <w:szCs w:val="20"/>
          <w:lang w:val="zh-CN"/>
        </w:rPr>
        <w:t>投标人在法定质疑期内针对同一采购程序环节的质疑只能一次性提出，多次提出集中采购机构不予受理。</w:t>
      </w:r>
    </w:p>
    <w:p w14:paraId="452135B5">
      <w:pPr>
        <w:pStyle w:val="2"/>
        <w:numPr>
          <w:ilvl w:val="0"/>
          <w:numId w:val="24"/>
        </w:numPr>
        <w:spacing w:before="40" w:after="40" w:line="360" w:lineRule="auto"/>
        <w:ind w:left="658" w:hanging="658"/>
        <w:jc w:val="left"/>
        <w:rPr>
          <w:rFonts w:cs="Times New Roman" w:asciiTheme="majorEastAsia" w:hAnsiTheme="majorEastAsia"/>
          <w:bCs w:val="0"/>
          <w:lang w:val="zh-CN"/>
        </w:rPr>
      </w:pPr>
      <w:bookmarkStart w:id="33" w:name="_Toc511889425"/>
      <w:bookmarkStart w:id="34" w:name="_Toc511894503"/>
      <w:bookmarkStart w:id="35" w:name="_Toc12491"/>
      <w:r>
        <w:rPr>
          <w:rFonts w:hint="eastAsia" w:cs="Times New Roman" w:asciiTheme="majorEastAsia" w:hAnsiTheme="majorEastAsia"/>
          <w:bCs w:val="0"/>
          <w:lang w:val="zh-CN"/>
        </w:rPr>
        <w:t>相关条文解读</w:t>
      </w:r>
      <w:bookmarkEnd w:id="33"/>
      <w:bookmarkEnd w:id="34"/>
      <w:bookmarkEnd w:id="35"/>
    </w:p>
    <w:p w14:paraId="39956111">
      <w:pPr>
        <w:numPr>
          <w:ilvl w:val="0"/>
          <w:numId w:val="2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政府采购法第二十二条第一款第五项所称重大违法记录，是指供应商因违法经营受到刑事处罚或者责令停产停业、吊销许可证或者执照、较大数额罚款</w:t>
      </w:r>
      <w:r>
        <w:rPr>
          <w:rFonts w:hint="eastAsia" w:ascii="宋体" w:hAnsi="宋体"/>
          <w:kern w:val="0"/>
          <w:sz w:val="24"/>
          <w:szCs w:val="24"/>
        </w:rPr>
        <w:t>（《财政部关于&lt;条例&gt;第十九条第一款“较大数额罚款”具体适用问题的意见》（财库〔2022〕3号），明确《条例》第十九条第一款规定的“较大数额罚款”认定为200万元以上的罚款，法律、行政法规以及国务院有关部门明确规定相关领域“较大数额罚款”标准高于200万元的，从其规定）</w:t>
      </w:r>
      <w:r>
        <w:rPr>
          <w:rFonts w:hint="eastAsia" w:ascii="宋体" w:hAnsi="宋体" w:eastAsia="宋体" w:cs="Times New Roman"/>
          <w:sz w:val="24"/>
          <w:szCs w:val="20"/>
          <w:lang w:val="zh-CN"/>
        </w:rPr>
        <w:t>等行政处罚。</w:t>
      </w:r>
    </w:p>
    <w:p w14:paraId="1F6D8CFF">
      <w:pPr>
        <w:numPr>
          <w:ilvl w:val="0"/>
          <w:numId w:val="2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各级人民政府财政部门依法对参加政府采购活动的供应商作出的禁止参加政府采购活动等行政处罚决定在全国范围内生效。</w:t>
      </w:r>
    </w:p>
    <w:p w14:paraId="0CD6B7D0">
      <w:pPr>
        <w:numPr>
          <w:ilvl w:val="0"/>
          <w:numId w:val="2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供应商在参加政府采购活动前3年内因违法经营被禁止在一定期限内参加政府采购活动，期限届满的，可以参加政府采购活动。</w:t>
      </w:r>
    </w:p>
    <w:p w14:paraId="1F0E6661">
      <w:pPr>
        <w:numPr>
          <w:ilvl w:val="0"/>
          <w:numId w:val="2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根据财政部《政府采购法实施条例》释义中关于供应商资格条件的解释，对于银行、保险、石油石化、电力、电信等有行业特殊情况的，采购人和集中采购机构允许其分支机构参与投标。上述行业投标使用总公司旗下分公司（或子公司）特定的专业资格或者技术资格、设备设施、业绩情况、专业人才及其管理能力等，必须得到总公司对上述事项的授权，未</w:t>
      </w:r>
      <w:r>
        <w:rPr>
          <w:rFonts w:hint="eastAsia" w:ascii="宋体" w:hAnsi="宋体" w:eastAsia="宋体" w:cs="Times New Roman"/>
          <w:sz w:val="24"/>
          <w:szCs w:val="20"/>
          <w:lang w:val="en-US" w:eastAsia="zh-CN"/>
        </w:rPr>
        <w:t>经</w:t>
      </w:r>
      <w:r>
        <w:rPr>
          <w:rFonts w:hint="eastAsia" w:ascii="宋体" w:hAnsi="宋体" w:eastAsia="宋体" w:cs="Times New Roman"/>
          <w:sz w:val="24"/>
          <w:szCs w:val="20"/>
          <w:lang w:val="zh-CN"/>
        </w:rPr>
        <w:t>授权不得使用。</w:t>
      </w:r>
    </w:p>
    <w:p w14:paraId="4997BC70">
      <w:pPr>
        <w:pStyle w:val="2"/>
        <w:numPr>
          <w:ilvl w:val="0"/>
          <w:numId w:val="24"/>
        </w:numPr>
        <w:spacing w:before="40" w:after="40" w:line="360" w:lineRule="auto"/>
        <w:ind w:left="966" w:hanging="966"/>
        <w:jc w:val="left"/>
        <w:rPr>
          <w:rFonts w:cs="Times New Roman" w:asciiTheme="majorEastAsia" w:hAnsiTheme="majorEastAsia"/>
          <w:bCs w:val="0"/>
          <w:lang w:val="zh-CN"/>
        </w:rPr>
      </w:pPr>
      <w:bookmarkStart w:id="36" w:name="_Toc511894505"/>
      <w:bookmarkStart w:id="37" w:name="_Toc511889427"/>
      <w:bookmarkStart w:id="38" w:name="_Toc21483"/>
      <w:r>
        <w:rPr>
          <w:rFonts w:hint="eastAsia" w:cs="Times New Roman" w:asciiTheme="majorEastAsia" w:hAnsiTheme="majorEastAsia"/>
          <w:bCs w:val="0"/>
          <w:lang w:val="zh-CN"/>
        </w:rPr>
        <w:t>适用法律</w:t>
      </w:r>
      <w:bookmarkEnd w:id="36"/>
      <w:bookmarkEnd w:id="37"/>
      <w:bookmarkEnd w:id="38"/>
    </w:p>
    <w:p w14:paraId="3B7E9820">
      <w:pPr>
        <w:numPr>
          <w:ilvl w:val="0"/>
          <w:numId w:val="2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采购人、集中采购机构及投标人的一切招标投标活动均适用《政府采购法》、《政府采购法实施条例》、</w:t>
      </w:r>
      <w:r>
        <w:rPr>
          <w:rFonts w:ascii="宋体" w:hAnsi="宋体" w:eastAsia="宋体" w:cs="Times New Roman"/>
          <w:sz w:val="24"/>
          <w:szCs w:val="20"/>
          <w:lang w:val="zh-CN"/>
        </w:rPr>
        <w:t>《政府采购货物和服务招标投标管理办法》</w:t>
      </w:r>
      <w:r>
        <w:rPr>
          <w:rFonts w:hint="eastAsia" w:ascii="宋体" w:hAnsi="宋体" w:eastAsia="宋体" w:cs="Times New Roman"/>
          <w:sz w:val="24"/>
          <w:szCs w:val="20"/>
          <w:lang w:val="zh-CN"/>
        </w:rPr>
        <w:t>及相关法律法规。</w:t>
      </w:r>
    </w:p>
    <w:p w14:paraId="36E041C0">
      <w:pPr>
        <w:numPr>
          <w:ilvl w:val="0"/>
          <w:numId w:val="25"/>
        </w:numPr>
        <w:spacing w:line="360" w:lineRule="auto"/>
        <w:ind w:left="560" w:hanging="560"/>
        <w:rPr>
          <w:rFonts w:ascii="宋体" w:hAnsi="宋体" w:eastAsia="宋体" w:cs="Times New Roman"/>
          <w:sz w:val="24"/>
          <w:szCs w:val="20"/>
          <w:lang w:val="zh-CN"/>
        </w:rPr>
      </w:pPr>
      <w:r>
        <w:rPr>
          <w:rFonts w:ascii="Helvetica" w:hAnsi="Helvetica" w:eastAsia="宋体" w:cs="Helvetica"/>
          <w:kern w:val="0"/>
          <w:sz w:val="24"/>
          <w:szCs w:val="24"/>
          <w:lang w:val="zh-CN"/>
        </w:rPr>
        <w:t>政府采购合同的履行、违约责任和解决争议的方法等适用《</w:t>
      </w:r>
      <w:r>
        <w:rPr>
          <w:rFonts w:ascii="Helvetica" w:hAnsi="Helvetica" w:eastAsia="宋体" w:cs="Helvetica"/>
          <w:kern w:val="0"/>
          <w:sz w:val="24"/>
          <w:szCs w:val="24"/>
        </w:rPr>
        <w:t>民法典</w:t>
      </w:r>
      <w:r>
        <w:rPr>
          <w:rFonts w:ascii="Helvetica" w:hAnsi="Helvetica" w:eastAsia="宋体" w:cs="Helvetica"/>
          <w:kern w:val="0"/>
          <w:sz w:val="24"/>
          <w:szCs w:val="24"/>
          <w:lang w:val="zh-CN"/>
        </w:rPr>
        <w:t>》。</w:t>
      </w:r>
    </w:p>
    <w:p w14:paraId="2EADFCDF">
      <w:pPr>
        <w:pStyle w:val="2"/>
        <w:numPr>
          <w:ilvl w:val="0"/>
          <w:numId w:val="24"/>
        </w:numPr>
        <w:spacing w:before="40" w:after="40" w:line="360" w:lineRule="auto"/>
        <w:ind w:left="966" w:hanging="966"/>
        <w:jc w:val="left"/>
        <w:rPr>
          <w:rFonts w:cs="Times New Roman" w:asciiTheme="majorEastAsia" w:hAnsiTheme="majorEastAsia"/>
          <w:bCs w:val="0"/>
          <w:lang w:val="zh-CN"/>
        </w:rPr>
      </w:pPr>
      <w:bookmarkStart w:id="39" w:name="_Toc511894506"/>
      <w:bookmarkStart w:id="40" w:name="_Toc511889428"/>
      <w:bookmarkStart w:id="41" w:name="_Toc7537"/>
      <w:r>
        <w:rPr>
          <w:rFonts w:hint="eastAsia" w:cs="Times New Roman" w:asciiTheme="majorEastAsia" w:hAnsiTheme="majorEastAsia"/>
          <w:bCs w:val="0"/>
          <w:lang w:val="zh-CN"/>
        </w:rPr>
        <w:t>招标文件的解释权</w:t>
      </w:r>
      <w:bookmarkEnd w:id="39"/>
      <w:bookmarkEnd w:id="40"/>
      <w:bookmarkEnd w:id="41"/>
    </w:p>
    <w:p w14:paraId="747B9EA7">
      <w:pPr>
        <w:numPr>
          <w:ilvl w:val="0"/>
          <w:numId w:val="25"/>
        </w:numPr>
        <w:spacing w:line="360" w:lineRule="auto"/>
        <w:ind w:left="560" w:hanging="560"/>
        <w:rPr>
          <w:rFonts w:eastAsia="黑体"/>
          <w:b/>
          <w:iCs/>
          <w:kern w:val="0"/>
          <w:sz w:val="28"/>
        </w:rPr>
      </w:pPr>
      <w:r>
        <w:rPr>
          <w:rFonts w:hint="eastAsia" w:ascii="宋体" w:hAnsi="宋体" w:eastAsia="宋体" w:cs="Times New Roman"/>
          <w:sz w:val="24"/>
          <w:szCs w:val="20"/>
          <w:lang w:val="zh-CN"/>
        </w:rPr>
        <w:t>招标文件的最终解释权为采购人、集中采购机构所有。</w:t>
      </w:r>
    </w:p>
    <w:p w14:paraId="3F51F983">
      <w:pPr>
        <w:widowControl/>
        <w:tabs>
          <w:tab w:val="right" w:leader="dot" w:pos="9514"/>
        </w:tabs>
        <w:spacing w:line="440" w:lineRule="exact"/>
        <w:jc w:val="left"/>
        <w:rPr>
          <w:rFonts w:eastAsia="黑体"/>
          <w:b/>
          <w:iCs/>
          <w:kern w:val="0"/>
          <w:sz w:val="28"/>
        </w:rPr>
        <w:sectPr>
          <w:pgSz w:w="11906" w:h="16838"/>
          <w:pgMar w:top="1134" w:right="1191" w:bottom="1134" w:left="1191" w:header="851" w:footer="992" w:gutter="0"/>
          <w:cols w:space="425" w:num="1"/>
          <w:docGrid w:type="lines" w:linePitch="312" w:charSpace="0"/>
        </w:sectPr>
      </w:pPr>
    </w:p>
    <w:p w14:paraId="035896C7">
      <w:pPr>
        <w:pStyle w:val="4"/>
        <w:numPr>
          <w:ilvl w:val="0"/>
          <w:numId w:val="16"/>
        </w:numPr>
        <w:spacing w:before="240" w:after="120"/>
        <w:ind w:left="883" w:hanging="880" w:hangingChars="200"/>
        <w:jc w:val="center"/>
        <w:rPr>
          <w:rFonts w:ascii="黑体" w:hAnsi="黑体" w:eastAsia="黑体"/>
        </w:rPr>
      </w:pPr>
      <w:r>
        <w:rPr>
          <w:rFonts w:hint="eastAsia" w:ascii="黑体" w:hAnsi="黑体" w:eastAsia="黑体"/>
          <w:lang w:eastAsia="zh-CN"/>
        </w:rPr>
        <w:t>采购需求</w:t>
      </w:r>
    </w:p>
    <w:p w14:paraId="0548B00A">
      <w:pPr>
        <w:pStyle w:val="2"/>
        <w:numPr>
          <w:ilvl w:val="0"/>
          <w:numId w:val="56"/>
        </w:numPr>
        <w:spacing w:before="0" w:after="0" w:line="360" w:lineRule="auto"/>
        <w:ind w:left="616" w:hanging="616"/>
        <w:jc w:val="left"/>
        <w:rPr>
          <w:rFonts w:hint="default" w:ascii="宋体" w:hAnsi="宋体"/>
          <w:sz w:val="30"/>
          <w:szCs w:val="30"/>
          <w:lang w:val="zh-CN"/>
        </w:rPr>
      </w:pPr>
      <w:bookmarkStart w:id="42" w:name="_Toc25211"/>
      <w:r>
        <w:rPr>
          <w:rFonts w:hint="eastAsia" w:ascii="宋体" w:hAnsi="宋体"/>
          <w:sz w:val="30"/>
          <w:szCs w:val="30"/>
          <w:lang w:val="zh-CN"/>
        </w:rPr>
        <w:t>采购清单</w:t>
      </w:r>
      <w:bookmarkEnd w:id="42"/>
    </w:p>
    <w:p w14:paraId="7420C7F3">
      <w:pPr>
        <w:rPr>
          <w:rFonts w:hint="default" w:eastAsia="宋体"/>
          <w:lang w:val="en-US" w:eastAsia="zh-CN"/>
        </w:rPr>
      </w:pPr>
      <w:bookmarkStart w:id="43" w:name="_Toc496175400"/>
      <w:bookmarkStart w:id="44" w:name="_Toc494561955"/>
      <w:r>
        <w:rPr>
          <w:rFonts w:hint="eastAsia"/>
          <w:lang w:val="zh-CN"/>
        </w:rPr>
        <w:t>说明：招标文件中标注的技术、服务及商务要求</w:t>
      </w:r>
      <w:r>
        <w:rPr>
          <w:rFonts w:hint="eastAsia"/>
          <w:lang w:val="en-US" w:eastAsia="zh-CN"/>
        </w:rPr>
        <w:t>中废标项用</w:t>
      </w:r>
      <w:r>
        <w:rPr>
          <w:rFonts w:hint="eastAsia"/>
          <w:lang w:val="zh-CN"/>
        </w:rPr>
        <w:t>“★”</w:t>
      </w:r>
      <w:r>
        <w:rPr>
          <w:rFonts w:hint="eastAsia"/>
          <w:lang w:val="en-US" w:eastAsia="zh-CN"/>
        </w:rPr>
        <w:t>表示</w:t>
      </w:r>
      <w:r>
        <w:rPr>
          <w:rFonts w:hint="eastAsia"/>
          <w:lang w:val="zh-CN"/>
        </w:rPr>
        <w:t>，</w:t>
      </w:r>
      <w:r>
        <w:rPr>
          <w:rFonts w:hint="eastAsia"/>
          <w:lang w:val="en-US" w:eastAsia="zh-CN"/>
        </w:rPr>
        <w:t>重要评审因素用“▲”表示。</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
        <w:gridCol w:w="379"/>
        <w:gridCol w:w="492"/>
        <w:gridCol w:w="841"/>
        <w:gridCol w:w="1288"/>
        <w:gridCol w:w="565"/>
        <w:gridCol w:w="566"/>
        <w:gridCol w:w="710"/>
        <w:gridCol w:w="4436"/>
      </w:tblGrid>
      <w:tr w14:paraId="12459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71" w:type="dxa"/>
            <w:noWrap w:val="0"/>
            <w:vAlign w:val="center"/>
          </w:tcPr>
          <w:p w14:paraId="2463CBEE">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cs="宋体"/>
                <w:b/>
                <w:bCs/>
                <w:kern w:val="0"/>
                <w:sz w:val="16"/>
                <w:szCs w:val="16"/>
              </w:rPr>
            </w:pPr>
            <w:r>
              <w:rPr>
                <w:rFonts w:hint="eastAsia" w:ascii="宋体" w:hAnsi="宋体" w:cs="宋体"/>
                <w:b/>
                <w:bCs/>
                <w:kern w:val="0"/>
                <w:sz w:val="16"/>
                <w:szCs w:val="16"/>
              </w:rPr>
              <w:t>楼层</w:t>
            </w:r>
          </w:p>
        </w:tc>
        <w:tc>
          <w:tcPr>
            <w:tcW w:w="379" w:type="dxa"/>
            <w:noWrap w:val="0"/>
            <w:vAlign w:val="center"/>
          </w:tcPr>
          <w:p w14:paraId="7B6AC9A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b/>
                <w:bCs/>
                <w:kern w:val="0"/>
                <w:sz w:val="16"/>
                <w:szCs w:val="16"/>
              </w:rPr>
            </w:pPr>
            <w:r>
              <w:rPr>
                <w:rFonts w:hint="eastAsia" w:ascii="宋体" w:hAnsi="宋体" w:cs="宋体"/>
                <w:b/>
                <w:bCs/>
                <w:kern w:val="0"/>
                <w:sz w:val="16"/>
                <w:szCs w:val="16"/>
              </w:rPr>
              <w:t>序号</w:t>
            </w:r>
          </w:p>
        </w:tc>
        <w:tc>
          <w:tcPr>
            <w:tcW w:w="492" w:type="dxa"/>
            <w:noWrap w:val="0"/>
            <w:vAlign w:val="center"/>
          </w:tcPr>
          <w:p w14:paraId="708846B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b/>
                <w:bCs/>
                <w:kern w:val="0"/>
                <w:sz w:val="16"/>
                <w:szCs w:val="16"/>
              </w:rPr>
            </w:pPr>
            <w:r>
              <w:rPr>
                <w:rFonts w:hint="eastAsia" w:ascii="宋体" w:hAnsi="宋体" w:cs="宋体"/>
                <w:b/>
                <w:bCs/>
                <w:kern w:val="0"/>
                <w:sz w:val="16"/>
                <w:szCs w:val="16"/>
              </w:rPr>
              <w:t>房间</w:t>
            </w:r>
          </w:p>
        </w:tc>
        <w:tc>
          <w:tcPr>
            <w:tcW w:w="841" w:type="dxa"/>
            <w:noWrap w:val="0"/>
            <w:vAlign w:val="center"/>
          </w:tcPr>
          <w:p w14:paraId="5EC7159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b/>
                <w:bCs/>
                <w:kern w:val="0"/>
                <w:sz w:val="16"/>
                <w:szCs w:val="16"/>
              </w:rPr>
            </w:pPr>
            <w:r>
              <w:rPr>
                <w:rFonts w:hint="eastAsia" w:ascii="宋体" w:hAnsi="宋体" w:cs="宋体"/>
                <w:b/>
                <w:bCs/>
                <w:kern w:val="0"/>
                <w:sz w:val="16"/>
                <w:szCs w:val="16"/>
              </w:rPr>
              <w:t>产品名称</w:t>
            </w:r>
          </w:p>
        </w:tc>
        <w:tc>
          <w:tcPr>
            <w:tcW w:w="1288" w:type="dxa"/>
            <w:noWrap w:val="0"/>
            <w:vAlign w:val="center"/>
          </w:tcPr>
          <w:p w14:paraId="0A11EC9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b/>
                <w:bCs/>
                <w:kern w:val="0"/>
                <w:sz w:val="16"/>
                <w:szCs w:val="16"/>
              </w:rPr>
            </w:pPr>
            <w:r>
              <w:rPr>
                <w:rFonts w:hint="eastAsia" w:ascii="宋体" w:hAnsi="宋体" w:cs="宋体"/>
                <w:b/>
                <w:bCs/>
                <w:kern w:val="0"/>
                <w:sz w:val="16"/>
                <w:szCs w:val="16"/>
              </w:rPr>
              <w:t>规格尺寸（mm）（L*D*H）</w:t>
            </w:r>
          </w:p>
        </w:tc>
        <w:tc>
          <w:tcPr>
            <w:tcW w:w="565" w:type="dxa"/>
            <w:noWrap w:val="0"/>
            <w:vAlign w:val="center"/>
          </w:tcPr>
          <w:p w14:paraId="0E06F46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b/>
                <w:bCs/>
                <w:kern w:val="0"/>
                <w:sz w:val="16"/>
                <w:szCs w:val="16"/>
              </w:rPr>
            </w:pPr>
            <w:r>
              <w:rPr>
                <w:rFonts w:hint="eastAsia" w:ascii="宋体" w:hAnsi="宋体" w:cs="宋体"/>
                <w:b/>
                <w:bCs/>
                <w:kern w:val="0"/>
                <w:sz w:val="16"/>
                <w:szCs w:val="16"/>
              </w:rPr>
              <w:t>单位</w:t>
            </w:r>
          </w:p>
        </w:tc>
        <w:tc>
          <w:tcPr>
            <w:tcW w:w="566" w:type="dxa"/>
            <w:noWrap w:val="0"/>
            <w:vAlign w:val="center"/>
          </w:tcPr>
          <w:p w14:paraId="0541F1A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b/>
                <w:bCs/>
                <w:kern w:val="0"/>
                <w:sz w:val="16"/>
                <w:szCs w:val="16"/>
              </w:rPr>
            </w:pPr>
            <w:r>
              <w:rPr>
                <w:rFonts w:hint="eastAsia" w:ascii="宋体" w:hAnsi="宋体" w:cs="宋体"/>
                <w:b/>
                <w:bCs/>
                <w:kern w:val="0"/>
                <w:sz w:val="16"/>
                <w:szCs w:val="16"/>
              </w:rPr>
              <w:t>数量</w:t>
            </w:r>
          </w:p>
        </w:tc>
        <w:tc>
          <w:tcPr>
            <w:tcW w:w="710" w:type="dxa"/>
            <w:noWrap w:val="0"/>
            <w:vAlign w:val="center"/>
          </w:tcPr>
          <w:p w14:paraId="1B3E013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kern w:val="0"/>
                <w:sz w:val="16"/>
                <w:szCs w:val="16"/>
                <w:lang w:eastAsia="zh-CN"/>
              </w:rPr>
            </w:pPr>
            <w:r>
              <w:rPr>
                <w:rFonts w:hint="eastAsia" w:ascii="宋体" w:hAnsi="宋体" w:cs="宋体"/>
                <w:b/>
                <w:bCs/>
                <w:kern w:val="0"/>
                <w:sz w:val="16"/>
                <w:szCs w:val="16"/>
                <w:lang w:eastAsia="zh-CN"/>
              </w:rPr>
              <w:t>合计</w:t>
            </w:r>
            <w:r>
              <w:rPr>
                <w:rFonts w:hint="eastAsia" w:ascii="宋体" w:hAnsi="宋体" w:cs="宋体"/>
                <w:b/>
                <w:bCs/>
                <w:kern w:val="0"/>
                <w:sz w:val="16"/>
                <w:szCs w:val="16"/>
                <w:lang w:val="en-US" w:eastAsia="zh-CN"/>
              </w:rPr>
              <w:t xml:space="preserve"> </w:t>
            </w:r>
            <w:r>
              <w:rPr>
                <w:rFonts w:hint="eastAsia" w:ascii="宋体" w:hAnsi="宋体" w:cs="宋体"/>
                <w:b/>
                <w:bCs/>
                <w:kern w:val="0"/>
                <w:sz w:val="16"/>
                <w:szCs w:val="16"/>
                <w:lang w:eastAsia="zh-CN"/>
              </w:rPr>
              <w:t>数量</w:t>
            </w:r>
          </w:p>
        </w:tc>
        <w:tc>
          <w:tcPr>
            <w:tcW w:w="4436" w:type="dxa"/>
            <w:noWrap w:val="0"/>
            <w:vAlign w:val="center"/>
          </w:tcPr>
          <w:p w14:paraId="1C7618AF">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b/>
                <w:bCs/>
                <w:kern w:val="0"/>
                <w:sz w:val="16"/>
                <w:szCs w:val="16"/>
              </w:rPr>
            </w:pPr>
            <w:r>
              <w:rPr>
                <w:rFonts w:hint="eastAsia" w:ascii="宋体" w:hAnsi="宋体" w:cs="宋体"/>
                <w:b/>
                <w:bCs/>
                <w:kern w:val="0"/>
                <w:sz w:val="16"/>
                <w:szCs w:val="16"/>
              </w:rPr>
              <w:t>说明</w:t>
            </w:r>
          </w:p>
        </w:tc>
      </w:tr>
      <w:tr w14:paraId="6739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71" w:type="dxa"/>
            <w:vMerge w:val="restart"/>
            <w:noWrap w:val="0"/>
            <w:vAlign w:val="center"/>
          </w:tcPr>
          <w:p w14:paraId="1999B48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2F</w:t>
            </w:r>
          </w:p>
        </w:tc>
        <w:tc>
          <w:tcPr>
            <w:tcW w:w="379" w:type="dxa"/>
            <w:vMerge w:val="restart"/>
            <w:noWrap w:val="0"/>
            <w:vAlign w:val="center"/>
          </w:tcPr>
          <w:p w14:paraId="0780D930">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1</w:t>
            </w:r>
          </w:p>
        </w:tc>
        <w:tc>
          <w:tcPr>
            <w:tcW w:w="492" w:type="dxa"/>
            <w:vMerge w:val="restart"/>
            <w:noWrap w:val="0"/>
            <w:vAlign w:val="center"/>
          </w:tcPr>
          <w:p w14:paraId="0311F04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CCU   护士站</w:t>
            </w:r>
          </w:p>
        </w:tc>
        <w:tc>
          <w:tcPr>
            <w:tcW w:w="841" w:type="dxa"/>
            <w:noWrap w:val="0"/>
            <w:vAlign w:val="center"/>
          </w:tcPr>
          <w:p w14:paraId="363BB7A8">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cs="宋体"/>
                <w:kern w:val="0"/>
                <w:sz w:val="16"/>
                <w:szCs w:val="16"/>
              </w:rPr>
            </w:pPr>
            <w:r>
              <w:rPr>
                <w:rFonts w:hint="eastAsia" w:ascii="宋体" w:hAnsi="宋体" w:cs="宋体"/>
                <w:kern w:val="0"/>
                <w:sz w:val="16"/>
                <w:szCs w:val="16"/>
              </w:rPr>
              <w:t>护士站主体</w:t>
            </w:r>
          </w:p>
        </w:tc>
        <w:tc>
          <w:tcPr>
            <w:tcW w:w="1288" w:type="dxa"/>
            <w:noWrap/>
            <w:vAlign w:val="center"/>
          </w:tcPr>
          <w:p w14:paraId="1978599F">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4500*650*740</w:t>
            </w:r>
          </w:p>
        </w:tc>
        <w:tc>
          <w:tcPr>
            <w:tcW w:w="565" w:type="dxa"/>
            <w:noWrap w:val="0"/>
            <w:vAlign w:val="center"/>
          </w:tcPr>
          <w:p w14:paraId="7A00CFA7">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延米</w:t>
            </w:r>
          </w:p>
        </w:tc>
        <w:tc>
          <w:tcPr>
            <w:tcW w:w="566" w:type="dxa"/>
            <w:noWrap w:val="0"/>
            <w:vAlign w:val="center"/>
          </w:tcPr>
          <w:p w14:paraId="5E41B49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4.5</w:t>
            </w:r>
          </w:p>
        </w:tc>
        <w:tc>
          <w:tcPr>
            <w:tcW w:w="710" w:type="dxa"/>
            <w:noWrap w:val="0"/>
            <w:vAlign w:val="center"/>
          </w:tcPr>
          <w:p w14:paraId="28D5063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1</w:t>
            </w:r>
          </w:p>
        </w:tc>
        <w:tc>
          <w:tcPr>
            <w:tcW w:w="4436" w:type="dxa"/>
            <w:vMerge w:val="restart"/>
            <w:noWrap w:val="0"/>
            <w:vAlign w:val="center"/>
          </w:tcPr>
          <w:p w14:paraId="0DFDEC7E">
            <w:pPr>
              <w:keepNext w:val="0"/>
              <w:keepLines w:val="0"/>
              <w:suppressLineNumbers w:val="0"/>
              <w:adjustRightInd w:val="0"/>
              <w:snapToGrid w:val="0"/>
              <w:spacing w:before="0" w:beforeAutospacing="0" w:after="240" w:afterAutospacing="0" w:line="240" w:lineRule="auto"/>
              <w:ind w:left="0" w:right="0"/>
              <w:jc w:val="left"/>
              <w:rPr>
                <w:rFonts w:hint="eastAsia" w:ascii="宋体" w:hAnsi="宋体" w:cs="宋体" w:eastAsiaTheme="minorEastAsia"/>
                <w:kern w:val="0"/>
                <w:sz w:val="16"/>
                <w:szCs w:val="16"/>
                <w:lang w:eastAsia="zh-CN"/>
              </w:rPr>
            </w:pPr>
            <w:r>
              <w:rPr>
                <w:rFonts w:hint="eastAsia" w:ascii="宋体" w:hAnsi="宋体" w:cs="宋体"/>
                <w:kern w:val="0"/>
                <w:sz w:val="16"/>
                <w:szCs w:val="16"/>
              </w:rPr>
              <w:t>1、主体材质：采用厚度1.0mm优质电解钢板制作，表面喷涂室内优等品热固性粉末，踢脚线部分采用0.8mm厚304油磨拉丝不锈钢板制作</w:t>
            </w:r>
            <w:r>
              <w:rPr>
                <w:rFonts w:hint="eastAsia" w:ascii="宋体" w:hAnsi="宋体" w:cs="宋体"/>
                <w:kern w:val="0"/>
                <w:sz w:val="16"/>
                <w:szCs w:val="16"/>
                <w:lang w:eastAsia="zh-CN"/>
              </w:rPr>
              <w:t>。</w:t>
            </w:r>
          </w:p>
          <w:p w14:paraId="2BB7AEEE">
            <w:pPr>
              <w:keepNext w:val="0"/>
              <w:keepLines w:val="0"/>
              <w:suppressLineNumbers w:val="0"/>
              <w:adjustRightInd w:val="0"/>
              <w:snapToGrid w:val="0"/>
              <w:spacing w:before="0" w:beforeAutospacing="0" w:after="24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rPr>
              <w:t>2、台面：台面采用材质为医用级复合亚克力人造石，材料厚度1.2cm。</w:t>
            </w:r>
          </w:p>
          <w:p w14:paraId="224F5301">
            <w:pPr>
              <w:keepNext w:val="0"/>
              <w:keepLines w:val="0"/>
              <w:suppressLineNumbers w:val="0"/>
              <w:adjustRightInd w:val="0"/>
              <w:snapToGrid w:val="0"/>
              <w:spacing w:before="0" w:beforeAutospacing="0" w:after="240" w:afterAutospacing="0" w:line="240" w:lineRule="auto"/>
              <w:ind w:left="0" w:right="0"/>
              <w:jc w:val="left"/>
              <w:rPr>
                <w:rFonts w:hint="eastAsia" w:ascii="宋体" w:hAnsi="宋体" w:cs="宋体" w:eastAsiaTheme="minorEastAsia"/>
                <w:kern w:val="0"/>
                <w:sz w:val="16"/>
                <w:szCs w:val="16"/>
                <w:lang w:eastAsia="zh-CN"/>
              </w:rPr>
            </w:pPr>
            <w:r>
              <w:rPr>
                <w:rFonts w:hint="eastAsia" w:ascii="宋体" w:hAnsi="宋体" w:cs="宋体"/>
                <w:kern w:val="0"/>
                <w:sz w:val="16"/>
                <w:szCs w:val="16"/>
                <w:lang w:val="en-US" w:eastAsia="zh-CN"/>
              </w:rPr>
              <w:t>3</w:t>
            </w:r>
            <w:r>
              <w:rPr>
                <w:rFonts w:hint="eastAsia" w:ascii="宋体" w:hAnsi="宋体" w:cs="宋体"/>
                <w:kern w:val="0"/>
                <w:sz w:val="16"/>
                <w:szCs w:val="16"/>
              </w:rPr>
              <w:t>、五金配件：一体折弯拉手、叶片转舌锁、走珠导轨</w:t>
            </w:r>
            <w:r>
              <w:rPr>
                <w:rFonts w:hint="eastAsia" w:ascii="宋体" w:hAnsi="宋体" w:cs="宋体"/>
                <w:kern w:val="0"/>
                <w:sz w:val="16"/>
                <w:szCs w:val="16"/>
                <w:lang w:eastAsia="zh-CN"/>
              </w:rPr>
              <w:t>。</w:t>
            </w:r>
          </w:p>
          <w:p w14:paraId="22353578">
            <w:pPr>
              <w:keepNext w:val="0"/>
              <w:keepLines w:val="0"/>
              <w:suppressLineNumbers w:val="0"/>
              <w:adjustRightInd w:val="0"/>
              <w:snapToGrid w:val="0"/>
              <w:spacing w:before="0" w:beforeAutospacing="0" w:after="24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lang w:val="en-US" w:eastAsia="zh-CN"/>
              </w:rPr>
              <w:t>4</w:t>
            </w:r>
            <w:r>
              <w:rPr>
                <w:rFonts w:hint="eastAsia" w:ascii="宋体" w:hAnsi="宋体" w:cs="宋体"/>
                <w:kern w:val="0"/>
                <w:sz w:val="16"/>
                <w:szCs w:val="16"/>
              </w:rPr>
              <w:t>、工艺：整体采用电阻焊接工艺，门与柜体的连接采用插销式门轴结构，门采用双层加工工艺，柜体边框宽度为2.5cm。</w:t>
            </w:r>
          </w:p>
          <w:p w14:paraId="1A358805">
            <w:pPr>
              <w:keepNext w:val="0"/>
              <w:keepLines w:val="0"/>
              <w:suppressLineNumbers w:val="0"/>
              <w:adjustRightInd w:val="0"/>
              <w:snapToGrid w:val="0"/>
              <w:spacing w:before="0" w:beforeAutospacing="0" w:after="240" w:afterAutospacing="0" w:line="240" w:lineRule="auto"/>
              <w:ind w:left="0" w:right="0"/>
              <w:jc w:val="left"/>
              <w:rPr>
                <w:rFonts w:hint="eastAsia" w:ascii="宋体" w:hAnsi="宋体" w:cs="宋体"/>
                <w:kern w:val="0"/>
                <w:sz w:val="16"/>
                <w:szCs w:val="16"/>
              </w:rPr>
            </w:pPr>
            <w:r>
              <w:rPr>
                <w:rFonts w:hint="eastAsia" w:ascii="宋体" w:hAnsi="宋体" w:cs="宋体"/>
                <w:kern w:val="0"/>
                <w:sz w:val="16"/>
                <w:szCs w:val="16"/>
                <w:lang w:val="en-US" w:eastAsia="zh-CN"/>
              </w:rPr>
              <w:t>5</w:t>
            </w:r>
            <w:r>
              <w:rPr>
                <w:rFonts w:hint="eastAsia" w:ascii="宋体" w:hAnsi="宋体" w:cs="宋体"/>
                <w:kern w:val="0"/>
                <w:sz w:val="16"/>
                <w:szCs w:val="16"/>
              </w:rPr>
              <w:t>、配置：抽屉及门板配嵌入式标签卡槽，中柜及上下柜内都有可调节层板，水槽处设有机玻璃挡水装置，处置垃圾柜可根据院感要求配备不同颜色抗菌ABS垃圾盖，配置脚踏带缓降功能的垃圾收纳装置，配ABS抗菌桶或电解钢板静电喷涂定制垃圾桶。垃圾收纳系统根据需要可以选配感应垃圾收纳、互通式垃圾收纳装置、推板垃圾收纳、掀盖垃圾收纳。</w:t>
            </w:r>
          </w:p>
        </w:tc>
      </w:tr>
      <w:tr w14:paraId="3ABC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71" w:type="dxa"/>
            <w:vMerge w:val="continue"/>
            <w:noWrap w:val="0"/>
            <w:vAlign w:val="center"/>
          </w:tcPr>
          <w:p w14:paraId="613E0A21">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continue"/>
            <w:noWrap w:val="0"/>
            <w:vAlign w:val="center"/>
          </w:tcPr>
          <w:p w14:paraId="393B0264">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492" w:type="dxa"/>
            <w:vMerge w:val="continue"/>
            <w:noWrap w:val="0"/>
            <w:vAlign w:val="center"/>
          </w:tcPr>
          <w:p w14:paraId="21716254">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841" w:type="dxa"/>
            <w:noWrap w:val="0"/>
            <w:vAlign w:val="center"/>
          </w:tcPr>
          <w:p w14:paraId="60FE062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护士站大理石台面</w:t>
            </w:r>
          </w:p>
        </w:tc>
        <w:tc>
          <w:tcPr>
            <w:tcW w:w="1288" w:type="dxa"/>
            <w:noWrap/>
            <w:vAlign w:val="center"/>
          </w:tcPr>
          <w:p w14:paraId="10D0DE9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4500*700*740</w:t>
            </w:r>
          </w:p>
        </w:tc>
        <w:tc>
          <w:tcPr>
            <w:tcW w:w="565" w:type="dxa"/>
            <w:noWrap w:val="0"/>
            <w:vAlign w:val="center"/>
          </w:tcPr>
          <w:p w14:paraId="0E01E1C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color w:val="000000"/>
                <w:kern w:val="0"/>
                <w:sz w:val="16"/>
                <w:szCs w:val="16"/>
              </w:rPr>
            </w:pPr>
            <w:r>
              <w:rPr>
                <w:rFonts w:hint="eastAsia" w:ascii="宋体" w:hAnsi="宋体" w:cs="宋体"/>
                <w:color w:val="000000"/>
                <w:kern w:val="0"/>
                <w:sz w:val="16"/>
                <w:szCs w:val="16"/>
              </w:rPr>
              <w:t>延米</w:t>
            </w:r>
          </w:p>
        </w:tc>
        <w:tc>
          <w:tcPr>
            <w:tcW w:w="566" w:type="dxa"/>
            <w:noWrap w:val="0"/>
            <w:vAlign w:val="center"/>
          </w:tcPr>
          <w:p w14:paraId="6D9EB1C7">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color w:val="000000"/>
                <w:kern w:val="0"/>
                <w:sz w:val="16"/>
                <w:szCs w:val="16"/>
              </w:rPr>
            </w:pPr>
            <w:r>
              <w:rPr>
                <w:rFonts w:hint="eastAsia" w:ascii="宋体" w:hAnsi="宋体" w:cs="宋体"/>
                <w:color w:val="000000"/>
                <w:kern w:val="0"/>
                <w:sz w:val="16"/>
                <w:szCs w:val="16"/>
              </w:rPr>
              <w:t>5.9</w:t>
            </w:r>
          </w:p>
        </w:tc>
        <w:tc>
          <w:tcPr>
            <w:tcW w:w="710" w:type="dxa"/>
            <w:noWrap w:val="0"/>
            <w:vAlign w:val="center"/>
          </w:tcPr>
          <w:p w14:paraId="009DEEB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1</w:t>
            </w:r>
          </w:p>
        </w:tc>
        <w:tc>
          <w:tcPr>
            <w:tcW w:w="4436" w:type="dxa"/>
            <w:vMerge w:val="continue"/>
            <w:noWrap w:val="0"/>
            <w:vAlign w:val="center"/>
          </w:tcPr>
          <w:p w14:paraId="530AAB32">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r>
      <w:tr w14:paraId="5572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71" w:type="dxa"/>
            <w:vMerge w:val="continue"/>
            <w:noWrap w:val="0"/>
            <w:vAlign w:val="center"/>
          </w:tcPr>
          <w:p w14:paraId="2F09ABC6">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continue"/>
            <w:noWrap w:val="0"/>
            <w:vAlign w:val="center"/>
          </w:tcPr>
          <w:p w14:paraId="0CCB1C30">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492" w:type="dxa"/>
            <w:vMerge w:val="continue"/>
            <w:noWrap w:val="0"/>
            <w:vAlign w:val="center"/>
          </w:tcPr>
          <w:p w14:paraId="5B7A8AAD">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841" w:type="dxa"/>
            <w:noWrap w:val="0"/>
            <w:vAlign w:val="center"/>
          </w:tcPr>
          <w:p w14:paraId="7C6BD66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color w:val="000000"/>
                <w:kern w:val="0"/>
                <w:sz w:val="16"/>
                <w:szCs w:val="16"/>
              </w:rPr>
            </w:pPr>
            <w:r>
              <w:rPr>
                <w:rFonts w:hint="eastAsia" w:ascii="宋体" w:hAnsi="宋体" w:cs="宋体"/>
                <w:color w:val="000000"/>
                <w:kern w:val="0"/>
                <w:sz w:val="16"/>
                <w:szCs w:val="16"/>
              </w:rPr>
              <w:t>护士站上台面</w:t>
            </w:r>
          </w:p>
        </w:tc>
        <w:tc>
          <w:tcPr>
            <w:tcW w:w="1288" w:type="dxa"/>
            <w:noWrap w:val="0"/>
            <w:vAlign w:val="center"/>
          </w:tcPr>
          <w:p w14:paraId="64B9E28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1520*300*12</w:t>
            </w:r>
          </w:p>
        </w:tc>
        <w:tc>
          <w:tcPr>
            <w:tcW w:w="565" w:type="dxa"/>
            <w:noWrap w:val="0"/>
            <w:vAlign w:val="center"/>
          </w:tcPr>
          <w:p w14:paraId="146D8F10">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color w:val="000000"/>
                <w:kern w:val="0"/>
                <w:sz w:val="16"/>
                <w:szCs w:val="16"/>
              </w:rPr>
            </w:pPr>
            <w:r>
              <w:rPr>
                <w:rFonts w:hint="eastAsia" w:ascii="宋体" w:hAnsi="宋体" w:cs="宋体"/>
                <w:color w:val="000000"/>
                <w:kern w:val="0"/>
                <w:sz w:val="16"/>
                <w:szCs w:val="16"/>
              </w:rPr>
              <w:t>延米</w:t>
            </w:r>
          </w:p>
        </w:tc>
        <w:tc>
          <w:tcPr>
            <w:tcW w:w="566" w:type="dxa"/>
            <w:noWrap w:val="0"/>
            <w:vAlign w:val="center"/>
          </w:tcPr>
          <w:p w14:paraId="55259D9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color w:val="000000"/>
                <w:kern w:val="0"/>
                <w:sz w:val="16"/>
                <w:szCs w:val="16"/>
              </w:rPr>
            </w:pPr>
            <w:r>
              <w:rPr>
                <w:rFonts w:hint="eastAsia" w:ascii="宋体" w:hAnsi="宋体" w:cs="宋体"/>
                <w:color w:val="000000"/>
                <w:kern w:val="0"/>
                <w:sz w:val="16"/>
                <w:szCs w:val="16"/>
              </w:rPr>
              <w:t>1.52</w:t>
            </w:r>
          </w:p>
        </w:tc>
        <w:tc>
          <w:tcPr>
            <w:tcW w:w="710" w:type="dxa"/>
            <w:noWrap w:val="0"/>
            <w:vAlign w:val="center"/>
          </w:tcPr>
          <w:p w14:paraId="01F64F8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1</w:t>
            </w:r>
          </w:p>
        </w:tc>
        <w:tc>
          <w:tcPr>
            <w:tcW w:w="4436" w:type="dxa"/>
            <w:vMerge w:val="continue"/>
            <w:noWrap w:val="0"/>
            <w:vAlign w:val="center"/>
          </w:tcPr>
          <w:p w14:paraId="6D9C8E22">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r>
      <w:tr w14:paraId="3468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71" w:type="dxa"/>
            <w:vMerge w:val="continue"/>
            <w:noWrap w:val="0"/>
            <w:vAlign w:val="center"/>
          </w:tcPr>
          <w:p w14:paraId="37819DB4">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continue"/>
            <w:noWrap w:val="0"/>
            <w:vAlign w:val="center"/>
          </w:tcPr>
          <w:p w14:paraId="33B549CA">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492" w:type="dxa"/>
            <w:vMerge w:val="continue"/>
            <w:noWrap w:val="0"/>
            <w:vAlign w:val="center"/>
          </w:tcPr>
          <w:p w14:paraId="52FF4A07">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841" w:type="dxa"/>
            <w:noWrap w:val="0"/>
            <w:vAlign w:val="center"/>
          </w:tcPr>
          <w:p w14:paraId="464DEDB0">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键盘架</w:t>
            </w:r>
          </w:p>
        </w:tc>
        <w:tc>
          <w:tcPr>
            <w:tcW w:w="1288" w:type="dxa"/>
            <w:noWrap w:val="0"/>
            <w:vAlign w:val="center"/>
          </w:tcPr>
          <w:p w14:paraId="1CE4F41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550*270*20</w:t>
            </w:r>
          </w:p>
        </w:tc>
        <w:tc>
          <w:tcPr>
            <w:tcW w:w="565" w:type="dxa"/>
            <w:noWrap w:val="0"/>
            <w:vAlign w:val="center"/>
          </w:tcPr>
          <w:p w14:paraId="7DAD018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套</w:t>
            </w:r>
          </w:p>
        </w:tc>
        <w:tc>
          <w:tcPr>
            <w:tcW w:w="566" w:type="dxa"/>
            <w:noWrap w:val="0"/>
            <w:vAlign w:val="center"/>
          </w:tcPr>
          <w:p w14:paraId="05A7258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1</w:t>
            </w:r>
          </w:p>
        </w:tc>
        <w:tc>
          <w:tcPr>
            <w:tcW w:w="710" w:type="dxa"/>
            <w:noWrap w:val="0"/>
            <w:vAlign w:val="center"/>
          </w:tcPr>
          <w:p w14:paraId="2A69574F">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1</w:t>
            </w:r>
          </w:p>
        </w:tc>
        <w:tc>
          <w:tcPr>
            <w:tcW w:w="4436" w:type="dxa"/>
            <w:vMerge w:val="continue"/>
            <w:noWrap w:val="0"/>
            <w:vAlign w:val="center"/>
          </w:tcPr>
          <w:p w14:paraId="1CBD8F6D">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r>
      <w:tr w14:paraId="1391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71" w:type="dxa"/>
            <w:vMerge w:val="continue"/>
            <w:noWrap w:val="0"/>
            <w:vAlign w:val="center"/>
          </w:tcPr>
          <w:p w14:paraId="6AF7AEDA">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continue"/>
            <w:noWrap w:val="0"/>
            <w:vAlign w:val="center"/>
          </w:tcPr>
          <w:p w14:paraId="37C7A27C">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492" w:type="dxa"/>
            <w:vMerge w:val="continue"/>
            <w:noWrap w:val="0"/>
            <w:vAlign w:val="center"/>
          </w:tcPr>
          <w:p w14:paraId="4E5F7194">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841" w:type="dxa"/>
            <w:noWrap w:val="0"/>
            <w:vAlign w:val="center"/>
          </w:tcPr>
          <w:p w14:paraId="70EC56B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三抽配柜</w:t>
            </w:r>
          </w:p>
        </w:tc>
        <w:tc>
          <w:tcPr>
            <w:tcW w:w="1288" w:type="dxa"/>
            <w:noWrap w:val="0"/>
            <w:vAlign w:val="center"/>
          </w:tcPr>
          <w:p w14:paraId="50C07F1F">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400*430*680</w:t>
            </w:r>
          </w:p>
        </w:tc>
        <w:tc>
          <w:tcPr>
            <w:tcW w:w="565" w:type="dxa"/>
            <w:noWrap w:val="0"/>
            <w:vAlign w:val="center"/>
          </w:tcPr>
          <w:p w14:paraId="45AF7CB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套</w:t>
            </w:r>
          </w:p>
        </w:tc>
        <w:tc>
          <w:tcPr>
            <w:tcW w:w="566" w:type="dxa"/>
            <w:noWrap w:val="0"/>
            <w:vAlign w:val="center"/>
          </w:tcPr>
          <w:p w14:paraId="2F98CCE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1</w:t>
            </w:r>
          </w:p>
        </w:tc>
        <w:tc>
          <w:tcPr>
            <w:tcW w:w="710" w:type="dxa"/>
            <w:noWrap w:val="0"/>
            <w:vAlign w:val="center"/>
          </w:tcPr>
          <w:p w14:paraId="2C282F9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1</w:t>
            </w:r>
          </w:p>
        </w:tc>
        <w:tc>
          <w:tcPr>
            <w:tcW w:w="4436" w:type="dxa"/>
            <w:vMerge w:val="continue"/>
            <w:noWrap w:val="0"/>
            <w:vAlign w:val="center"/>
          </w:tcPr>
          <w:p w14:paraId="7207682C">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r>
      <w:tr w14:paraId="5187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71" w:type="dxa"/>
            <w:vMerge w:val="restart"/>
            <w:noWrap w:val="0"/>
            <w:vAlign w:val="center"/>
          </w:tcPr>
          <w:p w14:paraId="7B605EE7">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2-9F</w:t>
            </w:r>
          </w:p>
        </w:tc>
        <w:tc>
          <w:tcPr>
            <w:tcW w:w="379" w:type="dxa"/>
            <w:vMerge w:val="restart"/>
            <w:noWrap w:val="0"/>
            <w:vAlign w:val="center"/>
          </w:tcPr>
          <w:p w14:paraId="61268B6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eastAsiaTheme="minorEastAsia"/>
                <w:kern w:val="0"/>
                <w:sz w:val="16"/>
                <w:szCs w:val="16"/>
                <w:lang w:eastAsia="zh-CN"/>
              </w:rPr>
            </w:pPr>
            <w:r>
              <w:rPr>
                <w:rFonts w:hint="eastAsia" w:ascii="宋体" w:hAnsi="宋体" w:cs="宋体"/>
                <w:kern w:val="0"/>
                <w:sz w:val="16"/>
                <w:szCs w:val="16"/>
                <w:lang w:val="en-US" w:eastAsia="zh-CN"/>
              </w:rPr>
              <w:t>1</w:t>
            </w:r>
          </w:p>
        </w:tc>
        <w:tc>
          <w:tcPr>
            <w:tcW w:w="492" w:type="dxa"/>
            <w:vMerge w:val="restart"/>
            <w:noWrap w:val="0"/>
            <w:vAlign w:val="center"/>
          </w:tcPr>
          <w:p w14:paraId="3DFA919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污物暂存地</w:t>
            </w:r>
          </w:p>
        </w:tc>
        <w:tc>
          <w:tcPr>
            <w:tcW w:w="841" w:type="dxa"/>
            <w:noWrap w:val="0"/>
            <w:vAlign w:val="center"/>
          </w:tcPr>
          <w:p w14:paraId="312B385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污物桶</w:t>
            </w:r>
          </w:p>
        </w:tc>
        <w:tc>
          <w:tcPr>
            <w:tcW w:w="1288" w:type="dxa"/>
            <w:noWrap w:val="0"/>
            <w:vAlign w:val="center"/>
          </w:tcPr>
          <w:p w14:paraId="1394901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常规</w:t>
            </w:r>
          </w:p>
        </w:tc>
        <w:tc>
          <w:tcPr>
            <w:tcW w:w="565" w:type="dxa"/>
            <w:noWrap w:val="0"/>
            <w:vAlign w:val="center"/>
          </w:tcPr>
          <w:p w14:paraId="29EFD40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个</w:t>
            </w:r>
          </w:p>
        </w:tc>
        <w:tc>
          <w:tcPr>
            <w:tcW w:w="566" w:type="dxa"/>
            <w:noWrap w:val="0"/>
            <w:vAlign w:val="center"/>
          </w:tcPr>
          <w:p w14:paraId="727F05F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2</w:t>
            </w:r>
          </w:p>
        </w:tc>
        <w:tc>
          <w:tcPr>
            <w:tcW w:w="710" w:type="dxa"/>
            <w:noWrap w:val="0"/>
            <w:vAlign w:val="center"/>
          </w:tcPr>
          <w:p w14:paraId="50F85D2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kern w:val="0"/>
                <w:sz w:val="16"/>
                <w:szCs w:val="16"/>
                <w:lang w:val="en-US" w:eastAsia="zh-CN"/>
              </w:rPr>
            </w:pPr>
            <w:r>
              <w:rPr>
                <w:rFonts w:hint="eastAsia" w:ascii="宋体" w:hAnsi="宋体" w:cs="宋体"/>
                <w:kern w:val="0"/>
                <w:sz w:val="16"/>
                <w:szCs w:val="16"/>
                <w:lang w:val="en-US" w:eastAsia="zh-CN"/>
              </w:rPr>
              <w:t>16</w:t>
            </w:r>
          </w:p>
        </w:tc>
        <w:tc>
          <w:tcPr>
            <w:tcW w:w="4436" w:type="dxa"/>
            <w:vMerge w:val="restart"/>
            <w:noWrap w:val="0"/>
            <w:vAlign w:val="center"/>
          </w:tcPr>
          <w:p w14:paraId="313CB0FB">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rPr>
              <w:t>1、主体：采用厚度1.0mmSUS304不锈钢，激光焊接成形；</w:t>
            </w:r>
          </w:p>
          <w:p w14:paraId="44A8BF98">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rPr>
              <w:t>2、拖把架：带有的万向轮，有刹车装置，挂钩为直径5mm实心折弯不锈钢管；</w:t>
            </w:r>
          </w:p>
          <w:p w14:paraId="7F8E0A56">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kern w:val="0"/>
                <w:sz w:val="16"/>
                <w:szCs w:val="16"/>
              </w:rPr>
            </w:pPr>
            <w:r>
              <w:rPr>
                <w:rFonts w:hint="eastAsia" w:ascii="宋体" w:hAnsi="宋体" w:cs="宋体"/>
                <w:kern w:val="0"/>
                <w:sz w:val="16"/>
                <w:szCs w:val="16"/>
              </w:rPr>
              <w:t>3、配置：采用高抛水龙头；</w:t>
            </w:r>
          </w:p>
        </w:tc>
      </w:tr>
      <w:tr w14:paraId="3725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71" w:type="dxa"/>
            <w:vMerge w:val="continue"/>
            <w:noWrap w:val="0"/>
            <w:vAlign w:val="center"/>
          </w:tcPr>
          <w:p w14:paraId="7AD6E23C">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continue"/>
            <w:noWrap w:val="0"/>
            <w:vAlign w:val="center"/>
          </w:tcPr>
          <w:p w14:paraId="61977809">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492" w:type="dxa"/>
            <w:vMerge w:val="continue"/>
            <w:noWrap w:val="0"/>
            <w:vAlign w:val="center"/>
          </w:tcPr>
          <w:p w14:paraId="1C29ABE3">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841" w:type="dxa"/>
            <w:noWrap w:val="0"/>
            <w:vAlign w:val="center"/>
          </w:tcPr>
          <w:p w14:paraId="0D8A146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color w:val="C00000"/>
                <w:kern w:val="0"/>
                <w:sz w:val="16"/>
                <w:szCs w:val="16"/>
              </w:rPr>
            </w:pPr>
            <w:r>
              <w:rPr>
                <w:rFonts w:hint="eastAsia" w:ascii="宋体" w:hAnsi="宋体" w:cs="宋体"/>
                <w:color w:val="C00000"/>
                <w:kern w:val="0"/>
                <w:sz w:val="16"/>
                <w:szCs w:val="16"/>
              </w:rPr>
              <w:t>不锈钢移动拖把车</w:t>
            </w:r>
          </w:p>
        </w:tc>
        <w:tc>
          <w:tcPr>
            <w:tcW w:w="1288" w:type="dxa"/>
            <w:noWrap w:val="0"/>
            <w:vAlign w:val="center"/>
          </w:tcPr>
          <w:p w14:paraId="113B2EC2">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color w:val="C00000"/>
                <w:kern w:val="0"/>
                <w:sz w:val="16"/>
                <w:szCs w:val="16"/>
              </w:rPr>
            </w:pPr>
            <w:r>
              <w:rPr>
                <w:rFonts w:hint="eastAsia" w:ascii="宋体" w:hAnsi="宋体" w:cs="宋体"/>
                <w:color w:val="C00000"/>
                <w:kern w:val="0"/>
                <w:sz w:val="16"/>
                <w:szCs w:val="16"/>
              </w:rPr>
              <w:t>1000*500*1650</w:t>
            </w:r>
          </w:p>
        </w:tc>
        <w:tc>
          <w:tcPr>
            <w:tcW w:w="565" w:type="dxa"/>
            <w:noWrap w:val="0"/>
            <w:vAlign w:val="center"/>
          </w:tcPr>
          <w:p w14:paraId="246A681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color w:val="C00000"/>
                <w:kern w:val="0"/>
                <w:sz w:val="16"/>
                <w:szCs w:val="16"/>
              </w:rPr>
            </w:pPr>
            <w:r>
              <w:rPr>
                <w:rFonts w:hint="eastAsia" w:ascii="宋体" w:hAnsi="宋体" w:cs="宋体"/>
                <w:color w:val="C00000"/>
                <w:kern w:val="0"/>
                <w:sz w:val="16"/>
                <w:szCs w:val="16"/>
              </w:rPr>
              <w:t>台</w:t>
            </w:r>
          </w:p>
        </w:tc>
        <w:tc>
          <w:tcPr>
            <w:tcW w:w="566" w:type="dxa"/>
            <w:noWrap w:val="0"/>
            <w:vAlign w:val="center"/>
          </w:tcPr>
          <w:p w14:paraId="166F69E9">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eastAsiaTheme="minorEastAsia"/>
                <w:color w:val="C00000"/>
                <w:kern w:val="0"/>
                <w:sz w:val="16"/>
                <w:szCs w:val="16"/>
                <w:lang w:eastAsia="zh-CN"/>
              </w:rPr>
            </w:pPr>
            <w:r>
              <w:rPr>
                <w:rFonts w:hint="eastAsia" w:ascii="宋体" w:hAnsi="宋体" w:cs="宋体"/>
                <w:color w:val="C00000"/>
                <w:kern w:val="0"/>
                <w:sz w:val="16"/>
                <w:szCs w:val="16"/>
                <w:lang w:val="en-US" w:eastAsia="zh-CN"/>
              </w:rPr>
              <w:t>1</w:t>
            </w:r>
          </w:p>
        </w:tc>
        <w:tc>
          <w:tcPr>
            <w:tcW w:w="710" w:type="dxa"/>
            <w:noWrap w:val="0"/>
            <w:vAlign w:val="center"/>
          </w:tcPr>
          <w:p w14:paraId="48663B0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C00000"/>
                <w:kern w:val="0"/>
                <w:sz w:val="16"/>
                <w:szCs w:val="16"/>
                <w:lang w:val="en-US" w:eastAsia="zh-CN"/>
              </w:rPr>
            </w:pPr>
            <w:r>
              <w:rPr>
                <w:rFonts w:hint="eastAsia" w:ascii="宋体" w:hAnsi="宋体" w:cs="宋体"/>
                <w:color w:val="C00000"/>
                <w:kern w:val="0"/>
                <w:sz w:val="16"/>
                <w:szCs w:val="16"/>
                <w:lang w:val="en-US" w:eastAsia="zh-CN"/>
              </w:rPr>
              <w:t>8</w:t>
            </w:r>
          </w:p>
        </w:tc>
        <w:tc>
          <w:tcPr>
            <w:tcW w:w="4436" w:type="dxa"/>
            <w:vMerge w:val="continue"/>
            <w:noWrap w:val="0"/>
            <w:vAlign w:val="center"/>
          </w:tcPr>
          <w:p w14:paraId="66ACFABF">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r>
      <w:tr w14:paraId="6EB29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71" w:type="dxa"/>
            <w:vMerge w:val="continue"/>
            <w:noWrap w:val="0"/>
            <w:vAlign w:val="center"/>
          </w:tcPr>
          <w:p w14:paraId="7539AB22">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continue"/>
            <w:noWrap w:val="0"/>
            <w:vAlign w:val="center"/>
          </w:tcPr>
          <w:p w14:paraId="2628033F">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492" w:type="dxa"/>
            <w:vMerge w:val="continue"/>
            <w:noWrap w:val="0"/>
            <w:vAlign w:val="center"/>
          </w:tcPr>
          <w:p w14:paraId="1F5913DB">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841" w:type="dxa"/>
            <w:noWrap w:val="0"/>
            <w:vAlign w:val="center"/>
          </w:tcPr>
          <w:p w14:paraId="1C7186B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毛巾架</w:t>
            </w:r>
          </w:p>
        </w:tc>
        <w:tc>
          <w:tcPr>
            <w:tcW w:w="1288" w:type="dxa"/>
            <w:noWrap w:val="0"/>
            <w:vAlign w:val="center"/>
          </w:tcPr>
          <w:p w14:paraId="5D0D7BF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1400*200*1100</w:t>
            </w:r>
          </w:p>
        </w:tc>
        <w:tc>
          <w:tcPr>
            <w:tcW w:w="565" w:type="dxa"/>
            <w:noWrap w:val="0"/>
            <w:vAlign w:val="center"/>
          </w:tcPr>
          <w:p w14:paraId="1ABCB85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台</w:t>
            </w:r>
          </w:p>
        </w:tc>
        <w:tc>
          <w:tcPr>
            <w:tcW w:w="566" w:type="dxa"/>
            <w:noWrap w:val="0"/>
            <w:vAlign w:val="center"/>
          </w:tcPr>
          <w:p w14:paraId="2A4BA3A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1</w:t>
            </w:r>
          </w:p>
        </w:tc>
        <w:tc>
          <w:tcPr>
            <w:tcW w:w="710" w:type="dxa"/>
            <w:noWrap w:val="0"/>
            <w:vAlign w:val="center"/>
          </w:tcPr>
          <w:p w14:paraId="6C2ED11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8</w:t>
            </w:r>
          </w:p>
        </w:tc>
        <w:tc>
          <w:tcPr>
            <w:tcW w:w="4436" w:type="dxa"/>
            <w:vMerge w:val="continue"/>
            <w:noWrap w:val="0"/>
            <w:vAlign w:val="center"/>
          </w:tcPr>
          <w:p w14:paraId="6390610C">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r>
      <w:tr w14:paraId="60D2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71" w:type="dxa"/>
            <w:vMerge w:val="continue"/>
            <w:noWrap w:val="0"/>
            <w:vAlign w:val="center"/>
          </w:tcPr>
          <w:p w14:paraId="406D2959">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noWrap w:val="0"/>
            <w:vAlign w:val="center"/>
          </w:tcPr>
          <w:p w14:paraId="7C6CAD10">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2</w:t>
            </w:r>
          </w:p>
        </w:tc>
        <w:tc>
          <w:tcPr>
            <w:tcW w:w="492" w:type="dxa"/>
            <w:noWrap w:val="0"/>
            <w:vAlign w:val="center"/>
          </w:tcPr>
          <w:p w14:paraId="23F337F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被服库房</w:t>
            </w:r>
          </w:p>
        </w:tc>
        <w:tc>
          <w:tcPr>
            <w:tcW w:w="841" w:type="dxa"/>
            <w:noWrap w:val="0"/>
            <w:vAlign w:val="center"/>
          </w:tcPr>
          <w:p w14:paraId="12A4541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无菌货架</w:t>
            </w:r>
          </w:p>
        </w:tc>
        <w:tc>
          <w:tcPr>
            <w:tcW w:w="1288" w:type="dxa"/>
            <w:noWrap w:val="0"/>
            <w:vAlign w:val="center"/>
          </w:tcPr>
          <w:p w14:paraId="1DFBE6D2">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4</w:t>
            </w:r>
            <w:r>
              <w:rPr>
                <w:rFonts w:hint="default" w:ascii="宋体" w:hAnsi="宋体" w:cs="宋体"/>
                <w:kern w:val="0"/>
                <w:sz w:val="16"/>
                <w:szCs w:val="16"/>
              </w:rPr>
              <w:t>0</w:t>
            </w:r>
            <w:r>
              <w:rPr>
                <w:rFonts w:hint="eastAsia" w:ascii="宋体" w:hAnsi="宋体" w:cs="宋体"/>
                <w:kern w:val="0"/>
                <w:sz w:val="16"/>
                <w:szCs w:val="16"/>
              </w:rPr>
              <w:t>00*500*2000</w:t>
            </w:r>
          </w:p>
        </w:tc>
        <w:tc>
          <w:tcPr>
            <w:tcW w:w="565" w:type="dxa"/>
            <w:noWrap w:val="0"/>
            <w:vAlign w:val="center"/>
          </w:tcPr>
          <w:p w14:paraId="5DE2C97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延米</w:t>
            </w:r>
          </w:p>
        </w:tc>
        <w:tc>
          <w:tcPr>
            <w:tcW w:w="566" w:type="dxa"/>
            <w:noWrap w:val="0"/>
            <w:vAlign w:val="center"/>
          </w:tcPr>
          <w:p w14:paraId="3A555F1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4</w:t>
            </w:r>
          </w:p>
        </w:tc>
        <w:tc>
          <w:tcPr>
            <w:tcW w:w="710" w:type="dxa"/>
            <w:noWrap w:val="0"/>
            <w:vAlign w:val="center"/>
          </w:tcPr>
          <w:p w14:paraId="754CAD32">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kern w:val="0"/>
                <w:sz w:val="16"/>
                <w:szCs w:val="16"/>
                <w:lang w:val="en-US" w:eastAsia="zh-CN"/>
              </w:rPr>
            </w:pPr>
            <w:r>
              <w:rPr>
                <w:rFonts w:hint="eastAsia" w:ascii="宋体" w:hAnsi="宋体" w:cs="宋体"/>
                <w:kern w:val="0"/>
                <w:sz w:val="16"/>
                <w:szCs w:val="16"/>
                <w:lang w:val="en-US" w:eastAsia="zh-CN"/>
              </w:rPr>
              <w:t>8</w:t>
            </w:r>
          </w:p>
        </w:tc>
        <w:tc>
          <w:tcPr>
            <w:tcW w:w="4436" w:type="dxa"/>
            <w:noWrap w:val="0"/>
            <w:vAlign w:val="center"/>
          </w:tcPr>
          <w:p w14:paraId="069B358C">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1、材质：采用厚度1.0mm优质电解钢板制作；表面喷涂室内优等品热固性粉末</w:t>
            </w:r>
          </w:p>
          <w:p w14:paraId="3DFC92AB">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color w:val="000000"/>
                <w:kern w:val="0"/>
                <w:sz w:val="16"/>
                <w:szCs w:val="16"/>
              </w:rPr>
            </w:pPr>
            <w:r>
              <w:rPr>
                <w:rFonts w:hint="eastAsia" w:ascii="宋体" w:hAnsi="宋体" w:cs="宋体"/>
                <w:color w:val="000000"/>
                <w:kern w:val="0"/>
                <w:sz w:val="16"/>
                <w:szCs w:val="16"/>
              </w:rPr>
              <w:t>2、工艺：整体采用电阻焊接工艺；</w:t>
            </w:r>
          </w:p>
        </w:tc>
      </w:tr>
      <w:tr w14:paraId="6AB9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71" w:type="dxa"/>
            <w:vMerge w:val="continue"/>
            <w:noWrap w:val="0"/>
            <w:vAlign w:val="center"/>
          </w:tcPr>
          <w:p w14:paraId="51F677CA">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restart"/>
            <w:noWrap w:val="0"/>
            <w:vAlign w:val="center"/>
          </w:tcPr>
          <w:p w14:paraId="79FCAB5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3</w:t>
            </w:r>
          </w:p>
        </w:tc>
        <w:tc>
          <w:tcPr>
            <w:tcW w:w="492" w:type="dxa"/>
            <w:vMerge w:val="restart"/>
            <w:noWrap w:val="0"/>
            <w:vAlign w:val="center"/>
          </w:tcPr>
          <w:p w14:paraId="0967B57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病房</w:t>
            </w:r>
          </w:p>
        </w:tc>
        <w:tc>
          <w:tcPr>
            <w:tcW w:w="841" w:type="dxa"/>
            <w:noWrap w:val="0"/>
            <w:vAlign w:val="center"/>
          </w:tcPr>
          <w:p w14:paraId="02D3863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color w:val="C00000"/>
                <w:kern w:val="0"/>
                <w:sz w:val="16"/>
                <w:szCs w:val="16"/>
              </w:rPr>
            </w:pPr>
            <w:r>
              <w:rPr>
                <w:rFonts w:hint="eastAsia" w:ascii="宋体" w:hAnsi="宋体" w:cs="宋体"/>
                <w:color w:val="C00000"/>
                <w:kern w:val="0"/>
                <w:sz w:val="16"/>
                <w:szCs w:val="16"/>
              </w:rPr>
              <w:t>病房柜</w:t>
            </w:r>
          </w:p>
        </w:tc>
        <w:tc>
          <w:tcPr>
            <w:tcW w:w="1288" w:type="dxa"/>
            <w:noWrap w:val="0"/>
            <w:vAlign w:val="center"/>
          </w:tcPr>
          <w:p w14:paraId="3CE50F47">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color w:val="C00000"/>
                <w:kern w:val="0"/>
                <w:sz w:val="16"/>
                <w:szCs w:val="16"/>
              </w:rPr>
            </w:pPr>
            <w:r>
              <w:rPr>
                <w:rFonts w:hint="eastAsia" w:ascii="宋体" w:hAnsi="宋体" w:cs="宋体"/>
                <w:color w:val="C00000"/>
                <w:kern w:val="0"/>
                <w:sz w:val="16"/>
                <w:szCs w:val="16"/>
                <w:lang w:val="en-US" w:eastAsia="zh-CN"/>
              </w:rPr>
              <w:t>2000</w:t>
            </w:r>
            <w:r>
              <w:rPr>
                <w:rFonts w:hint="eastAsia" w:ascii="宋体" w:hAnsi="宋体" w:cs="宋体"/>
                <w:color w:val="C00000"/>
                <w:kern w:val="0"/>
                <w:sz w:val="16"/>
                <w:szCs w:val="16"/>
              </w:rPr>
              <w:t>*550*2620</w:t>
            </w:r>
          </w:p>
        </w:tc>
        <w:tc>
          <w:tcPr>
            <w:tcW w:w="565" w:type="dxa"/>
            <w:noWrap w:val="0"/>
            <w:vAlign w:val="center"/>
          </w:tcPr>
          <w:p w14:paraId="2529A32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color w:val="C00000"/>
                <w:kern w:val="0"/>
                <w:sz w:val="16"/>
                <w:szCs w:val="16"/>
              </w:rPr>
            </w:pPr>
            <w:r>
              <w:rPr>
                <w:rFonts w:hint="eastAsia" w:ascii="宋体" w:hAnsi="宋体" w:cs="宋体"/>
                <w:color w:val="C00000"/>
                <w:kern w:val="0"/>
                <w:sz w:val="16"/>
                <w:szCs w:val="16"/>
              </w:rPr>
              <w:t>平方</w:t>
            </w:r>
          </w:p>
        </w:tc>
        <w:tc>
          <w:tcPr>
            <w:tcW w:w="566" w:type="dxa"/>
            <w:noWrap w:val="0"/>
            <w:vAlign w:val="center"/>
          </w:tcPr>
          <w:p w14:paraId="65979E5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C00000"/>
                <w:kern w:val="0"/>
                <w:sz w:val="16"/>
                <w:szCs w:val="16"/>
                <w:lang w:val="en-US" w:eastAsia="zh-CN"/>
              </w:rPr>
            </w:pPr>
            <w:r>
              <w:rPr>
                <w:rFonts w:hint="eastAsia" w:ascii="宋体" w:hAnsi="宋体" w:cs="宋体"/>
                <w:color w:val="C00000"/>
                <w:kern w:val="0"/>
                <w:sz w:val="16"/>
                <w:szCs w:val="16"/>
                <w:lang w:val="en-US" w:eastAsia="zh-CN"/>
              </w:rPr>
              <w:t>5.3</w:t>
            </w:r>
          </w:p>
        </w:tc>
        <w:tc>
          <w:tcPr>
            <w:tcW w:w="710" w:type="dxa"/>
            <w:noWrap w:val="0"/>
            <w:vAlign w:val="center"/>
          </w:tcPr>
          <w:p w14:paraId="083D0D18">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color w:val="C00000"/>
                <w:kern w:val="0"/>
                <w:sz w:val="16"/>
                <w:szCs w:val="16"/>
                <w:lang w:val="en-US" w:eastAsia="zh-CN"/>
              </w:rPr>
            </w:pPr>
            <w:r>
              <w:rPr>
                <w:rFonts w:hint="eastAsia" w:ascii="宋体" w:hAnsi="宋体" w:cs="宋体"/>
                <w:color w:val="C00000"/>
                <w:kern w:val="0"/>
                <w:sz w:val="16"/>
                <w:szCs w:val="16"/>
                <w:lang w:val="en-US" w:eastAsia="zh-CN"/>
              </w:rPr>
              <w:t>752.6</w:t>
            </w:r>
          </w:p>
        </w:tc>
        <w:tc>
          <w:tcPr>
            <w:tcW w:w="4436" w:type="dxa"/>
            <w:vMerge w:val="restart"/>
            <w:noWrap w:val="0"/>
            <w:vAlign w:val="center"/>
          </w:tcPr>
          <w:p w14:paraId="50724C0D">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eastAsiaTheme="minorEastAsia"/>
                <w:kern w:val="0"/>
                <w:sz w:val="16"/>
                <w:szCs w:val="16"/>
                <w:lang w:eastAsia="zh-CN"/>
              </w:rPr>
            </w:pPr>
            <w:r>
              <w:rPr>
                <w:rFonts w:hint="eastAsia" w:ascii="宋体" w:hAnsi="宋体" w:cs="宋体"/>
                <w:kern w:val="0"/>
                <w:sz w:val="16"/>
                <w:szCs w:val="16"/>
              </w:rPr>
              <w:t>1、材质：所有板件采用知名品牌的优质木纹色E1级马六甲板基材的三聚氰氨饰面</w:t>
            </w:r>
            <w:r>
              <w:rPr>
                <w:rFonts w:hint="eastAsia" w:ascii="宋体" w:hAnsi="宋体" w:cs="宋体"/>
                <w:kern w:val="0"/>
                <w:sz w:val="16"/>
                <w:szCs w:val="16"/>
                <w:lang w:eastAsia="zh-CN"/>
              </w:rPr>
              <w:t>。</w:t>
            </w:r>
          </w:p>
          <w:p w14:paraId="4C293220">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eastAsiaTheme="minorEastAsia"/>
                <w:kern w:val="0"/>
                <w:sz w:val="16"/>
                <w:szCs w:val="16"/>
                <w:lang w:eastAsia="zh-CN"/>
              </w:rPr>
            </w:pPr>
            <w:r>
              <w:rPr>
                <w:rFonts w:hint="eastAsia" w:ascii="宋体" w:hAnsi="宋体" w:cs="宋体"/>
                <w:kern w:val="0"/>
                <w:sz w:val="16"/>
                <w:szCs w:val="16"/>
              </w:rPr>
              <w:t>2、厚度：层板厚度为25mm，面板、侧板、门板、抽面厚度为16mm</w:t>
            </w:r>
            <w:r>
              <w:rPr>
                <w:rFonts w:hint="eastAsia" w:ascii="宋体" w:hAnsi="宋体" w:cs="宋体"/>
                <w:kern w:val="0"/>
                <w:sz w:val="16"/>
                <w:szCs w:val="16"/>
                <w:lang w:eastAsia="zh-CN"/>
              </w:rPr>
              <w:t>。</w:t>
            </w:r>
          </w:p>
          <w:p w14:paraId="07D15C50">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eastAsiaTheme="minorEastAsia"/>
                <w:kern w:val="0"/>
                <w:sz w:val="16"/>
                <w:szCs w:val="16"/>
                <w:lang w:eastAsia="zh-CN"/>
              </w:rPr>
            </w:pPr>
            <w:r>
              <w:rPr>
                <w:rFonts w:hint="eastAsia" w:ascii="宋体" w:hAnsi="宋体" w:cs="宋体"/>
                <w:kern w:val="0"/>
                <w:sz w:val="16"/>
                <w:szCs w:val="16"/>
              </w:rPr>
              <w:t>3、五金配件：采用知名品牌的优质配件</w:t>
            </w:r>
            <w:r>
              <w:rPr>
                <w:rFonts w:hint="eastAsia" w:ascii="宋体" w:hAnsi="宋体" w:cs="宋体"/>
                <w:kern w:val="0"/>
                <w:sz w:val="16"/>
                <w:szCs w:val="16"/>
                <w:lang w:eastAsia="zh-CN"/>
              </w:rPr>
              <w:t>。</w:t>
            </w:r>
          </w:p>
          <w:p w14:paraId="3CC0A8D7">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rPr>
              <w:t>4、工艺：见光面为2.0mm厚全自动封边工艺。</w:t>
            </w:r>
          </w:p>
          <w:p w14:paraId="007F6EDF">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eastAsiaTheme="minorEastAsia"/>
                <w:kern w:val="0"/>
                <w:sz w:val="16"/>
                <w:szCs w:val="16"/>
                <w:lang w:eastAsia="zh-CN"/>
              </w:rPr>
            </w:pPr>
            <w:r>
              <w:rPr>
                <w:rFonts w:hint="eastAsia" w:ascii="宋体" w:hAnsi="宋体" w:cs="宋体"/>
                <w:kern w:val="0"/>
                <w:sz w:val="16"/>
                <w:szCs w:val="16"/>
              </w:rPr>
              <w:t>5、按实际投影面积结算</w:t>
            </w:r>
            <w:r>
              <w:rPr>
                <w:rFonts w:hint="eastAsia" w:ascii="宋体" w:hAnsi="宋体" w:cs="宋体"/>
                <w:kern w:val="0"/>
                <w:sz w:val="16"/>
                <w:szCs w:val="16"/>
                <w:lang w:eastAsia="zh-CN"/>
              </w:rPr>
              <w:t>。</w:t>
            </w:r>
          </w:p>
        </w:tc>
      </w:tr>
      <w:tr w14:paraId="096F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371" w:type="dxa"/>
            <w:vMerge w:val="continue"/>
            <w:noWrap w:val="0"/>
            <w:vAlign w:val="center"/>
          </w:tcPr>
          <w:p w14:paraId="6A0FC04A">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continue"/>
            <w:noWrap w:val="0"/>
            <w:vAlign w:val="center"/>
          </w:tcPr>
          <w:p w14:paraId="7628A29E">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492" w:type="dxa"/>
            <w:vMerge w:val="continue"/>
            <w:noWrap w:val="0"/>
            <w:vAlign w:val="center"/>
          </w:tcPr>
          <w:p w14:paraId="4E266B2C">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841" w:type="dxa"/>
            <w:noWrap w:val="0"/>
            <w:vAlign w:val="center"/>
          </w:tcPr>
          <w:p w14:paraId="5E25E2B7">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color w:val="C00000"/>
                <w:kern w:val="0"/>
                <w:sz w:val="16"/>
                <w:szCs w:val="16"/>
              </w:rPr>
            </w:pPr>
            <w:r>
              <w:rPr>
                <w:rFonts w:hint="eastAsia" w:ascii="宋体" w:hAnsi="宋体" w:cs="宋体"/>
                <w:color w:val="C00000"/>
                <w:kern w:val="0"/>
                <w:sz w:val="16"/>
                <w:szCs w:val="16"/>
              </w:rPr>
              <w:t>病房柜</w:t>
            </w:r>
          </w:p>
        </w:tc>
        <w:tc>
          <w:tcPr>
            <w:tcW w:w="1288" w:type="dxa"/>
            <w:noWrap w:val="0"/>
            <w:vAlign w:val="center"/>
          </w:tcPr>
          <w:p w14:paraId="7D92F709">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color w:val="C00000"/>
                <w:kern w:val="0"/>
                <w:sz w:val="16"/>
                <w:szCs w:val="16"/>
              </w:rPr>
            </w:pPr>
            <w:r>
              <w:rPr>
                <w:rFonts w:hint="eastAsia" w:ascii="宋体" w:hAnsi="宋体" w:cs="宋体"/>
                <w:color w:val="C00000"/>
                <w:kern w:val="0"/>
                <w:sz w:val="16"/>
                <w:szCs w:val="16"/>
              </w:rPr>
              <w:t xml:space="preserve">    2200*500*</w:t>
            </w:r>
            <w:r>
              <w:rPr>
                <w:rFonts w:hint="eastAsia" w:ascii="宋体" w:hAnsi="宋体" w:cs="宋体"/>
                <w:color w:val="C00000"/>
                <w:kern w:val="0"/>
                <w:sz w:val="16"/>
                <w:szCs w:val="16"/>
                <w:lang w:val="en-US" w:eastAsia="zh-CN"/>
              </w:rPr>
              <w:t>850</w:t>
            </w:r>
            <w:r>
              <w:rPr>
                <w:rFonts w:hint="eastAsia" w:ascii="宋体" w:hAnsi="宋体" w:cs="宋体"/>
                <w:color w:val="C00000"/>
                <w:kern w:val="0"/>
                <w:sz w:val="16"/>
                <w:szCs w:val="16"/>
              </w:rPr>
              <w:t xml:space="preserve">     </w:t>
            </w:r>
          </w:p>
        </w:tc>
        <w:tc>
          <w:tcPr>
            <w:tcW w:w="565" w:type="dxa"/>
            <w:noWrap w:val="0"/>
            <w:vAlign w:val="center"/>
          </w:tcPr>
          <w:p w14:paraId="38018547">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color w:val="C00000"/>
                <w:kern w:val="0"/>
                <w:sz w:val="16"/>
                <w:szCs w:val="16"/>
              </w:rPr>
            </w:pPr>
            <w:r>
              <w:rPr>
                <w:rFonts w:hint="eastAsia" w:ascii="宋体" w:hAnsi="宋体" w:cs="宋体"/>
                <w:color w:val="C00000"/>
                <w:kern w:val="0"/>
                <w:sz w:val="16"/>
                <w:szCs w:val="16"/>
              </w:rPr>
              <w:t>平方</w:t>
            </w:r>
          </w:p>
        </w:tc>
        <w:tc>
          <w:tcPr>
            <w:tcW w:w="566" w:type="dxa"/>
            <w:noWrap w:val="0"/>
            <w:vAlign w:val="center"/>
          </w:tcPr>
          <w:p w14:paraId="4A0D6080">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C00000"/>
                <w:kern w:val="0"/>
                <w:sz w:val="16"/>
                <w:szCs w:val="16"/>
                <w:lang w:val="en-US" w:eastAsia="zh-CN"/>
              </w:rPr>
            </w:pPr>
            <w:r>
              <w:rPr>
                <w:rFonts w:hint="eastAsia" w:ascii="宋体" w:hAnsi="宋体" w:cs="宋体"/>
                <w:color w:val="C00000"/>
                <w:kern w:val="0"/>
                <w:sz w:val="16"/>
                <w:szCs w:val="16"/>
                <w:lang w:val="en-US" w:eastAsia="zh-CN"/>
              </w:rPr>
              <w:t>1.9</w:t>
            </w:r>
          </w:p>
        </w:tc>
        <w:tc>
          <w:tcPr>
            <w:tcW w:w="710" w:type="dxa"/>
            <w:noWrap w:val="0"/>
            <w:vAlign w:val="center"/>
          </w:tcPr>
          <w:p w14:paraId="7BA2273F">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color w:val="C00000"/>
                <w:kern w:val="0"/>
                <w:sz w:val="16"/>
                <w:szCs w:val="16"/>
                <w:lang w:val="en-US" w:eastAsia="zh-CN"/>
              </w:rPr>
            </w:pPr>
            <w:r>
              <w:rPr>
                <w:rFonts w:hint="eastAsia" w:ascii="宋体" w:hAnsi="宋体" w:eastAsia="宋体" w:cs="宋体"/>
                <w:color w:val="C00000"/>
                <w:kern w:val="0"/>
                <w:sz w:val="16"/>
                <w:szCs w:val="16"/>
                <w:lang w:val="en-US" w:eastAsia="zh-CN"/>
              </w:rPr>
              <w:t>20.9</w:t>
            </w:r>
          </w:p>
        </w:tc>
        <w:tc>
          <w:tcPr>
            <w:tcW w:w="4436" w:type="dxa"/>
            <w:vMerge w:val="continue"/>
            <w:noWrap w:val="0"/>
            <w:vAlign w:val="center"/>
          </w:tcPr>
          <w:p w14:paraId="72E41045">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r>
      <w:tr w14:paraId="01A8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1" w:type="dxa"/>
            <w:vMerge w:val="restart"/>
            <w:noWrap w:val="0"/>
            <w:vAlign w:val="center"/>
          </w:tcPr>
          <w:p w14:paraId="46E8CC77">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kern w:val="0"/>
                <w:sz w:val="16"/>
                <w:szCs w:val="16"/>
              </w:rPr>
            </w:pPr>
            <w:r>
              <w:rPr>
                <w:rFonts w:hint="eastAsia" w:ascii="宋体" w:hAnsi="宋体" w:cs="宋体"/>
                <w:kern w:val="0"/>
                <w:sz w:val="16"/>
                <w:szCs w:val="16"/>
              </w:rPr>
              <w:t>2-9F</w:t>
            </w:r>
          </w:p>
        </w:tc>
        <w:tc>
          <w:tcPr>
            <w:tcW w:w="379" w:type="dxa"/>
            <w:vMerge w:val="restart"/>
            <w:noWrap w:val="0"/>
            <w:vAlign w:val="center"/>
          </w:tcPr>
          <w:p w14:paraId="392FAC2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4</w:t>
            </w:r>
          </w:p>
        </w:tc>
        <w:tc>
          <w:tcPr>
            <w:tcW w:w="492" w:type="dxa"/>
            <w:vMerge w:val="restart"/>
            <w:noWrap w:val="0"/>
            <w:vAlign w:val="center"/>
          </w:tcPr>
          <w:p w14:paraId="3F9B4EE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护士站</w:t>
            </w:r>
          </w:p>
        </w:tc>
        <w:tc>
          <w:tcPr>
            <w:tcW w:w="841" w:type="dxa"/>
            <w:noWrap w:val="0"/>
            <w:vAlign w:val="center"/>
          </w:tcPr>
          <w:p w14:paraId="6D0DA2F6">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cs="宋体"/>
                <w:kern w:val="0"/>
                <w:sz w:val="16"/>
                <w:szCs w:val="16"/>
              </w:rPr>
            </w:pPr>
            <w:r>
              <w:rPr>
                <w:rFonts w:hint="eastAsia" w:ascii="宋体" w:hAnsi="宋体" w:cs="宋体"/>
                <w:kern w:val="0"/>
                <w:sz w:val="16"/>
                <w:szCs w:val="16"/>
              </w:rPr>
              <w:t>护士站主体</w:t>
            </w:r>
          </w:p>
        </w:tc>
        <w:tc>
          <w:tcPr>
            <w:tcW w:w="1288" w:type="dxa"/>
            <w:noWrap/>
            <w:vAlign w:val="center"/>
          </w:tcPr>
          <w:p w14:paraId="620F936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12000*650*740</w:t>
            </w:r>
          </w:p>
        </w:tc>
        <w:tc>
          <w:tcPr>
            <w:tcW w:w="565" w:type="dxa"/>
            <w:noWrap w:val="0"/>
            <w:vAlign w:val="center"/>
          </w:tcPr>
          <w:p w14:paraId="47F7589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延米</w:t>
            </w:r>
          </w:p>
        </w:tc>
        <w:tc>
          <w:tcPr>
            <w:tcW w:w="566" w:type="dxa"/>
            <w:noWrap w:val="0"/>
            <w:vAlign w:val="center"/>
          </w:tcPr>
          <w:p w14:paraId="6867621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12</w:t>
            </w:r>
          </w:p>
        </w:tc>
        <w:tc>
          <w:tcPr>
            <w:tcW w:w="710" w:type="dxa"/>
            <w:noWrap w:val="0"/>
            <w:vAlign w:val="center"/>
          </w:tcPr>
          <w:p w14:paraId="6D643EA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8</w:t>
            </w:r>
          </w:p>
        </w:tc>
        <w:tc>
          <w:tcPr>
            <w:tcW w:w="4436" w:type="dxa"/>
            <w:vMerge w:val="restart"/>
            <w:noWrap w:val="0"/>
            <w:vAlign w:val="center"/>
          </w:tcPr>
          <w:p w14:paraId="39FCBA3A">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kern w:val="0"/>
                <w:sz w:val="16"/>
                <w:szCs w:val="16"/>
                <w:lang w:eastAsia="zh-CN"/>
              </w:rPr>
            </w:pPr>
            <w:r>
              <w:rPr>
                <w:rFonts w:hint="eastAsia" w:ascii="宋体" w:hAnsi="宋体" w:cs="宋体"/>
                <w:kern w:val="0"/>
                <w:sz w:val="16"/>
                <w:szCs w:val="16"/>
              </w:rPr>
              <w:t>1、主体材质：采用厚度1.0mm优质电解钢板制作，表面喷涂室内优等品热固性粉末，踢脚线部分采用0.8mm厚304油磨拉丝不锈钢板制作</w:t>
            </w:r>
            <w:r>
              <w:rPr>
                <w:rFonts w:hint="eastAsia" w:ascii="宋体" w:hAnsi="宋体" w:cs="宋体"/>
                <w:kern w:val="0"/>
                <w:sz w:val="16"/>
                <w:szCs w:val="16"/>
                <w:lang w:eastAsia="zh-CN"/>
              </w:rPr>
              <w:t>。</w:t>
            </w:r>
          </w:p>
          <w:p w14:paraId="1B709188">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kern w:val="0"/>
                <w:sz w:val="16"/>
                <w:szCs w:val="16"/>
                <w:lang w:eastAsia="zh-CN"/>
              </w:rPr>
            </w:pPr>
            <w:r>
              <w:rPr>
                <w:rFonts w:hint="eastAsia" w:ascii="宋体" w:hAnsi="宋体" w:cs="宋体"/>
                <w:kern w:val="0"/>
                <w:sz w:val="16"/>
                <w:szCs w:val="16"/>
              </w:rPr>
              <w:t>2、台面：台面采用材质为医用级复合亚克力人造石，材料厚度1.2cm。</w:t>
            </w:r>
          </w:p>
          <w:p w14:paraId="6E85EE99">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eastAsiaTheme="minorEastAsia"/>
                <w:kern w:val="0"/>
                <w:sz w:val="16"/>
                <w:szCs w:val="16"/>
                <w:lang w:eastAsia="zh-CN"/>
              </w:rPr>
            </w:pPr>
            <w:r>
              <w:rPr>
                <w:rFonts w:hint="eastAsia" w:ascii="宋体" w:hAnsi="宋体" w:cs="宋体"/>
                <w:kern w:val="0"/>
                <w:sz w:val="16"/>
                <w:szCs w:val="16"/>
                <w:lang w:val="en-US" w:eastAsia="zh-CN"/>
              </w:rPr>
              <w:t>3</w:t>
            </w:r>
            <w:r>
              <w:rPr>
                <w:rFonts w:hint="eastAsia" w:ascii="宋体" w:hAnsi="宋体" w:cs="宋体"/>
                <w:kern w:val="0"/>
                <w:sz w:val="16"/>
                <w:szCs w:val="16"/>
              </w:rPr>
              <w:t>、五金配件：一体折弯拉手、叶片转舌锁、走珠导轨</w:t>
            </w:r>
            <w:r>
              <w:rPr>
                <w:rFonts w:hint="eastAsia" w:ascii="宋体" w:hAnsi="宋体" w:cs="宋体"/>
                <w:kern w:val="0"/>
                <w:sz w:val="16"/>
                <w:szCs w:val="16"/>
                <w:lang w:eastAsia="zh-CN"/>
              </w:rPr>
              <w:t>。</w:t>
            </w:r>
          </w:p>
          <w:p w14:paraId="2A1F1F69">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kern w:val="0"/>
                <w:sz w:val="16"/>
                <w:szCs w:val="16"/>
                <w:lang w:eastAsia="zh-CN"/>
              </w:rPr>
            </w:pPr>
            <w:r>
              <w:rPr>
                <w:rFonts w:hint="eastAsia" w:ascii="宋体" w:hAnsi="宋体" w:cs="宋体"/>
                <w:kern w:val="0"/>
                <w:sz w:val="16"/>
                <w:szCs w:val="16"/>
                <w:lang w:val="en-US" w:eastAsia="zh-CN"/>
              </w:rPr>
              <w:t>4</w:t>
            </w:r>
            <w:r>
              <w:rPr>
                <w:rFonts w:hint="eastAsia" w:ascii="宋体" w:hAnsi="宋体" w:cs="宋体"/>
                <w:kern w:val="0"/>
                <w:sz w:val="16"/>
                <w:szCs w:val="16"/>
              </w:rPr>
              <w:t>、工艺：整体采用电阻焊接工艺，门与柜体的连接采用插销式门轴结构，门采用双层加工工艺，柜体边框宽度为2.5cm。</w:t>
            </w:r>
          </w:p>
          <w:p w14:paraId="236B8C10">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kern w:val="0"/>
                <w:sz w:val="16"/>
                <w:szCs w:val="16"/>
              </w:rPr>
            </w:pPr>
            <w:r>
              <w:rPr>
                <w:rFonts w:hint="eastAsia" w:ascii="宋体" w:hAnsi="宋体" w:cs="宋体"/>
                <w:kern w:val="0"/>
                <w:sz w:val="16"/>
                <w:szCs w:val="16"/>
                <w:lang w:val="en-US" w:eastAsia="zh-CN"/>
              </w:rPr>
              <w:t>5</w:t>
            </w:r>
            <w:r>
              <w:rPr>
                <w:rFonts w:hint="eastAsia" w:ascii="宋体" w:hAnsi="宋体" w:cs="宋体"/>
                <w:kern w:val="0"/>
                <w:sz w:val="16"/>
                <w:szCs w:val="16"/>
              </w:rPr>
              <w:t>、配置：抽屉及门板配嵌入式标签卡槽，中柜及上下柜内都有可调节层板，水槽处设有机玻璃挡水装置，处置垃圾柜可根据院感要求配备不同颜色抗菌ABS垃圾盖，配置脚踏带缓降功能的垃圾收纳装置，配ABS抗菌桶或电解钢板静电喷涂定制垃圾桶。垃圾收纳系统根据需要可以选配感应垃圾收纳、互通式垃圾收纳装置、推板垃圾收纳、掀盖垃圾收纳。</w:t>
            </w:r>
          </w:p>
        </w:tc>
      </w:tr>
      <w:tr w14:paraId="4CF8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71" w:type="dxa"/>
            <w:vMerge w:val="continue"/>
            <w:noWrap w:val="0"/>
            <w:vAlign w:val="center"/>
          </w:tcPr>
          <w:p w14:paraId="380FF975">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continue"/>
            <w:noWrap w:val="0"/>
            <w:vAlign w:val="center"/>
          </w:tcPr>
          <w:p w14:paraId="3EE09E77">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492" w:type="dxa"/>
            <w:vMerge w:val="continue"/>
            <w:noWrap w:val="0"/>
            <w:vAlign w:val="center"/>
          </w:tcPr>
          <w:p w14:paraId="1D667325">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841" w:type="dxa"/>
            <w:noWrap w:val="0"/>
            <w:vAlign w:val="center"/>
          </w:tcPr>
          <w:p w14:paraId="2F1E86F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color w:val="000000"/>
                <w:kern w:val="0"/>
                <w:sz w:val="16"/>
                <w:szCs w:val="16"/>
              </w:rPr>
            </w:pPr>
            <w:r>
              <w:rPr>
                <w:rFonts w:hint="eastAsia" w:ascii="宋体" w:hAnsi="宋体" w:cs="宋体"/>
                <w:color w:val="000000"/>
                <w:kern w:val="0"/>
                <w:sz w:val="16"/>
                <w:szCs w:val="16"/>
              </w:rPr>
              <w:t>护士站大理石台面</w:t>
            </w:r>
          </w:p>
        </w:tc>
        <w:tc>
          <w:tcPr>
            <w:tcW w:w="1288" w:type="dxa"/>
            <w:noWrap/>
            <w:vAlign w:val="center"/>
          </w:tcPr>
          <w:p w14:paraId="5AF7086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12000*700*740</w:t>
            </w:r>
          </w:p>
        </w:tc>
        <w:tc>
          <w:tcPr>
            <w:tcW w:w="565" w:type="dxa"/>
            <w:noWrap w:val="0"/>
            <w:vAlign w:val="center"/>
          </w:tcPr>
          <w:p w14:paraId="57FD0A49">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color w:val="000000"/>
                <w:kern w:val="0"/>
                <w:sz w:val="16"/>
                <w:szCs w:val="16"/>
              </w:rPr>
            </w:pPr>
            <w:r>
              <w:rPr>
                <w:rFonts w:hint="eastAsia" w:ascii="宋体" w:hAnsi="宋体" w:cs="宋体"/>
                <w:color w:val="000000"/>
                <w:kern w:val="0"/>
                <w:sz w:val="16"/>
                <w:szCs w:val="16"/>
              </w:rPr>
              <w:t>延米</w:t>
            </w:r>
          </w:p>
        </w:tc>
        <w:tc>
          <w:tcPr>
            <w:tcW w:w="566" w:type="dxa"/>
            <w:noWrap w:val="0"/>
            <w:vAlign w:val="center"/>
          </w:tcPr>
          <w:p w14:paraId="353238D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color w:val="000000"/>
                <w:kern w:val="0"/>
                <w:sz w:val="16"/>
                <w:szCs w:val="16"/>
              </w:rPr>
            </w:pPr>
            <w:r>
              <w:rPr>
                <w:rFonts w:hint="eastAsia" w:ascii="宋体" w:hAnsi="宋体" w:cs="宋体"/>
                <w:color w:val="000000"/>
                <w:kern w:val="0"/>
                <w:sz w:val="16"/>
                <w:szCs w:val="16"/>
              </w:rPr>
              <w:t>18.2</w:t>
            </w:r>
          </w:p>
        </w:tc>
        <w:tc>
          <w:tcPr>
            <w:tcW w:w="710" w:type="dxa"/>
            <w:noWrap w:val="0"/>
            <w:vAlign w:val="center"/>
          </w:tcPr>
          <w:p w14:paraId="500E9947">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8</w:t>
            </w:r>
          </w:p>
        </w:tc>
        <w:tc>
          <w:tcPr>
            <w:tcW w:w="4436" w:type="dxa"/>
            <w:vMerge w:val="continue"/>
            <w:noWrap w:val="0"/>
            <w:vAlign w:val="center"/>
          </w:tcPr>
          <w:p w14:paraId="4549CCBB">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r>
      <w:tr w14:paraId="23681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71" w:type="dxa"/>
            <w:vMerge w:val="continue"/>
            <w:noWrap w:val="0"/>
            <w:vAlign w:val="center"/>
          </w:tcPr>
          <w:p w14:paraId="5DBDCD1B">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continue"/>
            <w:noWrap w:val="0"/>
            <w:vAlign w:val="center"/>
          </w:tcPr>
          <w:p w14:paraId="0F4FDED5">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492" w:type="dxa"/>
            <w:vMerge w:val="continue"/>
            <w:noWrap w:val="0"/>
            <w:vAlign w:val="center"/>
          </w:tcPr>
          <w:p w14:paraId="446A6152">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841" w:type="dxa"/>
            <w:noWrap w:val="0"/>
            <w:vAlign w:val="center"/>
          </w:tcPr>
          <w:p w14:paraId="42EC531F">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color w:val="000000"/>
                <w:kern w:val="0"/>
                <w:sz w:val="16"/>
                <w:szCs w:val="16"/>
              </w:rPr>
            </w:pPr>
            <w:r>
              <w:rPr>
                <w:rFonts w:hint="eastAsia" w:ascii="宋体" w:hAnsi="宋体" w:cs="宋体"/>
                <w:color w:val="000000"/>
                <w:kern w:val="0"/>
                <w:sz w:val="16"/>
                <w:szCs w:val="16"/>
              </w:rPr>
              <w:t>护士站上台面</w:t>
            </w:r>
          </w:p>
        </w:tc>
        <w:tc>
          <w:tcPr>
            <w:tcW w:w="1288" w:type="dxa"/>
            <w:noWrap w:val="0"/>
            <w:vAlign w:val="center"/>
          </w:tcPr>
          <w:p w14:paraId="1758B81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4220*300*12</w:t>
            </w:r>
          </w:p>
        </w:tc>
        <w:tc>
          <w:tcPr>
            <w:tcW w:w="565" w:type="dxa"/>
            <w:noWrap w:val="0"/>
            <w:vAlign w:val="center"/>
          </w:tcPr>
          <w:p w14:paraId="57907E8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color w:val="000000"/>
                <w:kern w:val="0"/>
                <w:sz w:val="16"/>
                <w:szCs w:val="16"/>
              </w:rPr>
            </w:pPr>
            <w:r>
              <w:rPr>
                <w:rFonts w:hint="eastAsia" w:ascii="宋体" w:hAnsi="宋体" w:cs="宋体"/>
                <w:color w:val="000000"/>
                <w:kern w:val="0"/>
                <w:sz w:val="16"/>
                <w:szCs w:val="16"/>
              </w:rPr>
              <w:t>延米</w:t>
            </w:r>
          </w:p>
        </w:tc>
        <w:tc>
          <w:tcPr>
            <w:tcW w:w="566" w:type="dxa"/>
            <w:noWrap w:val="0"/>
            <w:vAlign w:val="center"/>
          </w:tcPr>
          <w:p w14:paraId="6143785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color w:val="000000"/>
                <w:kern w:val="0"/>
                <w:sz w:val="16"/>
                <w:szCs w:val="16"/>
              </w:rPr>
            </w:pPr>
            <w:r>
              <w:rPr>
                <w:rFonts w:hint="eastAsia" w:ascii="宋体" w:hAnsi="宋体" w:cs="宋体"/>
                <w:color w:val="000000"/>
                <w:kern w:val="0"/>
                <w:sz w:val="16"/>
                <w:szCs w:val="16"/>
              </w:rPr>
              <w:t>4.22</w:t>
            </w:r>
          </w:p>
        </w:tc>
        <w:tc>
          <w:tcPr>
            <w:tcW w:w="710" w:type="dxa"/>
            <w:noWrap w:val="0"/>
            <w:vAlign w:val="center"/>
          </w:tcPr>
          <w:p w14:paraId="666AA0BF">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8</w:t>
            </w:r>
          </w:p>
        </w:tc>
        <w:tc>
          <w:tcPr>
            <w:tcW w:w="4436" w:type="dxa"/>
            <w:vMerge w:val="continue"/>
            <w:noWrap w:val="0"/>
            <w:vAlign w:val="center"/>
          </w:tcPr>
          <w:p w14:paraId="2806805D">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r>
      <w:tr w14:paraId="7B82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71" w:type="dxa"/>
            <w:vMerge w:val="continue"/>
            <w:noWrap w:val="0"/>
            <w:vAlign w:val="center"/>
          </w:tcPr>
          <w:p w14:paraId="7CC196E4">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continue"/>
            <w:noWrap w:val="0"/>
            <w:vAlign w:val="center"/>
          </w:tcPr>
          <w:p w14:paraId="05F092CC">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492" w:type="dxa"/>
            <w:vMerge w:val="continue"/>
            <w:noWrap w:val="0"/>
            <w:vAlign w:val="center"/>
          </w:tcPr>
          <w:p w14:paraId="4F254ABA">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841" w:type="dxa"/>
            <w:noWrap w:val="0"/>
            <w:vAlign w:val="center"/>
          </w:tcPr>
          <w:p w14:paraId="3AAA5D5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键盘架</w:t>
            </w:r>
          </w:p>
        </w:tc>
        <w:tc>
          <w:tcPr>
            <w:tcW w:w="1288" w:type="dxa"/>
            <w:noWrap w:val="0"/>
            <w:vAlign w:val="center"/>
          </w:tcPr>
          <w:p w14:paraId="7991FEE0">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550*270*20</w:t>
            </w:r>
          </w:p>
        </w:tc>
        <w:tc>
          <w:tcPr>
            <w:tcW w:w="565" w:type="dxa"/>
            <w:noWrap w:val="0"/>
            <w:vAlign w:val="center"/>
          </w:tcPr>
          <w:p w14:paraId="52E09D2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套</w:t>
            </w:r>
          </w:p>
        </w:tc>
        <w:tc>
          <w:tcPr>
            <w:tcW w:w="566" w:type="dxa"/>
            <w:noWrap w:val="0"/>
            <w:vAlign w:val="center"/>
          </w:tcPr>
          <w:p w14:paraId="30E64EA7">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4</w:t>
            </w:r>
          </w:p>
        </w:tc>
        <w:tc>
          <w:tcPr>
            <w:tcW w:w="710" w:type="dxa"/>
            <w:noWrap w:val="0"/>
            <w:vAlign w:val="center"/>
          </w:tcPr>
          <w:p w14:paraId="4ADA651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8</w:t>
            </w:r>
          </w:p>
        </w:tc>
        <w:tc>
          <w:tcPr>
            <w:tcW w:w="4436" w:type="dxa"/>
            <w:vMerge w:val="continue"/>
            <w:noWrap w:val="0"/>
            <w:vAlign w:val="center"/>
          </w:tcPr>
          <w:p w14:paraId="37603C91">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r>
      <w:tr w14:paraId="6318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71" w:type="dxa"/>
            <w:vMerge w:val="continue"/>
            <w:noWrap w:val="0"/>
            <w:vAlign w:val="center"/>
          </w:tcPr>
          <w:p w14:paraId="152D7BC7">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continue"/>
            <w:noWrap w:val="0"/>
            <w:vAlign w:val="center"/>
          </w:tcPr>
          <w:p w14:paraId="17769876">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492" w:type="dxa"/>
            <w:vMerge w:val="continue"/>
            <w:noWrap w:val="0"/>
            <w:vAlign w:val="center"/>
          </w:tcPr>
          <w:p w14:paraId="6AD153FD">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841" w:type="dxa"/>
            <w:noWrap w:val="0"/>
            <w:vAlign w:val="center"/>
          </w:tcPr>
          <w:p w14:paraId="6DBB164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三抽配柜</w:t>
            </w:r>
          </w:p>
        </w:tc>
        <w:tc>
          <w:tcPr>
            <w:tcW w:w="1288" w:type="dxa"/>
            <w:noWrap w:val="0"/>
            <w:vAlign w:val="center"/>
          </w:tcPr>
          <w:p w14:paraId="140EC7E9">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400*430*680</w:t>
            </w:r>
          </w:p>
        </w:tc>
        <w:tc>
          <w:tcPr>
            <w:tcW w:w="565" w:type="dxa"/>
            <w:noWrap w:val="0"/>
            <w:vAlign w:val="center"/>
          </w:tcPr>
          <w:p w14:paraId="043AD47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套</w:t>
            </w:r>
          </w:p>
        </w:tc>
        <w:tc>
          <w:tcPr>
            <w:tcW w:w="566" w:type="dxa"/>
            <w:noWrap w:val="0"/>
            <w:vAlign w:val="center"/>
          </w:tcPr>
          <w:p w14:paraId="7B413409">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5</w:t>
            </w:r>
          </w:p>
        </w:tc>
        <w:tc>
          <w:tcPr>
            <w:tcW w:w="710" w:type="dxa"/>
            <w:noWrap w:val="0"/>
            <w:vAlign w:val="center"/>
          </w:tcPr>
          <w:p w14:paraId="572DC6B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8</w:t>
            </w:r>
          </w:p>
        </w:tc>
        <w:tc>
          <w:tcPr>
            <w:tcW w:w="4436" w:type="dxa"/>
            <w:vMerge w:val="continue"/>
            <w:noWrap w:val="0"/>
            <w:vAlign w:val="center"/>
          </w:tcPr>
          <w:p w14:paraId="5B053085">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r>
      <w:tr w14:paraId="1ACC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371" w:type="dxa"/>
            <w:vMerge w:val="continue"/>
            <w:noWrap w:val="0"/>
            <w:vAlign w:val="center"/>
          </w:tcPr>
          <w:p w14:paraId="4C77348E">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continue"/>
            <w:noWrap w:val="0"/>
            <w:vAlign w:val="center"/>
          </w:tcPr>
          <w:p w14:paraId="0038FBB1">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492" w:type="dxa"/>
            <w:vMerge w:val="restart"/>
            <w:noWrap w:val="0"/>
            <w:vAlign w:val="center"/>
          </w:tcPr>
          <w:p w14:paraId="2A6184F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护士站后柜</w:t>
            </w:r>
          </w:p>
        </w:tc>
        <w:tc>
          <w:tcPr>
            <w:tcW w:w="841" w:type="dxa"/>
            <w:noWrap w:val="0"/>
            <w:vAlign w:val="center"/>
          </w:tcPr>
          <w:p w14:paraId="3F566A8F">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cs="宋体"/>
                <w:kern w:val="0"/>
                <w:sz w:val="16"/>
                <w:szCs w:val="16"/>
              </w:rPr>
            </w:pPr>
            <w:r>
              <w:rPr>
                <w:rFonts w:hint="eastAsia" w:ascii="宋体" w:hAnsi="宋体" w:cs="宋体"/>
                <w:kern w:val="0"/>
                <w:sz w:val="16"/>
                <w:szCs w:val="16"/>
              </w:rPr>
              <w:t>医用环保下柜</w:t>
            </w:r>
          </w:p>
        </w:tc>
        <w:tc>
          <w:tcPr>
            <w:tcW w:w="1288" w:type="dxa"/>
            <w:noWrap w:val="0"/>
            <w:vAlign w:val="center"/>
          </w:tcPr>
          <w:p w14:paraId="788B54E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default" w:ascii="宋体" w:hAnsi="宋体" w:cs="宋体"/>
                <w:kern w:val="0"/>
                <w:sz w:val="16"/>
                <w:szCs w:val="16"/>
              </w:rPr>
              <w:t>4280</w:t>
            </w:r>
            <w:r>
              <w:rPr>
                <w:rFonts w:hint="eastAsia" w:ascii="宋体" w:hAnsi="宋体" w:cs="宋体"/>
                <w:kern w:val="0"/>
                <w:sz w:val="16"/>
                <w:szCs w:val="16"/>
              </w:rPr>
              <w:t>*565*835</w:t>
            </w:r>
          </w:p>
        </w:tc>
        <w:tc>
          <w:tcPr>
            <w:tcW w:w="565" w:type="dxa"/>
            <w:noWrap w:val="0"/>
            <w:vAlign w:val="center"/>
          </w:tcPr>
          <w:p w14:paraId="25C78677">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color w:val="000000"/>
                <w:kern w:val="0"/>
                <w:sz w:val="16"/>
                <w:szCs w:val="16"/>
              </w:rPr>
            </w:pPr>
            <w:r>
              <w:rPr>
                <w:rFonts w:hint="eastAsia" w:ascii="宋体" w:hAnsi="宋体" w:cs="宋体"/>
                <w:color w:val="000000"/>
                <w:kern w:val="0"/>
                <w:sz w:val="16"/>
                <w:szCs w:val="16"/>
              </w:rPr>
              <w:t>延米</w:t>
            </w:r>
          </w:p>
        </w:tc>
        <w:tc>
          <w:tcPr>
            <w:tcW w:w="566" w:type="dxa"/>
            <w:noWrap w:val="0"/>
            <w:vAlign w:val="center"/>
          </w:tcPr>
          <w:p w14:paraId="02878CC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4.28</w:t>
            </w:r>
          </w:p>
        </w:tc>
        <w:tc>
          <w:tcPr>
            <w:tcW w:w="710" w:type="dxa"/>
            <w:noWrap w:val="0"/>
            <w:vAlign w:val="center"/>
          </w:tcPr>
          <w:p w14:paraId="2AEFF8C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8</w:t>
            </w:r>
          </w:p>
        </w:tc>
        <w:tc>
          <w:tcPr>
            <w:tcW w:w="4436" w:type="dxa"/>
            <w:vMerge w:val="restart"/>
            <w:noWrap w:val="0"/>
            <w:vAlign w:val="center"/>
          </w:tcPr>
          <w:p w14:paraId="6E11A6B5">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eastAsiaTheme="minorEastAsia"/>
                <w:kern w:val="0"/>
                <w:sz w:val="16"/>
                <w:szCs w:val="16"/>
                <w:lang w:eastAsia="zh-CN"/>
              </w:rPr>
            </w:pPr>
            <w:r>
              <w:rPr>
                <w:rFonts w:hint="eastAsia" w:ascii="宋体" w:hAnsi="宋体" w:cs="宋体"/>
                <w:kern w:val="0"/>
                <w:sz w:val="16"/>
                <w:szCs w:val="16"/>
              </w:rPr>
              <w:t>1、主体材质：采用厚度1.0mm优质电解钢板制作，表面喷涂室内优等品热固性粉末，踢脚线部分采用0.8mm厚304油磨拉丝不锈钢板制作</w:t>
            </w:r>
            <w:r>
              <w:rPr>
                <w:rFonts w:hint="eastAsia" w:ascii="宋体" w:hAnsi="宋体" w:cs="宋体"/>
                <w:kern w:val="0"/>
                <w:sz w:val="16"/>
                <w:szCs w:val="16"/>
                <w:lang w:eastAsia="zh-CN"/>
              </w:rPr>
              <w:t>。</w:t>
            </w:r>
          </w:p>
          <w:p w14:paraId="7FC0A12B">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rPr>
              <w:t>2、台面：台面采用材质为医用级复合亚克力人造石，材料厚度1.2cm。</w:t>
            </w:r>
          </w:p>
          <w:p w14:paraId="72A606F9">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eastAsiaTheme="minorEastAsia"/>
                <w:kern w:val="0"/>
                <w:sz w:val="16"/>
                <w:szCs w:val="16"/>
                <w:lang w:eastAsia="zh-CN"/>
              </w:rPr>
            </w:pPr>
            <w:r>
              <w:rPr>
                <w:rFonts w:hint="eastAsia" w:ascii="宋体" w:hAnsi="宋体" w:cs="宋体"/>
                <w:kern w:val="0"/>
                <w:sz w:val="16"/>
                <w:szCs w:val="16"/>
                <w:lang w:val="en-US" w:eastAsia="zh-CN"/>
              </w:rPr>
              <w:t>3</w:t>
            </w:r>
            <w:r>
              <w:rPr>
                <w:rFonts w:hint="eastAsia" w:ascii="宋体" w:hAnsi="宋体" w:cs="宋体"/>
                <w:kern w:val="0"/>
                <w:sz w:val="16"/>
                <w:szCs w:val="16"/>
              </w:rPr>
              <w:t>、五金配件：一体折弯拉手、叶片转舌锁、走珠导轨</w:t>
            </w:r>
            <w:r>
              <w:rPr>
                <w:rFonts w:hint="eastAsia" w:ascii="宋体" w:hAnsi="宋体" w:cs="宋体"/>
                <w:kern w:val="0"/>
                <w:sz w:val="16"/>
                <w:szCs w:val="16"/>
                <w:lang w:eastAsia="zh-CN"/>
              </w:rPr>
              <w:t>。</w:t>
            </w:r>
          </w:p>
          <w:p w14:paraId="585D9541">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lang w:val="en-US" w:eastAsia="zh-CN"/>
              </w:rPr>
              <w:t>4</w:t>
            </w:r>
            <w:r>
              <w:rPr>
                <w:rFonts w:hint="eastAsia" w:ascii="宋体" w:hAnsi="宋体" w:cs="宋体"/>
                <w:kern w:val="0"/>
                <w:sz w:val="16"/>
                <w:szCs w:val="16"/>
              </w:rPr>
              <w:t>、工艺：整体采用电阻焊接工艺，门与柜体的连接采用插销式门轴结构，门采用双层加工工艺，柜体边框宽度为2.5cm。</w:t>
            </w:r>
          </w:p>
          <w:p w14:paraId="3F677F80">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kern w:val="0"/>
                <w:sz w:val="16"/>
                <w:szCs w:val="16"/>
              </w:rPr>
            </w:pPr>
            <w:r>
              <w:rPr>
                <w:rFonts w:hint="eastAsia" w:ascii="宋体" w:hAnsi="宋体" w:cs="宋体"/>
                <w:kern w:val="0"/>
                <w:sz w:val="16"/>
                <w:szCs w:val="16"/>
                <w:lang w:val="en-US" w:eastAsia="zh-CN"/>
              </w:rPr>
              <w:t>5</w:t>
            </w:r>
            <w:r>
              <w:rPr>
                <w:rFonts w:hint="eastAsia" w:ascii="宋体" w:hAnsi="宋体" w:cs="宋体"/>
                <w:kern w:val="0"/>
                <w:sz w:val="16"/>
                <w:szCs w:val="16"/>
              </w:rPr>
              <w:t>、配置：抽屉及门板配嵌入式标签卡槽，中柜及上下柜内都有可调节层板，水槽处设有机玻璃挡水装置，处置垃圾柜可根据院感要求配备不同颜色抗菌ABS垃圾盖，配置脚踏带缓降功能的垃圾收纳装置，配ABS抗菌桶或电解钢板静电喷涂定制垃圾桶。垃圾收纳系统根据需要可以选配感应垃圾收纳、互通式垃圾收纳装置、推板垃圾收纳、掀盖垃圾收纳。</w:t>
            </w:r>
          </w:p>
        </w:tc>
      </w:tr>
      <w:tr w14:paraId="2981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71" w:type="dxa"/>
            <w:vMerge w:val="continue"/>
            <w:noWrap w:val="0"/>
            <w:vAlign w:val="center"/>
          </w:tcPr>
          <w:p w14:paraId="4F63805B">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continue"/>
            <w:noWrap w:val="0"/>
            <w:vAlign w:val="center"/>
          </w:tcPr>
          <w:p w14:paraId="5FD87A47">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492" w:type="dxa"/>
            <w:vMerge w:val="continue"/>
            <w:noWrap w:val="0"/>
            <w:vAlign w:val="center"/>
          </w:tcPr>
          <w:p w14:paraId="4A751CB3">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841" w:type="dxa"/>
            <w:noWrap w:val="0"/>
            <w:vAlign w:val="center"/>
          </w:tcPr>
          <w:p w14:paraId="6961FFE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医用环保治疗台台面</w:t>
            </w:r>
          </w:p>
        </w:tc>
        <w:tc>
          <w:tcPr>
            <w:tcW w:w="1288" w:type="dxa"/>
            <w:noWrap w:val="0"/>
            <w:vAlign w:val="center"/>
          </w:tcPr>
          <w:p w14:paraId="4C77608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default" w:ascii="宋体" w:hAnsi="宋体" w:cs="宋体"/>
                <w:kern w:val="0"/>
                <w:sz w:val="16"/>
                <w:szCs w:val="16"/>
              </w:rPr>
              <w:t>4780</w:t>
            </w:r>
            <w:r>
              <w:rPr>
                <w:rFonts w:hint="eastAsia" w:ascii="宋体" w:hAnsi="宋体" w:cs="宋体"/>
                <w:kern w:val="0"/>
                <w:sz w:val="16"/>
                <w:szCs w:val="16"/>
              </w:rPr>
              <w:t>*600*835</w:t>
            </w:r>
          </w:p>
        </w:tc>
        <w:tc>
          <w:tcPr>
            <w:tcW w:w="565" w:type="dxa"/>
            <w:noWrap w:val="0"/>
            <w:vAlign w:val="center"/>
          </w:tcPr>
          <w:p w14:paraId="6F0E32D7">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color w:val="000000"/>
                <w:kern w:val="0"/>
                <w:sz w:val="16"/>
                <w:szCs w:val="16"/>
              </w:rPr>
            </w:pPr>
            <w:r>
              <w:rPr>
                <w:rFonts w:hint="eastAsia" w:ascii="宋体" w:hAnsi="宋体" w:cs="宋体"/>
                <w:color w:val="000000"/>
                <w:kern w:val="0"/>
                <w:sz w:val="16"/>
                <w:szCs w:val="16"/>
              </w:rPr>
              <w:t>延米</w:t>
            </w:r>
          </w:p>
        </w:tc>
        <w:tc>
          <w:tcPr>
            <w:tcW w:w="566" w:type="dxa"/>
            <w:noWrap w:val="0"/>
            <w:vAlign w:val="center"/>
          </w:tcPr>
          <w:p w14:paraId="427D542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4.78</w:t>
            </w:r>
          </w:p>
        </w:tc>
        <w:tc>
          <w:tcPr>
            <w:tcW w:w="710" w:type="dxa"/>
            <w:noWrap w:val="0"/>
            <w:vAlign w:val="center"/>
          </w:tcPr>
          <w:p w14:paraId="1724F997">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8</w:t>
            </w:r>
          </w:p>
        </w:tc>
        <w:tc>
          <w:tcPr>
            <w:tcW w:w="4436" w:type="dxa"/>
            <w:vMerge w:val="continue"/>
            <w:noWrap w:val="0"/>
            <w:vAlign w:val="center"/>
          </w:tcPr>
          <w:p w14:paraId="43135C29">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r>
      <w:tr w14:paraId="467FF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371" w:type="dxa"/>
            <w:vMerge w:val="continue"/>
            <w:noWrap w:val="0"/>
            <w:vAlign w:val="center"/>
          </w:tcPr>
          <w:p w14:paraId="6C92A7BC">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restart"/>
            <w:noWrap w:val="0"/>
            <w:vAlign w:val="center"/>
          </w:tcPr>
          <w:p w14:paraId="0FCBEFB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5</w:t>
            </w:r>
          </w:p>
        </w:tc>
        <w:tc>
          <w:tcPr>
            <w:tcW w:w="492" w:type="dxa"/>
            <w:vMerge w:val="restart"/>
            <w:noWrap w:val="0"/>
            <w:vAlign w:val="center"/>
          </w:tcPr>
          <w:p w14:paraId="48C19A9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治疗准备间</w:t>
            </w:r>
          </w:p>
        </w:tc>
        <w:tc>
          <w:tcPr>
            <w:tcW w:w="841" w:type="dxa"/>
            <w:noWrap w:val="0"/>
            <w:vAlign w:val="center"/>
          </w:tcPr>
          <w:p w14:paraId="160F72D5">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cs="宋体"/>
                <w:kern w:val="0"/>
                <w:sz w:val="16"/>
                <w:szCs w:val="16"/>
              </w:rPr>
            </w:pPr>
            <w:r>
              <w:rPr>
                <w:rFonts w:hint="eastAsia" w:ascii="宋体" w:hAnsi="宋体" w:cs="宋体"/>
                <w:kern w:val="0"/>
                <w:sz w:val="16"/>
                <w:szCs w:val="16"/>
              </w:rPr>
              <w:t>医用环保无菌中上柜</w:t>
            </w:r>
          </w:p>
        </w:tc>
        <w:tc>
          <w:tcPr>
            <w:tcW w:w="1288" w:type="dxa"/>
            <w:noWrap w:val="0"/>
            <w:vAlign w:val="center"/>
          </w:tcPr>
          <w:p w14:paraId="7161671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4020*350*1150</w:t>
            </w:r>
          </w:p>
        </w:tc>
        <w:tc>
          <w:tcPr>
            <w:tcW w:w="565" w:type="dxa"/>
            <w:noWrap w:val="0"/>
            <w:vAlign w:val="center"/>
          </w:tcPr>
          <w:p w14:paraId="44ABFAA9">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延米</w:t>
            </w:r>
          </w:p>
        </w:tc>
        <w:tc>
          <w:tcPr>
            <w:tcW w:w="566" w:type="dxa"/>
            <w:noWrap w:val="0"/>
            <w:vAlign w:val="center"/>
          </w:tcPr>
          <w:p w14:paraId="6B39330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4.02</w:t>
            </w:r>
          </w:p>
        </w:tc>
        <w:tc>
          <w:tcPr>
            <w:tcW w:w="710" w:type="dxa"/>
            <w:noWrap w:val="0"/>
            <w:vAlign w:val="center"/>
          </w:tcPr>
          <w:p w14:paraId="32542CB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8</w:t>
            </w:r>
          </w:p>
        </w:tc>
        <w:tc>
          <w:tcPr>
            <w:tcW w:w="4436" w:type="dxa"/>
            <w:vMerge w:val="restart"/>
            <w:noWrap w:val="0"/>
            <w:vAlign w:val="center"/>
          </w:tcPr>
          <w:p w14:paraId="5A61CBF2">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rPr>
              <w:t>1、主体材质：采用厚度1.0mm优质电解钢板制作，表面喷涂室内优等品热固性粉末，踢脚线部分采用0.8mm厚304油磨拉丝不锈钢板制作</w:t>
            </w:r>
            <w:r>
              <w:rPr>
                <w:rFonts w:hint="eastAsia" w:ascii="宋体" w:hAnsi="宋体" w:cs="宋体"/>
                <w:kern w:val="0"/>
                <w:sz w:val="16"/>
                <w:szCs w:val="16"/>
                <w:lang w:eastAsia="zh-CN"/>
              </w:rPr>
              <w:t>。</w:t>
            </w:r>
          </w:p>
          <w:p w14:paraId="42F7B33E">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rPr>
              <w:t>2、台面：台面采用材质为医用级复合亚克力人造石，材料厚度1.2cm。</w:t>
            </w:r>
          </w:p>
          <w:p w14:paraId="1AB3CE84">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eastAsiaTheme="minorEastAsia"/>
                <w:kern w:val="0"/>
                <w:sz w:val="16"/>
                <w:szCs w:val="16"/>
                <w:lang w:eastAsia="zh-CN"/>
              </w:rPr>
            </w:pPr>
            <w:r>
              <w:rPr>
                <w:rFonts w:hint="eastAsia" w:ascii="宋体" w:hAnsi="宋体" w:cs="宋体"/>
                <w:kern w:val="0"/>
                <w:sz w:val="16"/>
                <w:szCs w:val="16"/>
              </w:rPr>
              <w:t>3、水龙头：采用高抛水龙头，水槽：采用304不锈钢，厚度1.0mm</w:t>
            </w:r>
            <w:r>
              <w:rPr>
                <w:rFonts w:hint="eastAsia" w:ascii="宋体" w:hAnsi="宋体" w:cs="宋体"/>
                <w:kern w:val="0"/>
                <w:sz w:val="16"/>
                <w:szCs w:val="16"/>
                <w:lang w:eastAsia="zh-CN"/>
              </w:rPr>
              <w:t>。</w:t>
            </w:r>
          </w:p>
          <w:p w14:paraId="15420C55">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eastAsiaTheme="minorEastAsia"/>
                <w:kern w:val="0"/>
                <w:sz w:val="16"/>
                <w:szCs w:val="16"/>
                <w:lang w:eastAsia="zh-CN"/>
              </w:rPr>
            </w:pPr>
            <w:r>
              <w:rPr>
                <w:rFonts w:hint="eastAsia" w:ascii="宋体" w:hAnsi="宋体" w:cs="宋体"/>
                <w:kern w:val="0"/>
                <w:sz w:val="16"/>
                <w:szCs w:val="16"/>
              </w:rPr>
              <w:t>4、五金配件：一体折弯拉手、叶片转舌锁、走珠导轨</w:t>
            </w:r>
            <w:r>
              <w:rPr>
                <w:rFonts w:hint="eastAsia" w:ascii="宋体" w:hAnsi="宋体" w:cs="宋体"/>
                <w:kern w:val="0"/>
                <w:sz w:val="16"/>
                <w:szCs w:val="16"/>
                <w:lang w:eastAsia="zh-CN"/>
              </w:rPr>
              <w:t>。</w:t>
            </w:r>
          </w:p>
          <w:p w14:paraId="1C802ED8">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rPr>
              <w:t>5、工艺：整体采用电阻焊接工艺，门与柜体的连接采用插销式门轴结构，门采用双层加工工艺，柜体边框宽度为2.5cm。</w:t>
            </w:r>
          </w:p>
          <w:p w14:paraId="5DD29361">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kern w:val="0"/>
                <w:sz w:val="16"/>
                <w:szCs w:val="16"/>
              </w:rPr>
            </w:pPr>
            <w:r>
              <w:rPr>
                <w:rFonts w:hint="eastAsia" w:ascii="宋体" w:hAnsi="宋体" w:cs="宋体"/>
                <w:kern w:val="0"/>
                <w:sz w:val="16"/>
                <w:szCs w:val="16"/>
              </w:rPr>
              <w:t>6、配置：抽屉及门板配嵌入式标签卡槽，中柜及上下柜内都有可调节层板，水槽处设有机玻璃挡水装置，处置垃圾柜可根据院感要求配备不同颜色抗菌ABS垃圾盖，配置脚踏带缓降功能的垃圾收纳装置，配ABS抗菌桶或电解钢板静电喷涂定制垃圾桶。垃圾收纳系统根据需要可以选配感应垃圾收纳、互通式垃圾收纳装置、推板垃圾收纳、掀盖垃圾收纳。</w:t>
            </w:r>
          </w:p>
        </w:tc>
      </w:tr>
      <w:tr w14:paraId="6AE5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371" w:type="dxa"/>
            <w:vMerge w:val="continue"/>
            <w:noWrap w:val="0"/>
            <w:vAlign w:val="center"/>
          </w:tcPr>
          <w:p w14:paraId="237BE158">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continue"/>
            <w:noWrap w:val="0"/>
            <w:vAlign w:val="center"/>
          </w:tcPr>
          <w:p w14:paraId="60A23765">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492" w:type="dxa"/>
            <w:vMerge w:val="continue"/>
            <w:noWrap w:val="0"/>
            <w:vAlign w:val="center"/>
          </w:tcPr>
          <w:p w14:paraId="47B32124">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841" w:type="dxa"/>
            <w:noWrap w:val="0"/>
            <w:vAlign w:val="center"/>
          </w:tcPr>
          <w:p w14:paraId="08A0B9E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医用环保治疗台下柜</w:t>
            </w:r>
          </w:p>
        </w:tc>
        <w:tc>
          <w:tcPr>
            <w:tcW w:w="1288" w:type="dxa"/>
            <w:noWrap w:val="0"/>
            <w:vAlign w:val="center"/>
          </w:tcPr>
          <w:p w14:paraId="5CAA1C30">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9280*565*835</w:t>
            </w:r>
          </w:p>
        </w:tc>
        <w:tc>
          <w:tcPr>
            <w:tcW w:w="565" w:type="dxa"/>
            <w:noWrap w:val="0"/>
            <w:vAlign w:val="center"/>
          </w:tcPr>
          <w:p w14:paraId="2CF0BE3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延米</w:t>
            </w:r>
          </w:p>
        </w:tc>
        <w:tc>
          <w:tcPr>
            <w:tcW w:w="566" w:type="dxa"/>
            <w:noWrap w:val="0"/>
            <w:vAlign w:val="center"/>
          </w:tcPr>
          <w:p w14:paraId="798139B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9.28</w:t>
            </w:r>
          </w:p>
        </w:tc>
        <w:tc>
          <w:tcPr>
            <w:tcW w:w="710" w:type="dxa"/>
            <w:noWrap w:val="0"/>
            <w:vAlign w:val="center"/>
          </w:tcPr>
          <w:p w14:paraId="31757B1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8</w:t>
            </w:r>
          </w:p>
        </w:tc>
        <w:tc>
          <w:tcPr>
            <w:tcW w:w="4436" w:type="dxa"/>
            <w:vMerge w:val="continue"/>
            <w:noWrap w:val="0"/>
            <w:vAlign w:val="center"/>
          </w:tcPr>
          <w:p w14:paraId="2136EE5E">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r>
      <w:tr w14:paraId="54F2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371" w:type="dxa"/>
            <w:vMerge w:val="continue"/>
            <w:noWrap w:val="0"/>
            <w:vAlign w:val="center"/>
          </w:tcPr>
          <w:p w14:paraId="7B87EEE1">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continue"/>
            <w:noWrap w:val="0"/>
            <w:vAlign w:val="center"/>
          </w:tcPr>
          <w:p w14:paraId="6725B3E0">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492" w:type="dxa"/>
            <w:vMerge w:val="continue"/>
            <w:noWrap w:val="0"/>
            <w:vAlign w:val="center"/>
          </w:tcPr>
          <w:p w14:paraId="5908BA32">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841" w:type="dxa"/>
            <w:noWrap w:val="0"/>
            <w:vAlign w:val="center"/>
          </w:tcPr>
          <w:p w14:paraId="6F6408EF">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医用环保治疗台台面</w:t>
            </w:r>
          </w:p>
        </w:tc>
        <w:tc>
          <w:tcPr>
            <w:tcW w:w="1288" w:type="dxa"/>
            <w:noWrap w:val="0"/>
            <w:vAlign w:val="center"/>
          </w:tcPr>
          <w:p w14:paraId="4A983DC7">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9280*600*12</w:t>
            </w:r>
          </w:p>
        </w:tc>
        <w:tc>
          <w:tcPr>
            <w:tcW w:w="565" w:type="dxa"/>
            <w:noWrap w:val="0"/>
            <w:vAlign w:val="center"/>
          </w:tcPr>
          <w:p w14:paraId="211F8E7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延米</w:t>
            </w:r>
          </w:p>
        </w:tc>
        <w:tc>
          <w:tcPr>
            <w:tcW w:w="566" w:type="dxa"/>
            <w:noWrap w:val="0"/>
            <w:vAlign w:val="center"/>
          </w:tcPr>
          <w:p w14:paraId="0EA3580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9.28</w:t>
            </w:r>
          </w:p>
        </w:tc>
        <w:tc>
          <w:tcPr>
            <w:tcW w:w="710" w:type="dxa"/>
            <w:noWrap w:val="0"/>
            <w:vAlign w:val="center"/>
          </w:tcPr>
          <w:p w14:paraId="3294F0F0">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8</w:t>
            </w:r>
          </w:p>
        </w:tc>
        <w:tc>
          <w:tcPr>
            <w:tcW w:w="4436" w:type="dxa"/>
            <w:vMerge w:val="continue"/>
            <w:noWrap w:val="0"/>
            <w:vAlign w:val="center"/>
          </w:tcPr>
          <w:p w14:paraId="1912794E">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r>
      <w:tr w14:paraId="6249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371" w:type="dxa"/>
            <w:vMerge w:val="continue"/>
            <w:noWrap w:val="0"/>
            <w:vAlign w:val="center"/>
          </w:tcPr>
          <w:p w14:paraId="156B0DC6">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continue"/>
            <w:noWrap w:val="0"/>
            <w:vAlign w:val="center"/>
          </w:tcPr>
          <w:p w14:paraId="48FF3C5A">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492" w:type="dxa"/>
            <w:vMerge w:val="continue"/>
            <w:noWrap w:val="0"/>
            <w:vAlign w:val="center"/>
          </w:tcPr>
          <w:p w14:paraId="4A417784">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841" w:type="dxa"/>
            <w:noWrap w:val="0"/>
            <w:vAlign w:val="center"/>
          </w:tcPr>
          <w:p w14:paraId="08D10127">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脚踏水龙头+不锈钢盆+档水</w:t>
            </w:r>
          </w:p>
        </w:tc>
        <w:tc>
          <w:tcPr>
            <w:tcW w:w="1288" w:type="dxa"/>
            <w:noWrap/>
            <w:vAlign w:val="center"/>
          </w:tcPr>
          <w:p w14:paraId="69A6EFA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常规</w:t>
            </w:r>
          </w:p>
        </w:tc>
        <w:tc>
          <w:tcPr>
            <w:tcW w:w="565" w:type="dxa"/>
            <w:noWrap w:val="0"/>
            <w:vAlign w:val="center"/>
          </w:tcPr>
          <w:p w14:paraId="4327CEF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套</w:t>
            </w:r>
          </w:p>
        </w:tc>
        <w:tc>
          <w:tcPr>
            <w:tcW w:w="566" w:type="dxa"/>
            <w:noWrap w:val="0"/>
            <w:vAlign w:val="center"/>
          </w:tcPr>
          <w:p w14:paraId="5B508187">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1</w:t>
            </w:r>
          </w:p>
        </w:tc>
        <w:tc>
          <w:tcPr>
            <w:tcW w:w="710" w:type="dxa"/>
            <w:noWrap w:val="0"/>
            <w:vAlign w:val="center"/>
          </w:tcPr>
          <w:p w14:paraId="4747E49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8</w:t>
            </w:r>
          </w:p>
        </w:tc>
        <w:tc>
          <w:tcPr>
            <w:tcW w:w="4436" w:type="dxa"/>
            <w:vMerge w:val="continue"/>
            <w:noWrap w:val="0"/>
            <w:vAlign w:val="center"/>
          </w:tcPr>
          <w:p w14:paraId="3E9C62C6">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r>
      <w:tr w14:paraId="4EF5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71" w:type="dxa"/>
            <w:vMerge w:val="restart"/>
            <w:noWrap w:val="0"/>
            <w:vAlign w:val="center"/>
          </w:tcPr>
          <w:p w14:paraId="3F405B39">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2-9F</w:t>
            </w:r>
          </w:p>
        </w:tc>
        <w:tc>
          <w:tcPr>
            <w:tcW w:w="379" w:type="dxa"/>
            <w:vMerge w:val="restart"/>
            <w:noWrap w:val="0"/>
            <w:vAlign w:val="center"/>
          </w:tcPr>
          <w:p w14:paraId="2F4D133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6</w:t>
            </w:r>
          </w:p>
        </w:tc>
        <w:tc>
          <w:tcPr>
            <w:tcW w:w="492" w:type="dxa"/>
            <w:vMerge w:val="restart"/>
            <w:noWrap w:val="0"/>
            <w:vAlign w:val="center"/>
          </w:tcPr>
          <w:p w14:paraId="454A6A2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处置室</w:t>
            </w:r>
          </w:p>
        </w:tc>
        <w:tc>
          <w:tcPr>
            <w:tcW w:w="841" w:type="dxa"/>
            <w:noWrap w:val="0"/>
            <w:vAlign w:val="center"/>
          </w:tcPr>
          <w:p w14:paraId="105FB805">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cs="宋体"/>
                <w:kern w:val="0"/>
                <w:sz w:val="16"/>
                <w:szCs w:val="16"/>
              </w:rPr>
            </w:pPr>
            <w:r>
              <w:rPr>
                <w:rFonts w:hint="eastAsia" w:ascii="宋体" w:hAnsi="宋体" w:cs="宋体"/>
                <w:kern w:val="0"/>
                <w:sz w:val="16"/>
                <w:szCs w:val="16"/>
              </w:rPr>
              <w:t>医用环保无菌中上柜</w:t>
            </w:r>
          </w:p>
        </w:tc>
        <w:tc>
          <w:tcPr>
            <w:tcW w:w="1288" w:type="dxa"/>
            <w:noWrap w:val="0"/>
            <w:vAlign w:val="center"/>
          </w:tcPr>
          <w:p w14:paraId="77B37AA2">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6180*350*1150</w:t>
            </w:r>
          </w:p>
        </w:tc>
        <w:tc>
          <w:tcPr>
            <w:tcW w:w="565" w:type="dxa"/>
            <w:noWrap w:val="0"/>
            <w:vAlign w:val="center"/>
          </w:tcPr>
          <w:p w14:paraId="11B1F4D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延米</w:t>
            </w:r>
          </w:p>
        </w:tc>
        <w:tc>
          <w:tcPr>
            <w:tcW w:w="566" w:type="dxa"/>
            <w:noWrap w:val="0"/>
            <w:vAlign w:val="center"/>
          </w:tcPr>
          <w:p w14:paraId="4F9F189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6.18</w:t>
            </w:r>
          </w:p>
        </w:tc>
        <w:tc>
          <w:tcPr>
            <w:tcW w:w="710" w:type="dxa"/>
            <w:noWrap w:val="0"/>
            <w:vAlign w:val="center"/>
          </w:tcPr>
          <w:p w14:paraId="40327D0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8</w:t>
            </w:r>
          </w:p>
        </w:tc>
        <w:tc>
          <w:tcPr>
            <w:tcW w:w="4436" w:type="dxa"/>
            <w:vMerge w:val="restart"/>
            <w:noWrap w:val="0"/>
            <w:vAlign w:val="center"/>
          </w:tcPr>
          <w:p w14:paraId="425DD0F4">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rPr>
              <w:t>1、主体材质：采用厚度1.0mm优质电解钢板制作，表面喷涂室内优等品热固性粉末，踢脚线部分采用0.8mm厚304油磨拉丝不锈钢板制作</w:t>
            </w:r>
            <w:r>
              <w:rPr>
                <w:rFonts w:hint="eastAsia" w:ascii="宋体" w:hAnsi="宋体" w:cs="宋体"/>
                <w:kern w:val="0"/>
                <w:sz w:val="16"/>
                <w:szCs w:val="16"/>
                <w:lang w:eastAsia="zh-CN"/>
              </w:rPr>
              <w:t>。</w:t>
            </w:r>
          </w:p>
          <w:p w14:paraId="25278389">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rPr>
              <w:t>2、台面：台面采用材质为医用级复合亚克力人造石，材料厚度1.2cm。</w:t>
            </w:r>
          </w:p>
          <w:p w14:paraId="42F56070">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eastAsiaTheme="minorEastAsia"/>
                <w:kern w:val="0"/>
                <w:sz w:val="16"/>
                <w:szCs w:val="16"/>
                <w:lang w:eastAsia="zh-CN"/>
              </w:rPr>
            </w:pPr>
            <w:r>
              <w:rPr>
                <w:rFonts w:hint="eastAsia" w:ascii="宋体" w:hAnsi="宋体" w:cs="宋体"/>
                <w:kern w:val="0"/>
                <w:sz w:val="16"/>
                <w:szCs w:val="16"/>
              </w:rPr>
              <w:t>3、水龙头：采用高抛水龙头，水槽：采用304不锈钢，厚度1.0mm</w:t>
            </w:r>
            <w:r>
              <w:rPr>
                <w:rFonts w:hint="eastAsia" w:ascii="宋体" w:hAnsi="宋体" w:cs="宋体"/>
                <w:kern w:val="0"/>
                <w:sz w:val="16"/>
                <w:szCs w:val="16"/>
                <w:lang w:eastAsia="zh-CN"/>
              </w:rPr>
              <w:t>。</w:t>
            </w:r>
          </w:p>
          <w:p w14:paraId="557964DB">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eastAsiaTheme="minorEastAsia"/>
                <w:kern w:val="0"/>
                <w:sz w:val="16"/>
                <w:szCs w:val="16"/>
                <w:lang w:eastAsia="zh-CN"/>
              </w:rPr>
            </w:pPr>
            <w:r>
              <w:rPr>
                <w:rFonts w:hint="eastAsia" w:ascii="宋体" w:hAnsi="宋体" w:cs="宋体"/>
                <w:kern w:val="0"/>
                <w:sz w:val="16"/>
                <w:szCs w:val="16"/>
              </w:rPr>
              <w:t>4、五金配件：一体折弯拉手、叶片转舌锁、走珠导轨</w:t>
            </w:r>
            <w:r>
              <w:rPr>
                <w:rFonts w:hint="eastAsia" w:ascii="宋体" w:hAnsi="宋体" w:cs="宋体"/>
                <w:kern w:val="0"/>
                <w:sz w:val="16"/>
                <w:szCs w:val="16"/>
                <w:lang w:eastAsia="zh-CN"/>
              </w:rPr>
              <w:t>。</w:t>
            </w:r>
          </w:p>
          <w:p w14:paraId="0678626C">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rPr>
              <w:t>5、工艺：整体采用电阻焊接工艺，门与柜体的连接采用插销式门轴结构，门采用双层加工工艺，柜体边框宽度为2.5cm。</w:t>
            </w:r>
          </w:p>
          <w:p w14:paraId="2FA69D43">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kern w:val="0"/>
                <w:sz w:val="16"/>
                <w:szCs w:val="16"/>
              </w:rPr>
            </w:pPr>
            <w:r>
              <w:rPr>
                <w:rFonts w:hint="eastAsia" w:ascii="宋体" w:hAnsi="宋体" w:cs="宋体"/>
                <w:kern w:val="0"/>
                <w:sz w:val="16"/>
                <w:szCs w:val="16"/>
              </w:rPr>
              <w:t>6、配置：抽屉及门板配嵌入式标签卡槽，中柜及上下柜内都有可调节层板，水槽处设有机玻璃挡水装置，处置垃圾柜可根据院感要求配备不同颜色抗菌ABS垃圾盖，配置脚踏带缓降功能的垃圾收纳装置，配ABS抗菌桶或电解钢板静电喷涂定制垃圾桶。垃圾收纳系统根据需要可以选配感应垃圾收纳、互通式垃圾收纳装置、推板垃圾收纳、掀盖垃圾收纳。</w:t>
            </w:r>
          </w:p>
        </w:tc>
      </w:tr>
      <w:tr w14:paraId="7D0A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371" w:type="dxa"/>
            <w:vMerge w:val="continue"/>
            <w:noWrap w:val="0"/>
            <w:vAlign w:val="center"/>
          </w:tcPr>
          <w:p w14:paraId="0D85C78A">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continue"/>
            <w:noWrap w:val="0"/>
            <w:vAlign w:val="center"/>
          </w:tcPr>
          <w:p w14:paraId="2545D90E">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492" w:type="dxa"/>
            <w:vMerge w:val="continue"/>
            <w:noWrap w:val="0"/>
            <w:vAlign w:val="center"/>
          </w:tcPr>
          <w:p w14:paraId="11C95227">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841" w:type="dxa"/>
            <w:noWrap w:val="0"/>
            <w:vAlign w:val="center"/>
          </w:tcPr>
          <w:p w14:paraId="29A65A3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医用环保治疗台下柜</w:t>
            </w:r>
          </w:p>
        </w:tc>
        <w:tc>
          <w:tcPr>
            <w:tcW w:w="1288" w:type="dxa"/>
            <w:noWrap w:val="0"/>
            <w:vAlign w:val="center"/>
          </w:tcPr>
          <w:p w14:paraId="08A61FF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7520*565*835</w:t>
            </w:r>
          </w:p>
        </w:tc>
        <w:tc>
          <w:tcPr>
            <w:tcW w:w="565" w:type="dxa"/>
            <w:noWrap w:val="0"/>
            <w:vAlign w:val="center"/>
          </w:tcPr>
          <w:p w14:paraId="4C3C5619">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延米</w:t>
            </w:r>
          </w:p>
        </w:tc>
        <w:tc>
          <w:tcPr>
            <w:tcW w:w="566" w:type="dxa"/>
            <w:noWrap w:val="0"/>
            <w:vAlign w:val="center"/>
          </w:tcPr>
          <w:p w14:paraId="1069BFB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7.52</w:t>
            </w:r>
          </w:p>
        </w:tc>
        <w:tc>
          <w:tcPr>
            <w:tcW w:w="710" w:type="dxa"/>
            <w:noWrap w:val="0"/>
            <w:vAlign w:val="center"/>
          </w:tcPr>
          <w:p w14:paraId="0EB751B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8</w:t>
            </w:r>
          </w:p>
        </w:tc>
        <w:tc>
          <w:tcPr>
            <w:tcW w:w="4436" w:type="dxa"/>
            <w:vMerge w:val="continue"/>
            <w:noWrap w:val="0"/>
            <w:vAlign w:val="center"/>
          </w:tcPr>
          <w:p w14:paraId="52CFFC8B">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r>
      <w:tr w14:paraId="7303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371" w:type="dxa"/>
            <w:vMerge w:val="continue"/>
            <w:noWrap w:val="0"/>
            <w:vAlign w:val="center"/>
          </w:tcPr>
          <w:p w14:paraId="69C23DD6">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continue"/>
            <w:noWrap w:val="0"/>
            <w:vAlign w:val="center"/>
          </w:tcPr>
          <w:p w14:paraId="4B77FA59">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492" w:type="dxa"/>
            <w:vMerge w:val="continue"/>
            <w:noWrap w:val="0"/>
            <w:vAlign w:val="center"/>
          </w:tcPr>
          <w:p w14:paraId="4BC3042B">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841" w:type="dxa"/>
            <w:noWrap w:val="0"/>
            <w:vAlign w:val="center"/>
          </w:tcPr>
          <w:p w14:paraId="613A141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医用环保治疗台台面</w:t>
            </w:r>
          </w:p>
        </w:tc>
        <w:tc>
          <w:tcPr>
            <w:tcW w:w="1288" w:type="dxa"/>
            <w:noWrap w:val="0"/>
            <w:vAlign w:val="center"/>
          </w:tcPr>
          <w:p w14:paraId="00C98E9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7520*650*12</w:t>
            </w:r>
          </w:p>
        </w:tc>
        <w:tc>
          <w:tcPr>
            <w:tcW w:w="565" w:type="dxa"/>
            <w:noWrap w:val="0"/>
            <w:vAlign w:val="center"/>
          </w:tcPr>
          <w:p w14:paraId="10FF9E1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延米</w:t>
            </w:r>
          </w:p>
        </w:tc>
        <w:tc>
          <w:tcPr>
            <w:tcW w:w="566" w:type="dxa"/>
            <w:noWrap w:val="0"/>
            <w:vAlign w:val="center"/>
          </w:tcPr>
          <w:p w14:paraId="3D4BEB7F">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7.52</w:t>
            </w:r>
          </w:p>
        </w:tc>
        <w:tc>
          <w:tcPr>
            <w:tcW w:w="710" w:type="dxa"/>
            <w:noWrap w:val="0"/>
            <w:vAlign w:val="center"/>
          </w:tcPr>
          <w:p w14:paraId="1520732F">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8</w:t>
            </w:r>
          </w:p>
        </w:tc>
        <w:tc>
          <w:tcPr>
            <w:tcW w:w="4436" w:type="dxa"/>
            <w:vMerge w:val="continue"/>
            <w:noWrap w:val="0"/>
            <w:vAlign w:val="center"/>
          </w:tcPr>
          <w:p w14:paraId="05A01B14">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r>
      <w:tr w14:paraId="5E19D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371" w:type="dxa"/>
            <w:vMerge w:val="continue"/>
            <w:noWrap w:val="0"/>
            <w:vAlign w:val="center"/>
          </w:tcPr>
          <w:p w14:paraId="3EAEA01C">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continue"/>
            <w:noWrap w:val="0"/>
            <w:vAlign w:val="center"/>
          </w:tcPr>
          <w:p w14:paraId="5E8D4058">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492" w:type="dxa"/>
            <w:vMerge w:val="continue"/>
            <w:noWrap w:val="0"/>
            <w:vAlign w:val="center"/>
          </w:tcPr>
          <w:p w14:paraId="039D0D37">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841" w:type="dxa"/>
            <w:noWrap w:val="0"/>
            <w:vAlign w:val="center"/>
          </w:tcPr>
          <w:p w14:paraId="6E3455C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脚踏水龙头+不锈钢盆+档水</w:t>
            </w:r>
          </w:p>
        </w:tc>
        <w:tc>
          <w:tcPr>
            <w:tcW w:w="1288" w:type="dxa"/>
            <w:noWrap/>
            <w:vAlign w:val="center"/>
          </w:tcPr>
          <w:p w14:paraId="4CD4B24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常规</w:t>
            </w:r>
          </w:p>
        </w:tc>
        <w:tc>
          <w:tcPr>
            <w:tcW w:w="565" w:type="dxa"/>
            <w:noWrap w:val="0"/>
            <w:vAlign w:val="center"/>
          </w:tcPr>
          <w:p w14:paraId="2B42E34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套</w:t>
            </w:r>
          </w:p>
        </w:tc>
        <w:tc>
          <w:tcPr>
            <w:tcW w:w="566" w:type="dxa"/>
            <w:noWrap w:val="0"/>
            <w:vAlign w:val="center"/>
          </w:tcPr>
          <w:p w14:paraId="09000C1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1</w:t>
            </w:r>
          </w:p>
        </w:tc>
        <w:tc>
          <w:tcPr>
            <w:tcW w:w="710" w:type="dxa"/>
            <w:noWrap w:val="0"/>
            <w:vAlign w:val="center"/>
          </w:tcPr>
          <w:p w14:paraId="6CA9FD3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8</w:t>
            </w:r>
          </w:p>
        </w:tc>
        <w:tc>
          <w:tcPr>
            <w:tcW w:w="4436" w:type="dxa"/>
            <w:vMerge w:val="continue"/>
            <w:noWrap w:val="0"/>
            <w:vAlign w:val="center"/>
          </w:tcPr>
          <w:p w14:paraId="7F8C8581">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r>
      <w:tr w14:paraId="55BE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371" w:type="dxa"/>
            <w:vMerge w:val="continue"/>
            <w:noWrap w:val="0"/>
            <w:vAlign w:val="center"/>
          </w:tcPr>
          <w:p w14:paraId="2E79F521">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noWrap w:val="0"/>
            <w:vAlign w:val="center"/>
          </w:tcPr>
          <w:p w14:paraId="38E3754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7</w:t>
            </w:r>
          </w:p>
        </w:tc>
        <w:tc>
          <w:tcPr>
            <w:tcW w:w="492" w:type="dxa"/>
            <w:noWrap w:val="0"/>
            <w:vAlign w:val="center"/>
          </w:tcPr>
          <w:p w14:paraId="7CEE2272">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库房</w:t>
            </w:r>
          </w:p>
        </w:tc>
        <w:tc>
          <w:tcPr>
            <w:tcW w:w="841" w:type="dxa"/>
            <w:noWrap w:val="0"/>
            <w:vAlign w:val="center"/>
          </w:tcPr>
          <w:p w14:paraId="1809A947">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无菌货架</w:t>
            </w:r>
          </w:p>
        </w:tc>
        <w:tc>
          <w:tcPr>
            <w:tcW w:w="1288" w:type="dxa"/>
            <w:noWrap/>
            <w:vAlign w:val="center"/>
          </w:tcPr>
          <w:p w14:paraId="757579A9">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default" w:ascii="宋体" w:hAnsi="宋体" w:cs="宋体"/>
                <w:kern w:val="0"/>
                <w:sz w:val="16"/>
                <w:szCs w:val="16"/>
              </w:rPr>
              <w:t>45</w:t>
            </w:r>
            <w:r>
              <w:rPr>
                <w:rFonts w:hint="eastAsia" w:ascii="宋体" w:hAnsi="宋体" w:cs="宋体"/>
                <w:kern w:val="0"/>
                <w:sz w:val="16"/>
                <w:szCs w:val="16"/>
              </w:rPr>
              <w:t>00*500*2000</w:t>
            </w:r>
          </w:p>
        </w:tc>
        <w:tc>
          <w:tcPr>
            <w:tcW w:w="565" w:type="dxa"/>
            <w:noWrap w:val="0"/>
            <w:vAlign w:val="center"/>
          </w:tcPr>
          <w:p w14:paraId="7BA73E82">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延米</w:t>
            </w:r>
          </w:p>
        </w:tc>
        <w:tc>
          <w:tcPr>
            <w:tcW w:w="566" w:type="dxa"/>
            <w:noWrap w:val="0"/>
            <w:vAlign w:val="center"/>
          </w:tcPr>
          <w:p w14:paraId="09DF2A5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4</w:t>
            </w:r>
            <w:r>
              <w:rPr>
                <w:rFonts w:hint="default" w:ascii="宋体" w:hAnsi="宋体" w:cs="宋体"/>
                <w:kern w:val="0"/>
                <w:sz w:val="16"/>
                <w:szCs w:val="16"/>
              </w:rPr>
              <w:t>.5</w:t>
            </w:r>
          </w:p>
        </w:tc>
        <w:tc>
          <w:tcPr>
            <w:tcW w:w="710" w:type="dxa"/>
            <w:noWrap w:val="0"/>
            <w:vAlign w:val="center"/>
          </w:tcPr>
          <w:p w14:paraId="102594B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8</w:t>
            </w:r>
          </w:p>
        </w:tc>
        <w:tc>
          <w:tcPr>
            <w:tcW w:w="4436" w:type="dxa"/>
            <w:noWrap w:val="0"/>
            <w:vAlign w:val="center"/>
          </w:tcPr>
          <w:p w14:paraId="4B44448D">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eastAsiaTheme="minorEastAsia"/>
                <w:color w:val="000000"/>
                <w:kern w:val="0"/>
                <w:sz w:val="16"/>
                <w:szCs w:val="16"/>
                <w:lang w:eastAsia="zh-CN"/>
              </w:rPr>
            </w:pPr>
            <w:r>
              <w:rPr>
                <w:rFonts w:hint="eastAsia" w:ascii="宋体" w:hAnsi="宋体" w:cs="宋体"/>
                <w:color w:val="000000"/>
                <w:kern w:val="0"/>
                <w:sz w:val="16"/>
                <w:szCs w:val="16"/>
              </w:rPr>
              <w:t>1、材质：采用厚度1.0mm优质电解钢板制作；表面喷涂室内优等品热固性粉末</w:t>
            </w:r>
            <w:r>
              <w:rPr>
                <w:rFonts w:hint="eastAsia" w:ascii="宋体" w:hAnsi="宋体" w:cs="宋体"/>
                <w:color w:val="000000"/>
                <w:kern w:val="0"/>
                <w:sz w:val="16"/>
                <w:szCs w:val="16"/>
                <w:lang w:eastAsia="zh-CN"/>
              </w:rPr>
              <w:t>。</w:t>
            </w:r>
          </w:p>
          <w:p w14:paraId="66FA08DC">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eastAsiaTheme="minorEastAsia"/>
                <w:color w:val="000000"/>
                <w:kern w:val="0"/>
                <w:sz w:val="16"/>
                <w:szCs w:val="16"/>
                <w:lang w:eastAsia="zh-CN"/>
              </w:rPr>
            </w:pPr>
            <w:r>
              <w:rPr>
                <w:rFonts w:hint="eastAsia" w:ascii="宋体" w:hAnsi="宋体" w:cs="宋体"/>
                <w:color w:val="000000"/>
                <w:kern w:val="0"/>
                <w:sz w:val="16"/>
                <w:szCs w:val="16"/>
              </w:rPr>
              <w:t>2、工艺：整体采用电阻焊接工艺</w:t>
            </w:r>
            <w:r>
              <w:rPr>
                <w:rFonts w:hint="eastAsia" w:ascii="宋体" w:hAnsi="宋体" w:cs="宋体"/>
                <w:color w:val="000000"/>
                <w:kern w:val="0"/>
                <w:sz w:val="16"/>
                <w:szCs w:val="16"/>
                <w:lang w:eastAsia="zh-CN"/>
              </w:rPr>
              <w:t>。</w:t>
            </w:r>
          </w:p>
        </w:tc>
      </w:tr>
      <w:tr w14:paraId="1C9C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371" w:type="dxa"/>
            <w:vMerge w:val="continue"/>
            <w:noWrap w:val="0"/>
            <w:vAlign w:val="center"/>
          </w:tcPr>
          <w:p w14:paraId="7E891897">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restart"/>
            <w:noWrap w:val="0"/>
            <w:vAlign w:val="center"/>
          </w:tcPr>
          <w:p w14:paraId="786A8E1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8</w:t>
            </w:r>
          </w:p>
        </w:tc>
        <w:tc>
          <w:tcPr>
            <w:tcW w:w="492" w:type="dxa"/>
            <w:vMerge w:val="restart"/>
            <w:noWrap w:val="0"/>
            <w:vAlign w:val="center"/>
          </w:tcPr>
          <w:p w14:paraId="602C24B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医生休息间</w:t>
            </w:r>
          </w:p>
        </w:tc>
        <w:tc>
          <w:tcPr>
            <w:tcW w:w="841" w:type="dxa"/>
            <w:noWrap w:val="0"/>
            <w:vAlign w:val="center"/>
          </w:tcPr>
          <w:p w14:paraId="078667D4">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cs="宋体"/>
                <w:kern w:val="0"/>
                <w:sz w:val="16"/>
                <w:szCs w:val="16"/>
              </w:rPr>
            </w:pPr>
            <w:r>
              <w:rPr>
                <w:rFonts w:hint="eastAsia" w:ascii="宋体" w:hAnsi="宋体" w:cs="宋体"/>
                <w:kern w:val="0"/>
                <w:sz w:val="16"/>
                <w:szCs w:val="16"/>
              </w:rPr>
              <w:t>更衣柜</w:t>
            </w:r>
          </w:p>
        </w:tc>
        <w:tc>
          <w:tcPr>
            <w:tcW w:w="1288" w:type="dxa"/>
            <w:noWrap/>
            <w:vAlign w:val="center"/>
          </w:tcPr>
          <w:p w14:paraId="46B43527">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8</w:t>
            </w:r>
            <w:r>
              <w:rPr>
                <w:rFonts w:hint="eastAsia" w:ascii="宋体" w:hAnsi="宋体" w:cs="宋体"/>
                <w:kern w:val="0"/>
                <w:sz w:val="16"/>
                <w:szCs w:val="16"/>
                <w:lang w:val="en-US" w:eastAsia="zh-CN"/>
              </w:rPr>
              <w:t>5</w:t>
            </w:r>
            <w:r>
              <w:rPr>
                <w:rFonts w:hint="eastAsia" w:ascii="宋体" w:hAnsi="宋体" w:cs="宋体"/>
                <w:kern w:val="0"/>
                <w:sz w:val="16"/>
                <w:szCs w:val="16"/>
              </w:rPr>
              <w:t>0*500*1850</w:t>
            </w:r>
          </w:p>
        </w:tc>
        <w:tc>
          <w:tcPr>
            <w:tcW w:w="565" w:type="dxa"/>
            <w:noWrap w:val="0"/>
            <w:vAlign w:val="center"/>
          </w:tcPr>
          <w:p w14:paraId="369E0F49">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台</w:t>
            </w:r>
          </w:p>
        </w:tc>
        <w:tc>
          <w:tcPr>
            <w:tcW w:w="566" w:type="dxa"/>
            <w:noWrap w:val="0"/>
            <w:vAlign w:val="center"/>
          </w:tcPr>
          <w:p w14:paraId="78F1C4D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2</w:t>
            </w:r>
          </w:p>
        </w:tc>
        <w:tc>
          <w:tcPr>
            <w:tcW w:w="710" w:type="dxa"/>
            <w:noWrap w:val="0"/>
            <w:vAlign w:val="center"/>
          </w:tcPr>
          <w:p w14:paraId="3D8BF27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kern w:val="0"/>
                <w:sz w:val="16"/>
                <w:szCs w:val="16"/>
                <w:lang w:val="en-US" w:eastAsia="zh-CN"/>
              </w:rPr>
            </w:pPr>
            <w:r>
              <w:rPr>
                <w:rFonts w:hint="eastAsia" w:ascii="宋体" w:hAnsi="宋体" w:cs="宋体"/>
                <w:kern w:val="0"/>
                <w:sz w:val="16"/>
                <w:szCs w:val="16"/>
                <w:lang w:val="en-US" w:eastAsia="zh-CN"/>
              </w:rPr>
              <w:t>16</w:t>
            </w:r>
          </w:p>
        </w:tc>
        <w:tc>
          <w:tcPr>
            <w:tcW w:w="4436" w:type="dxa"/>
            <w:vMerge w:val="restart"/>
            <w:noWrap w:val="0"/>
            <w:vAlign w:val="center"/>
          </w:tcPr>
          <w:p w14:paraId="5EEA1C36">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eastAsiaTheme="minorEastAsia"/>
                <w:color w:val="000000"/>
                <w:kern w:val="0"/>
                <w:sz w:val="16"/>
                <w:szCs w:val="16"/>
                <w:lang w:eastAsia="zh-CN"/>
              </w:rPr>
            </w:pPr>
            <w:r>
              <w:rPr>
                <w:rFonts w:hint="eastAsia" w:ascii="宋体" w:hAnsi="宋体" w:cs="宋体"/>
                <w:color w:val="000000"/>
                <w:kern w:val="0"/>
                <w:sz w:val="16"/>
                <w:szCs w:val="16"/>
              </w:rPr>
              <w:t>1、主体材质：采用厚度1.0mm优质电解钢板制作，表面喷涂室内优等品热固性粉末，踢脚线部分采用0.8mm厚304油磨拉丝不锈钢板制作</w:t>
            </w:r>
            <w:r>
              <w:rPr>
                <w:rFonts w:hint="eastAsia" w:ascii="宋体" w:hAnsi="宋体" w:cs="宋体"/>
                <w:color w:val="000000"/>
                <w:kern w:val="0"/>
                <w:sz w:val="16"/>
                <w:szCs w:val="16"/>
                <w:lang w:eastAsia="zh-CN"/>
              </w:rPr>
              <w:t>。</w:t>
            </w:r>
          </w:p>
          <w:p w14:paraId="49D60A0A">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eastAsiaTheme="minorEastAsia"/>
                <w:color w:val="000000"/>
                <w:kern w:val="0"/>
                <w:sz w:val="16"/>
                <w:szCs w:val="16"/>
                <w:lang w:eastAsia="zh-CN"/>
              </w:rPr>
            </w:pPr>
            <w:r>
              <w:rPr>
                <w:rFonts w:hint="eastAsia" w:ascii="宋体" w:hAnsi="宋体" w:cs="宋体"/>
                <w:color w:val="000000"/>
                <w:kern w:val="0"/>
                <w:sz w:val="16"/>
                <w:szCs w:val="16"/>
              </w:rPr>
              <w:t>2、五金配件：一体折弯拉手、叶片转舌锁、走珠导轨</w:t>
            </w:r>
            <w:r>
              <w:rPr>
                <w:rFonts w:hint="eastAsia" w:ascii="宋体" w:hAnsi="宋体" w:cs="宋体"/>
                <w:color w:val="000000"/>
                <w:kern w:val="0"/>
                <w:sz w:val="16"/>
                <w:szCs w:val="16"/>
                <w:lang w:eastAsia="zh-CN"/>
              </w:rPr>
              <w:t>。</w:t>
            </w:r>
          </w:p>
          <w:p w14:paraId="37809942">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color w:val="000000"/>
                <w:kern w:val="0"/>
                <w:sz w:val="16"/>
                <w:szCs w:val="16"/>
              </w:rPr>
            </w:pPr>
            <w:r>
              <w:rPr>
                <w:rFonts w:hint="eastAsia" w:ascii="宋体" w:hAnsi="宋体" w:cs="宋体"/>
                <w:color w:val="000000"/>
                <w:kern w:val="0"/>
                <w:sz w:val="16"/>
                <w:szCs w:val="16"/>
              </w:rPr>
              <w:t>3、工艺：整体采用电阻焊接工艺，门与柜体的连接采用插销式门轴结构，门采用双层加工工艺，柜体边框宽度为2.5cm。</w:t>
            </w:r>
          </w:p>
        </w:tc>
      </w:tr>
      <w:tr w14:paraId="6754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71" w:type="dxa"/>
            <w:vMerge w:val="continue"/>
            <w:noWrap w:val="0"/>
            <w:vAlign w:val="center"/>
          </w:tcPr>
          <w:p w14:paraId="4187DCD5">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continue"/>
            <w:noWrap w:val="0"/>
            <w:vAlign w:val="center"/>
          </w:tcPr>
          <w:p w14:paraId="62B5B477">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492" w:type="dxa"/>
            <w:vMerge w:val="continue"/>
            <w:noWrap w:val="0"/>
            <w:vAlign w:val="center"/>
          </w:tcPr>
          <w:p w14:paraId="299EDC11">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841" w:type="dxa"/>
            <w:noWrap w:val="0"/>
            <w:vAlign w:val="center"/>
          </w:tcPr>
          <w:p w14:paraId="1A68436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医生值班床</w:t>
            </w:r>
          </w:p>
        </w:tc>
        <w:tc>
          <w:tcPr>
            <w:tcW w:w="1288" w:type="dxa"/>
            <w:noWrap w:val="0"/>
            <w:vAlign w:val="center"/>
          </w:tcPr>
          <w:p w14:paraId="784745C9">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内空上1</w:t>
            </w:r>
            <w:r>
              <w:rPr>
                <w:rFonts w:hint="default" w:ascii="宋体" w:hAnsi="宋体" w:cs="宋体"/>
                <w:kern w:val="0"/>
                <w:sz w:val="16"/>
                <w:szCs w:val="16"/>
              </w:rPr>
              <w:t>200</w:t>
            </w:r>
            <w:r>
              <w:rPr>
                <w:rFonts w:hint="eastAsia" w:ascii="宋体" w:hAnsi="宋体" w:cs="宋体"/>
                <w:kern w:val="0"/>
                <w:sz w:val="16"/>
                <w:szCs w:val="16"/>
              </w:rPr>
              <w:t>*</w:t>
            </w:r>
            <w:r>
              <w:rPr>
                <w:rFonts w:hint="default" w:ascii="宋体" w:hAnsi="宋体" w:cs="宋体"/>
                <w:kern w:val="0"/>
                <w:sz w:val="16"/>
                <w:szCs w:val="16"/>
              </w:rPr>
              <w:t>20</w:t>
            </w:r>
            <w:r>
              <w:rPr>
                <w:rFonts w:hint="eastAsia" w:ascii="宋体" w:hAnsi="宋体" w:cs="宋体"/>
                <w:kern w:val="0"/>
                <w:sz w:val="16"/>
                <w:szCs w:val="16"/>
              </w:rPr>
              <w:t>00/下1</w:t>
            </w:r>
            <w:r>
              <w:rPr>
                <w:rFonts w:hint="default" w:ascii="宋体" w:hAnsi="宋体" w:cs="宋体"/>
                <w:kern w:val="0"/>
                <w:sz w:val="16"/>
                <w:szCs w:val="16"/>
              </w:rPr>
              <w:t>200</w:t>
            </w:r>
            <w:r>
              <w:rPr>
                <w:rFonts w:hint="eastAsia" w:ascii="宋体" w:hAnsi="宋体" w:cs="宋体"/>
                <w:kern w:val="0"/>
                <w:sz w:val="16"/>
                <w:szCs w:val="16"/>
              </w:rPr>
              <w:t>*</w:t>
            </w:r>
            <w:r>
              <w:rPr>
                <w:rFonts w:hint="default" w:ascii="宋体" w:hAnsi="宋体" w:cs="宋体"/>
                <w:kern w:val="0"/>
                <w:sz w:val="16"/>
                <w:szCs w:val="16"/>
              </w:rPr>
              <w:t>20</w:t>
            </w:r>
            <w:r>
              <w:rPr>
                <w:rFonts w:hint="eastAsia" w:ascii="宋体" w:hAnsi="宋体" w:cs="宋体"/>
                <w:kern w:val="0"/>
                <w:sz w:val="16"/>
                <w:szCs w:val="16"/>
              </w:rPr>
              <w:t>00</w:t>
            </w:r>
          </w:p>
        </w:tc>
        <w:tc>
          <w:tcPr>
            <w:tcW w:w="565" w:type="dxa"/>
            <w:noWrap w:val="0"/>
            <w:vAlign w:val="center"/>
          </w:tcPr>
          <w:p w14:paraId="4C032A1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台</w:t>
            </w:r>
          </w:p>
        </w:tc>
        <w:tc>
          <w:tcPr>
            <w:tcW w:w="566" w:type="dxa"/>
            <w:noWrap w:val="0"/>
            <w:vAlign w:val="center"/>
          </w:tcPr>
          <w:p w14:paraId="0E8C6AE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2</w:t>
            </w:r>
          </w:p>
        </w:tc>
        <w:tc>
          <w:tcPr>
            <w:tcW w:w="710" w:type="dxa"/>
            <w:noWrap w:val="0"/>
            <w:vAlign w:val="center"/>
          </w:tcPr>
          <w:p w14:paraId="05BDA542">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kern w:val="0"/>
                <w:sz w:val="16"/>
                <w:szCs w:val="16"/>
                <w:lang w:val="en-US" w:eastAsia="zh-CN"/>
              </w:rPr>
            </w:pPr>
            <w:r>
              <w:rPr>
                <w:rFonts w:hint="eastAsia" w:ascii="宋体" w:hAnsi="宋体" w:cs="宋体"/>
                <w:kern w:val="0"/>
                <w:sz w:val="16"/>
                <w:szCs w:val="16"/>
                <w:lang w:val="en-US" w:eastAsia="zh-CN"/>
              </w:rPr>
              <w:t>16</w:t>
            </w:r>
          </w:p>
        </w:tc>
        <w:tc>
          <w:tcPr>
            <w:tcW w:w="4436" w:type="dxa"/>
            <w:vMerge w:val="continue"/>
            <w:noWrap w:val="0"/>
            <w:vAlign w:val="center"/>
          </w:tcPr>
          <w:p w14:paraId="6C715889">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color w:val="000000"/>
                <w:kern w:val="0"/>
                <w:sz w:val="16"/>
                <w:szCs w:val="16"/>
              </w:rPr>
            </w:pPr>
          </w:p>
        </w:tc>
      </w:tr>
      <w:tr w14:paraId="1DB6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371" w:type="dxa"/>
            <w:vMerge w:val="continue"/>
            <w:noWrap w:val="0"/>
            <w:vAlign w:val="center"/>
          </w:tcPr>
          <w:p w14:paraId="73FA148C">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restart"/>
            <w:noWrap w:val="0"/>
            <w:vAlign w:val="center"/>
          </w:tcPr>
          <w:p w14:paraId="56BE62C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9</w:t>
            </w:r>
          </w:p>
        </w:tc>
        <w:tc>
          <w:tcPr>
            <w:tcW w:w="492" w:type="dxa"/>
            <w:vMerge w:val="restart"/>
            <w:noWrap w:val="0"/>
            <w:vAlign w:val="center"/>
          </w:tcPr>
          <w:p w14:paraId="3B468CB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护士休息间</w:t>
            </w:r>
          </w:p>
        </w:tc>
        <w:tc>
          <w:tcPr>
            <w:tcW w:w="841" w:type="dxa"/>
            <w:noWrap w:val="0"/>
            <w:vAlign w:val="center"/>
          </w:tcPr>
          <w:p w14:paraId="0C0AC67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更衣柜</w:t>
            </w:r>
          </w:p>
        </w:tc>
        <w:tc>
          <w:tcPr>
            <w:tcW w:w="1288" w:type="dxa"/>
            <w:noWrap/>
            <w:vAlign w:val="center"/>
          </w:tcPr>
          <w:p w14:paraId="0369146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8</w:t>
            </w:r>
            <w:r>
              <w:rPr>
                <w:rFonts w:hint="eastAsia" w:ascii="宋体" w:hAnsi="宋体" w:cs="宋体"/>
                <w:kern w:val="0"/>
                <w:sz w:val="16"/>
                <w:szCs w:val="16"/>
                <w:lang w:val="en-US" w:eastAsia="zh-CN"/>
              </w:rPr>
              <w:t>5</w:t>
            </w:r>
            <w:r>
              <w:rPr>
                <w:rFonts w:hint="eastAsia" w:ascii="宋体" w:hAnsi="宋体" w:cs="宋体"/>
                <w:kern w:val="0"/>
                <w:sz w:val="16"/>
                <w:szCs w:val="16"/>
              </w:rPr>
              <w:t>0*500*1850</w:t>
            </w:r>
          </w:p>
        </w:tc>
        <w:tc>
          <w:tcPr>
            <w:tcW w:w="565" w:type="dxa"/>
            <w:noWrap w:val="0"/>
            <w:vAlign w:val="center"/>
          </w:tcPr>
          <w:p w14:paraId="1D0C6872">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台</w:t>
            </w:r>
          </w:p>
        </w:tc>
        <w:tc>
          <w:tcPr>
            <w:tcW w:w="566" w:type="dxa"/>
            <w:noWrap w:val="0"/>
            <w:vAlign w:val="center"/>
          </w:tcPr>
          <w:p w14:paraId="0090D5E2">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2</w:t>
            </w:r>
          </w:p>
        </w:tc>
        <w:tc>
          <w:tcPr>
            <w:tcW w:w="710" w:type="dxa"/>
            <w:noWrap w:val="0"/>
            <w:vAlign w:val="center"/>
          </w:tcPr>
          <w:p w14:paraId="7A4A3D1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kern w:val="0"/>
                <w:sz w:val="16"/>
                <w:szCs w:val="16"/>
                <w:lang w:val="en-US" w:eastAsia="zh-CN"/>
              </w:rPr>
            </w:pPr>
            <w:r>
              <w:rPr>
                <w:rFonts w:hint="eastAsia" w:ascii="宋体" w:hAnsi="宋体" w:cs="宋体"/>
                <w:kern w:val="0"/>
                <w:sz w:val="16"/>
                <w:szCs w:val="16"/>
                <w:lang w:val="en-US" w:eastAsia="zh-CN"/>
              </w:rPr>
              <w:t>16</w:t>
            </w:r>
          </w:p>
        </w:tc>
        <w:tc>
          <w:tcPr>
            <w:tcW w:w="4436" w:type="dxa"/>
            <w:noWrap w:val="0"/>
            <w:vAlign w:val="center"/>
          </w:tcPr>
          <w:p w14:paraId="505167A5">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eastAsiaTheme="minorEastAsia"/>
                <w:color w:val="000000"/>
                <w:kern w:val="0"/>
                <w:sz w:val="16"/>
                <w:szCs w:val="16"/>
                <w:lang w:eastAsia="zh-CN"/>
              </w:rPr>
            </w:pPr>
            <w:r>
              <w:rPr>
                <w:rFonts w:hint="eastAsia" w:ascii="宋体" w:hAnsi="宋体" w:cs="宋体"/>
                <w:color w:val="000000"/>
                <w:kern w:val="0"/>
                <w:sz w:val="16"/>
                <w:szCs w:val="16"/>
              </w:rPr>
              <w:t>1、主体材质：采用厚度1.0mm优质电解钢板制作，表面喷涂室内优等品热固性粉末，踢脚线部分采用0.8mm厚304油磨拉丝不锈钢板制作</w:t>
            </w:r>
            <w:r>
              <w:rPr>
                <w:rFonts w:hint="eastAsia" w:ascii="宋体" w:hAnsi="宋体" w:cs="宋体"/>
                <w:color w:val="000000"/>
                <w:kern w:val="0"/>
                <w:sz w:val="16"/>
                <w:szCs w:val="16"/>
                <w:lang w:eastAsia="zh-CN"/>
              </w:rPr>
              <w:t>。</w:t>
            </w:r>
          </w:p>
          <w:p w14:paraId="3237BEA6">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eastAsiaTheme="minorEastAsia"/>
                <w:color w:val="000000"/>
                <w:kern w:val="0"/>
                <w:sz w:val="16"/>
                <w:szCs w:val="16"/>
                <w:lang w:eastAsia="zh-CN"/>
              </w:rPr>
            </w:pPr>
            <w:r>
              <w:rPr>
                <w:rFonts w:hint="eastAsia" w:ascii="宋体" w:hAnsi="宋体" w:cs="宋体"/>
                <w:color w:val="000000"/>
                <w:kern w:val="0"/>
                <w:sz w:val="16"/>
                <w:szCs w:val="16"/>
              </w:rPr>
              <w:t>2、五金配件：一体折弯拉手、叶片转舌锁、走珠导轨</w:t>
            </w:r>
            <w:r>
              <w:rPr>
                <w:rFonts w:hint="eastAsia" w:ascii="宋体" w:hAnsi="宋体" w:cs="宋体"/>
                <w:color w:val="000000"/>
                <w:kern w:val="0"/>
                <w:sz w:val="16"/>
                <w:szCs w:val="16"/>
                <w:lang w:eastAsia="zh-CN"/>
              </w:rPr>
              <w:t>。</w:t>
            </w:r>
          </w:p>
          <w:p w14:paraId="28FA32BC">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color w:val="000000"/>
                <w:kern w:val="0"/>
                <w:sz w:val="16"/>
                <w:szCs w:val="16"/>
              </w:rPr>
            </w:pPr>
            <w:r>
              <w:rPr>
                <w:rFonts w:hint="eastAsia" w:ascii="宋体" w:hAnsi="宋体" w:cs="宋体"/>
                <w:color w:val="000000"/>
                <w:kern w:val="0"/>
                <w:sz w:val="16"/>
                <w:szCs w:val="16"/>
              </w:rPr>
              <w:t>3、工艺：整体采用电阻焊接工艺，门与柜体的连接采用插销式门轴结构，门采用双层加工工艺，柜体边框宽度为2.5cm。</w:t>
            </w:r>
          </w:p>
        </w:tc>
      </w:tr>
      <w:tr w14:paraId="03E78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371" w:type="dxa"/>
            <w:vMerge w:val="continue"/>
            <w:noWrap w:val="0"/>
            <w:vAlign w:val="center"/>
          </w:tcPr>
          <w:p w14:paraId="6A7864DA">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continue"/>
            <w:noWrap w:val="0"/>
            <w:vAlign w:val="center"/>
          </w:tcPr>
          <w:p w14:paraId="3B282022">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492" w:type="dxa"/>
            <w:vMerge w:val="continue"/>
            <w:noWrap w:val="0"/>
            <w:vAlign w:val="center"/>
          </w:tcPr>
          <w:p w14:paraId="7CAB0039">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841" w:type="dxa"/>
            <w:noWrap w:val="0"/>
            <w:vAlign w:val="center"/>
          </w:tcPr>
          <w:p w14:paraId="24850B70">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cs="宋体"/>
                <w:kern w:val="0"/>
                <w:sz w:val="16"/>
                <w:szCs w:val="16"/>
              </w:rPr>
            </w:pPr>
            <w:r>
              <w:rPr>
                <w:rFonts w:hint="eastAsia" w:ascii="宋体" w:hAnsi="宋体" w:cs="宋体"/>
                <w:kern w:val="0"/>
                <w:sz w:val="16"/>
                <w:szCs w:val="16"/>
              </w:rPr>
              <w:t>医生值班床</w:t>
            </w:r>
          </w:p>
        </w:tc>
        <w:tc>
          <w:tcPr>
            <w:tcW w:w="1288" w:type="dxa"/>
            <w:noWrap w:val="0"/>
            <w:vAlign w:val="center"/>
          </w:tcPr>
          <w:p w14:paraId="11F36DBF">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内空上1200*2000/下1200*2000</w:t>
            </w:r>
          </w:p>
        </w:tc>
        <w:tc>
          <w:tcPr>
            <w:tcW w:w="565" w:type="dxa"/>
            <w:noWrap w:val="0"/>
            <w:vAlign w:val="center"/>
          </w:tcPr>
          <w:p w14:paraId="1573DB20">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台</w:t>
            </w:r>
          </w:p>
        </w:tc>
        <w:tc>
          <w:tcPr>
            <w:tcW w:w="566" w:type="dxa"/>
            <w:noWrap w:val="0"/>
            <w:vAlign w:val="center"/>
          </w:tcPr>
          <w:p w14:paraId="27342509">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2</w:t>
            </w:r>
          </w:p>
        </w:tc>
        <w:tc>
          <w:tcPr>
            <w:tcW w:w="710" w:type="dxa"/>
            <w:noWrap w:val="0"/>
            <w:vAlign w:val="center"/>
          </w:tcPr>
          <w:p w14:paraId="72ECC86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kern w:val="0"/>
                <w:sz w:val="16"/>
                <w:szCs w:val="16"/>
                <w:lang w:val="en-US" w:eastAsia="zh-CN"/>
              </w:rPr>
            </w:pPr>
            <w:r>
              <w:rPr>
                <w:rFonts w:hint="eastAsia" w:ascii="宋体" w:hAnsi="宋体" w:cs="宋体"/>
                <w:kern w:val="0"/>
                <w:sz w:val="16"/>
                <w:szCs w:val="16"/>
                <w:lang w:val="en-US" w:eastAsia="zh-CN"/>
              </w:rPr>
              <w:t>16</w:t>
            </w:r>
          </w:p>
        </w:tc>
        <w:tc>
          <w:tcPr>
            <w:tcW w:w="4436" w:type="dxa"/>
            <w:noWrap w:val="0"/>
            <w:vAlign w:val="center"/>
          </w:tcPr>
          <w:p w14:paraId="0E3AF614">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1、材质：精选优质橡木实木框架，床板为实木板；</w:t>
            </w:r>
          </w:p>
          <w:p w14:paraId="1B2D69A7">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2、配件：ø15mm大床连接件，结构稳固；</w:t>
            </w:r>
          </w:p>
          <w:p w14:paraId="64DE66DD">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color w:val="000000"/>
                <w:kern w:val="0"/>
                <w:sz w:val="16"/>
                <w:szCs w:val="16"/>
              </w:rPr>
            </w:pPr>
            <w:r>
              <w:rPr>
                <w:rFonts w:hint="eastAsia" w:ascii="宋体" w:hAnsi="宋体" w:cs="宋体"/>
                <w:color w:val="000000"/>
                <w:kern w:val="0"/>
                <w:sz w:val="16"/>
                <w:szCs w:val="16"/>
              </w:rPr>
              <w:t>3、配置：木质扶梯，含床垫。</w:t>
            </w:r>
          </w:p>
        </w:tc>
      </w:tr>
      <w:tr w14:paraId="58E3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371" w:type="dxa"/>
            <w:vMerge w:val="restart"/>
            <w:noWrap w:val="0"/>
            <w:vAlign w:val="center"/>
          </w:tcPr>
          <w:p w14:paraId="28B316C9">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2-9F</w:t>
            </w:r>
          </w:p>
        </w:tc>
        <w:tc>
          <w:tcPr>
            <w:tcW w:w="379" w:type="dxa"/>
            <w:vMerge w:val="restart"/>
            <w:noWrap w:val="0"/>
            <w:vAlign w:val="center"/>
          </w:tcPr>
          <w:p w14:paraId="2EFD197D">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kern w:val="0"/>
                <w:sz w:val="16"/>
                <w:szCs w:val="16"/>
              </w:rPr>
            </w:pPr>
            <w:r>
              <w:rPr>
                <w:rFonts w:hint="eastAsia" w:ascii="宋体" w:hAnsi="宋体" w:cs="宋体"/>
                <w:kern w:val="0"/>
                <w:sz w:val="16"/>
                <w:szCs w:val="16"/>
              </w:rPr>
              <w:t>10</w:t>
            </w:r>
          </w:p>
        </w:tc>
        <w:tc>
          <w:tcPr>
            <w:tcW w:w="492" w:type="dxa"/>
            <w:vMerge w:val="restart"/>
            <w:noWrap w:val="0"/>
            <w:vAlign w:val="center"/>
          </w:tcPr>
          <w:p w14:paraId="0F668529">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kern w:val="0"/>
                <w:sz w:val="16"/>
                <w:szCs w:val="16"/>
              </w:rPr>
            </w:pPr>
            <w:r>
              <w:rPr>
                <w:rFonts w:hint="eastAsia" w:ascii="宋体" w:hAnsi="宋体" w:cs="宋体"/>
                <w:kern w:val="0"/>
                <w:sz w:val="16"/>
                <w:szCs w:val="16"/>
              </w:rPr>
              <w:t>主任办公室</w:t>
            </w:r>
          </w:p>
        </w:tc>
        <w:tc>
          <w:tcPr>
            <w:tcW w:w="841" w:type="dxa"/>
            <w:noWrap w:val="0"/>
            <w:vAlign w:val="center"/>
          </w:tcPr>
          <w:p w14:paraId="0498396E">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cs="宋体"/>
                <w:kern w:val="0"/>
                <w:sz w:val="16"/>
                <w:szCs w:val="16"/>
              </w:rPr>
            </w:pPr>
            <w:r>
              <w:rPr>
                <w:rFonts w:hint="eastAsia" w:ascii="宋体" w:hAnsi="宋体" w:cs="宋体"/>
                <w:kern w:val="0"/>
                <w:sz w:val="16"/>
                <w:szCs w:val="16"/>
              </w:rPr>
              <w:t>班台</w:t>
            </w:r>
          </w:p>
        </w:tc>
        <w:tc>
          <w:tcPr>
            <w:tcW w:w="1288" w:type="dxa"/>
            <w:noWrap w:val="0"/>
            <w:vAlign w:val="center"/>
          </w:tcPr>
          <w:p w14:paraId="627CE62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1</w:t>
            </w:r>
            <w:r>
              <w:rPr>
                <w:rFonts w:hint="eastAsia" w:ascii="宋体" w:hAnsi="宋体" w:cs="宋体"/>
                <w:kern w:val="0"/>
                <w:sz w:val="16"/>
                <w:szCs w:val="16"/>
                <w:lang w:val="en-US" w:eastAsia="zh-CN"/>
              </w:rPr>
              <w:t>6</w:t>
            </w:r>
            <w:r>
              <w:rPr>
                <w:rFonts w:hint="eastAsia" w:ascii="宋体" w:hAnsi="宋体" w:cs="宋体"/>
                <w:kern w:val="0"/>
                <w:sz w:val="16"/>
                <w:szCs w:val="16"/>
              </w:rPr>
              <w:t>00*800*760</w:t>
            </w:r>
          </w:p>
        </w:tc>
        <w:tc>
          <w:tcPr>
            <w:tcW w:w="565" w:type="dxa"/>
            <w:noWrap w:val="0"/>
            <w:vAlign w:val="center"/>
          </w:tcPr>
          <w:p w14:paraId="4CFB4850">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张</w:t>
            </w:r>
          </w:p>
        </w:tc>
        <w:tc>
          <w:tcPr>
            <w:tcW w:w="566" w:type="dxa"/>
            <w:noWrap w:val="0"/>
            <w:vAlign w:val="center"/>
          </w:tcPr>
          <w:p w14:paraId="61248AA0">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1</w:t>
            </w:r>
          </w:p>
        </w:tc>
        <w:tc>
          <w:tcPr>
            <w:tcW w:w="710" w:type="dxa"/>
            <w:noWrap w:val="0"/>
            <w:vAlign w:val="center"/>
          </w:tcPr>
          <w:p w14:paraId="2A091F6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8</w:t>
            </w:r>
          </w:p>
        </w:tc>
        <w:tc>
          <w:tcPr>
            <w:tcW w:w="4436" w:type="dxa"/>
            <w:noWrap w:val="0"/>
            <w:vAlign w:val="center"/>
          </w:tcPr>
          <w:p w14:paraId="01362766">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rPr>
              <w:t>1、面材：优质耐磨三聚氢胺浸渍饰面（颜色可选）；</w:t>
            </w:r>
          </w:p>
          <w:p w14:paraId="3444C417">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rPr>
              <w:t xml:space="preserve">2、基材： E0级实木颗粒板，甲醛释放量≤0.124mg/m³；符合GB18580-2017E1级有害物质限量要求。                                                                                                                                                        </w:t>
            </w:r>
          </w:p>
          <w:p w14:paraId="67DD2709">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rPr>
              <w:t xml:space="preserve">3、抽屉路轨：品牌优质三节路轨；                                                                                    </w:t>
            </w:r>
          </w:p>
          <w:p w14:paraId="342D520A">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rPr>
              <w:t xml:space="preserve">4.门铰:品牌优质缓冲型防夹手门铰  </w:t>
            </w:r>
          </w:p>
          <w:p w14:paraId="6C615355">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kern w:val="0"/>
                <w:sz w:val="16"/>
                <w:szCs w:val="16"/>
              </w:rPr>
            </w:pPr>
            <w:r>
              <w:rPr>
                <w:rFonts w:hint="eastAsia" w:ascii="宋体" w:hAnsi="宋体" w:cs="宋体"/>
                <w:kern w:val="0"/>
                <w:sz w:val="16"/>
                <w:szCs w:val="16"/>
              </w:rPr>
              <w:t>5、封边用材：2mm厚PVC胶边，进口热熔胶；</w:t>
            </w:r>
          </w:p>
        </w:tc>
      </w:tr>
      <w:tr w14:paraId="7C37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371" w:type="dxa"/>
            <w:vMerge w:val="continue"/>
            <w:noWrap w:val="0"/>
            <w:vAlign w:val="center"/>
          </w:tcPr>
          <w:p w14:paraId="566C719E">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continue"/>
            <w:noWrap w:val="0"/>
            <w:vAlign w:val="center"/>
          </w:tcPr>
          <w:p w14:paraId="24EA3542">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492" w:type="dxa"/>
            <w:vMerge w:val="continue"/>
            <w:noWrap w:val="0"/>
            <w:vAlign w:val="center"/>
          </w:tcPr>
          <w:p w14:paraId="3321999E">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841" w:type="dxa"/>
            <w:noWrap w:val="0"/>
            <w:vAlign w:val="center"/>
          </w:tcPr>
          <w:p w14:paraId="6EA5540F">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文件柜</w:t>
            </w:r>
          </w:p>
        </w:tc>
        <w:tc>
          <w:tcPr>
            <w:tcW w:w="1288" w:type="dxa"/>
            <w:noWrap w:val="0"/>
            <w:vAlign w:val="center"/>
          </w:tcPr>
          <w:p w14:paraId="2606189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1200*420*1800</w:t>
            </w:r>
          </w:p>
        </w:tc>
        <w:tc>
          <w:tcPr>
            <w:tcW w:w="565" w:type="dxa"/>
            <w:noWrap w:val="0"/>
            <w:vAlign w:val="center"/>
          </w:tcPr>
          <w:p w14:paraId="10D0AD2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个</w:t>
            </w:r>
          </w:p>
        </w:tc>
        <w:tc>
          <w:tcPr>
            <w:tcW w:w="566" w:type="dxa"/>
            <w:noWrap w:val="0"/>
            <w:vAlign w:val="center"/>
          </w:tcPr>
          <w:p w14:paraId="58EAE45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1</w:t>
            </w:r>
          </w:p>
        </w:tc>
        <w:tc>
          <w:tcPr>
            <w:tcW w:w="710" w:type="dxa"/>
            <w:noWrap w:val="0"/>
            <w:vAlign w:val="center"/>
          </w:tcPr>
          <w:p w14:paraId="16E0414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8</w:t>
            </w:r>
          </w:p>
        </w:tc>
        <w:tc>
          <w:tcPr>
            <w:tcW w:w="4436" w:type="dxa"/>
            <w:noWrap w:val="0"/>
            <w:vAlign w:val="center"/>
          </w:tcPr>
          <w:p w14:paraId="0760CD95">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eastAsiaTheme="minorEastAsia"/>
                <w:kern w:val="0"/>
                <w:sz w:val="16"/>
                <w:szCs w:val="16"/>
                <w:lang w:eastAsia="zh-CN"/>
              </w:rPr>
            </w:pPr>
            <w:r>
              <w:rPr>
                <w:rFonts w:hint="eastAsia" w:ascii="宋体" w:hAnsi="宋体" w:cs="宋体"/>
                <w:kern w:val="0"/>
                <w:sz w:val="16"/>
                <w:szCs w:val="16"/>
              </w:rPr>
              <w:t>1、材质：采用厚度1.0mm优质电解钢板制作；表面喷涂室内优等品热固性粉末</w:t>
            </w:r>
            <w:r>
              <w:rPr>
                <w:rFonts w:hint="eastAsia" w:ascii="宋体" w:hAnsi="宋体" w:cs="宋体"/>
                <w:kern w:val="0"/>
                <w:sz w:val="16"/>
                <w:szCs w:val="16"/>
                <w:lang w:eastAsia="zh-CN"/>
              </w:rPr>
              <w:t>。</w:t>
            </w:r>
          </w:p>
          <w:p w14:paraId="2C1343EE">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kern w:val="0"/>
                <w:sz w:val="16"/>
                <w:szCs w:val="16"/>
              </w:rPr>
            </w:pPr>
            <w:r>
              <w:rPr>
                <w:rFonts w:hint="eastAsia" w:ascii="宋体" w:hAnsi="宋体" w:cs="宋体"/>
                <w:kern w:val="0"/>
                <w:sz w:val="16"/>
                <w:szCs w:val="16"/>
              </w:rPr>
              <w:t>2、工艺：整体采用电阻焊接工艺；</w:t>
            </w:r>
          </w:p>
        </w:tc>
      </w:tr>
      <w:tr w14:paraId="1406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71" w:type="dxa"/>
            <w:vMerge w:val="continue"/>
            <w:noWrap w:val="0"/>
            <w:vAlign w:val="center"/>
          </w:tcPr>
          <w:p w14:paraId="4712D3B9">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continue"/>
            <w:noWrap w:val="0"/>
            <w:vAlign w:val="center"/>
          </w:tcPr>
          <w:p w14:paraId="1202C4C1">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492" w:type="dxa"/>
            <w:vMerge w:val="continue"/>
            <w:noWrap w:val="0"/>
            <w:vAlign w:val="center"/>
          </w:tcPr>
          <w:p w14:paraId="216043DB">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841" w:type="dxa"/>
            <w:noWrap/>
            <w:vAlign w:val="center"/>
          </w:tcPr>
          <w:p w14:paraId="6C0AF77F">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办公椅</w:t>
            </w:r>
          </w:p>
        </w:tc>
        <w:tc>
          <w:tcPr>
            <w:tcW w:w="1288" w:type="dxa"/>
            <w:noWrap w:val="0"/>
            <w:vAlign w:val="center"/>
          </w:tcPr>
          <w:p w14:paraId="2CAE99B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常规</w:t>
            </w:r>
          </w:p>
        </w:tc>
        <w:tc>
          <w:tcPr>
            <w:tcW w:w="565" w:type="dxa"/>
            <w:noWrap w:val="0"/>
            <w:vAlign w:val="center"/>
          </w:tcPr>
          <w:p w14:paraId="7CAF4BB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张</w:t>
            </w:r>
          </w:p>
        </w:tc>
        <w:tc>
          <w:tcPr>
            <w:tcW w:w="566" w:type="dxa"/>
            <w:noWrap w:val="0"/>
            <w:vAlign w:val="center"/>
          </w:tcPr>
          <w:p w14:paraId="526A948F">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1</w:t>
            </w:r>
          </w:p>
        </w:tc>
        <w:tc>
          <w:tcPr>
            <w:tcW w:w="710" w:type="dxa"/>
            <w:noWrap w:val="0"/>
            <w:vAlign w:val="center"/>
          </w:tcPr>
          <w:p w14:paraId="15370A0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8</w:t>
            </w:r>
          </w:p>
        </w:tc>
        <w:tc>
          <w:tcPr>
            <w:tcW w:w="4436" w:type="dxa"/>
            <w:noWrap w:val="0"/>
            <w:vAlign w:val="center"/>
          </w:tcPr>
          <w:p w14:paraId="2BBA4110">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rPr>
              <w:t>1、材质：头黑色尼龙加玻纤背架，带活动头枕和腰靠，定型海绵，PU面2D升降扶手；</w:t>
            </w:r>
          </w:p>
          <w:p w14:paraId="066E40EF">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rPr>
              <w:t>2、配件：中班蝴蝶底盘带原位锁定</w:t>
            </w:r>
          </w:p>
          <w:p w14:paraId="5AD7F4B6">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rPr>
              <w:t>120#沉口3公分黑杆</w:t>
            </w:r>
          </w:p>
          <w:p w14:paraId="5664D367">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rPr>
              <w:t>∮330尼龙高脚</w:t>
            </w:r>
          </w:p>
          <w:p w14:paraId="34F6440A">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kern w:val="0"/>
                <w:sz w:val="16"/>
                <w:szCs w:val="16"/>
              </w:rPr>
            </w:pPr>
            <w:r>
              <w:rPr>
                <w:rFonts w:hint="eastAsia" w:ascii="宋体" w:hAnsi="宋体" w:cs="宋体"/>
                <w:kern w:val="0"/>
                <w:sz w:val="16"/>
                <w:szCs w:val="16"/>
              </w:rPr>
              <w:t>φ60MMPU黑色专用轮</w:t>
            </w:r>
          </w:p>
        </w:tc>
      </w:tr>
      <w:tr w14:paraId="7A32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71" w:type="dxa"/>
            <w:vMerge w:val="continue"/>
            <w:noWrap w:val="0"/>
            <w:vAlign w:val="center"/>
          </w:tcPr>
          <w:p w14:paraId="579BCB39">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continue"/>
            <w:noWrap w:val="0"/>
            <w:vAlign w:val="center"/>
          </w:tcPr>
          <w:p w14:paraId="6F4A6518">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492" w:type="dxa"/>
            <w:vMerge w:val="continue"/>
            <w:noWrap w:val="0"/>
            <w:vAlign w:val="center"/>
          </w:tcPr>
          <w:p w14:paraId="6C59D5F8">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841" w:type="dxa"/>
            <w:noWrap w:val="0"/>
            <w:vAlign w:val="center"/>
          </w:tcPr>
          <w:p w14:paraId="1D04036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班前椅</w:t>
            </w:r>
          </w:p>
        </w:tc>
        <w:tc>
          <w:tcPr>
            <w:tcW w:w="1288" w:type="dxa"/>
            <w:noWrap w:val="0"/>
            <w:vAlign w:val="center"/>
          </w:tcPr>
          <w:p w14:paraId="5BB6BA9F">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常规</w:t>
            </w:r>
          </w:p>
        </w:tc>
        <w:tc>
          <w:tcPr>
            <w:tcW w:w="565" w:type="dxa"/>
            <w:noWrap w:val="0"/>
            <w:vAlign w:val="center"/>
          </w:tcPr>
          <w:p w14:paraId="4BDE19D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张</w:t>
            </w:r>
          </w:p>
        </w:tc>
        <w:tc>
          <w:tcPr>
            <w:tcW w:w="566" w:type="dxa"/>
            <w:noWrap w:val="0"/>
            <w:vAlign w:val="center"/>
          </w:tcPr>
          <w:p w14:paraId="7EB37E99">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2</w:t>
            </w:r>
          </w:p>
        </w:tc>
        <w:tc>
          <w:tcPr>
            <w:tcW w:w="710" w:type="dxa"/>
            <w:noWrap w:val="0"/>
            <w:vAlign w:val="center"/>
          </w:tcPr>
          <w:p w14:paraId="7C14145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kern w:val="0"/>
                <w:sz w:val="16"/>
                <w:szCs w:val="16"/>
                <w:lang w:val="en-US" w:eastAsia="zh-CN"/>
              </w:rPr>
            </w:pPr>
            <w:r>
              <w:rPr>
                <w:rFonts w:hint="eastAsia" w:ascii="宋体" w:hAnsi="宋体" w:cs="宋体"/>
                <w:kern w:val="0"/>
                <w:sz w:val="16"/>
                <w:szCs w:val="16"/>
                <w:lang w:val="en-US" w:eastAsia="zh-CN"/>
              </w:rPr>
              <w:t>16</w:t>
            </w:r>
          </w:p>
        </w:tc>
        <w:tc>
          <w:tcPr>
            <w:tcW w:w="4436" w:type="dxa"/>
            <w:noWrap w:val="0"/>
            <w:vAlign w:val="center"/>
          </w:tcPr>
          <w:p w14:paraId="0BF9281C">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rPr>
              <w:t>1、材质：优质超纤皮饰面，纳米网布，结实透气，加厚定型海绵坐垫，高回弹，舒适不塌塌陷；</w:t>
            </w:r>
          </w:p>
          <w:p w14:paraId="7C57059E">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rPr>
              <w:t>2、配置：优质PP扶手。</w:t>
            </w:r>
          </w:p>
          <w:p w14:paraId="37E642FE">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rPr>
              <w:t>3、脚架：一体成型1.5mm厚钢制管材，表面静电喷涂处理。</w:t>
            </w:r>
          </w:p>
          <w:p w14:paraId="51927463">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kern w:val="0"/>
                <w:sz w:val="16"/>
                <w:szCs w:val="16"/>
              </w:rPr>
            </w:pPr>
            <w:r>
              <w:rPr>
                <w:rFonts w:hint="eastAsia" w:ascii="宋体" w:hAnsi="宋体" w:cs="宋体"/>
                <w:kern w:val="0"/>
                <w:sz w:val="16"/>
                <w:szCs w:val="16"/>
              </w:rPr>
              <w:t>4、颜色要求皮面灰色。</w:t>
            </w:r>
          </w:p>
        </w:tc>
      </w:tr>
      <w:tr w14:paraId="06BA7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371" w:type="dxa"/>
            <w:vMerge w:val="restart"/>
            <w:noWrap w:val="0"/>
            <w:vAlign w:val="center"/>
          </w:tcPr>
          <w:p w14:paraId="5E29CB9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2-9F</w:t>
            </w:r>
          </w:p>
        </w:tc>
        <w:tc>
          <w:tcPr>
            <w:tcW w:w="379" w:type="dxa"/>
            <w:vMerge w:val="restart"/>
            <w:noWrap w:val="0"/>
            <w:vAlign w:val="center"/>
          </w:tcPr>
          <w:p w14:paraId="523C21E7">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kern w:val="0"/>
                <w:sz w:val="16"/>
                <w:szCs w:val="16"/>
              </w:rPr>
            </w:pPr>
            <w:r>
              <w:rPr>
                <w:rFonts w:hint="eastAsia" w:ascii="宋体" w:hAnsi="宋体" w:cs="宋体"/>
                <w:kern w:val="0"/>
                <w:sz w:val="16"/>
                <w:szCs w:val="16"/>
              </w:rPr>
              <w:t>11</w:t>
            </w:r>
          </w:p>
        </w:tc>
        <w:tc>
          <w:tcPr>
            <w:tcW w:w="492" w:type="dxa"/>
            <w:vMerge w:val="restart"/>
            <w:noWrap w:val="0"/>
            <w:vAlign w:val="center"/>
          </w:tcPr>
          <w:p w14:paraId="08758A14">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kern w:val="0"/>
                <w:sz w:val="16"/>
                <w:szCs w:val="16"/>
              </w:rPr>
            </w:pPr>
            <w:r>
              <w:rPr>
                <w:rFonts w:hint="eastAsia" w:ascii="宋体" w:hAnsi="宋体" w:cs="宋体"/>
                <w:kern w:val="0"/>
                <w:sz w:val="16"/>
                <w:szCs w:val="16"/>
              </w:rPr>
              <w:t>护士长办公室</w:t>
            </w:r>
          </w:p>
        </w:tc>
        <w:tc>
          <w:tcPr>
            <w:tcW w:w="841" w:type="dxa"/>
            <w:noWrap w:val="0"/>
            <w:vAlign w:val="center"/>
          </w:tcPr>
          <w:p w14:paraId="0A81A81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班台</w:t>
            </w:r>
          </w:p>
        </w:tc>
        <w:tc>
          <w:tcPr>
            <w:tcW w:w="1288" w:type="dxa"/>
            <w:noWrap w:val="0"/>
            <w:vAlign w:val="center"/>
          </w:tcPr>
          <w:p w14:paraId="5B5B8690">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1600*800*760</w:t>
            </w:r>
          </w:p>
        </w:tc>
        <w:tc>
          <w:tcPr>
            <w:tcW w:w="565" w:type="dxa"/>
            <w:noWrap w:val="0"/>
            <w:vAlign w:val="center"/>
          </w:tcPr>
          <w:p w14:paraId="296C3E5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张</w:t>
            </w:r>
          </w:p>
        </w:tc>
        <w:tc>
          <w:tcPr>
            <w:tcW w:w="566" w:type="dxa"/>
            <w:noWrap w:val="0"/>
            <w:vAlign w:val="center"/>
          </w:tcPr>
          <w:p w14:paraId="5ED039C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1</w:t>
            </w:r>
          </w:p>
        </w:tc>
        <w:tc>
          <w:tcPr>
            <w:tcW w:w="710" w:type="dxa"/>
            <w:noWrap w:val="0"/>
            <w:vAlign w:val="center"/>
          </w:tcPr>
          <w:p w14:paraId="3580BBC2">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8</w:t>
            </w:r>
          </w:p>
        </w:tc>
        <w:tc>
          <w:tcPr>
            <w:tcW w:w="4436" w:type="dxa"/>
            <w:noWrap w:val="0"/>
            <w:vAlign w:val="center"/>
          </w:tcPr>
          <w:p w14:paraId="7B13C96C">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rPr>
              <w:t>1、面材：优质耐磨三聚氢胺浸渍饰面（颜色可选）；</w:t>
            </w:r>
          </w:p>
          <w:p w14:paraId="138C6687">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rPr>
              <w:t xml:space="preserve">2、基材： E0级实木颗粒板，甲醛释放量≤0.124mg/m³；符合GB18580-2017E1级有害物质限量要求。                                                                                                                                                        </w:t>
            </w:r>
          </w:p>
          <w:p w14:paraId="15485DDF">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rPr>
              <w:t xml:space="preserve">3、抽屉路轨：品牌优质三节路轨；                                                                                    </w:t>
            </w:r>
          </w:p>
          <w:p w14:paraId="1B0CD551">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rPr>
              <w:t xml:space="preserve">4.门铰:品牌优质缓冲型防夹手门铰  </w:t>
            </w:r>
          </w:p>
          <w:p w14:paraId="19010BF7">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kern w:val="0"/>
                <w:sz w:val="16"/>
                <w:szCs w:val="16"/>
              </w:rPr>
            </w:pPr>
            <w:r>
              <w:rPr>
                <w:rFonts w:hint="eastAsia" w:ascii="宋体" w:hAnsi="宋体" w:cs="宋体"/>
                <w:kern w:val="0"/>
                <w:sz w:val="16"/>
                <w:szCs w:val="16"/>
              </w:rPr>
              <w:t>5、封边用材：2mm厚PVC胶边，进口热熔胶；</w:t>
            </w:r>
          </w:p>
        </w:tc>
      </w:tr>
      <w:tr w14:paraId="6E4F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371" w:type="dxa"/>
            <w:vMerge w:val="continue"/>
            <w:noWrap w:val="0"/>
            <w:vAlign w:val="center"/>
          </w:tcPr>
          <w:p w14:paraId="548D7792">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continue"/>
            <w:noWrap w:val="0"/>
            <w:vAlign w:val="center"/>
          </w:tcPr>
          <w:p w14:paraId="587EBCCD">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492" w:type="dxa"/>
            <w:vMerge w:val="continue"/>
            <w:noWrap w:val="0"/>
            <w:vAlign w:val="center"/>
          </w:tcPr>
          <w:p w14:paraId="2C96A9D5">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841" w:type="dxa"/>
            <w:noWrap w:val="0"/>
            <w:vAlign w:val="center"/>
          </w:tcPr>
          <w:p w14:paraId="70E34AAD">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cs="宋体"/>
                <w:kern w:val="0"/>
                <w:sz w:val="16"/>
                <w:szCs w:val="16"/>
              </w:rPr>
            </w:pPr>
            <w:r>
              <w:rPr>
                <w:rFonts w:hint="eastAsia" w:ascii="宋体" w:hAnsi="宋体" w:cs="宋体"/>
                <w:kern w:val="0"/>
                <w:sz w:val="16"/>
                <w:szCs w:val="16"/>
              </w:rPr>
              <w:t>文件柜</w:t>
            </w:r>
          </w:p>
        </w:tc>
        <w:tc>
          <w:tcPr>
            <w:tcW w:w="1288" w:type="dxa"/>
            <w:noWrap w:val="0"/>
            <w:vAlign w:val="center"/>
          </w:tcPr>
          <w:p w14:paraId="3F595710">
            <w:pPr>
              <w:keepNext w:val="0"/>
              <w:keepLines w:val="0"/>
              <w:suppressLineNumbers w:val="0"/>
              <w:adjustRightInd w:val="0"/>
              <w:snapToGrid w:val="0"/>
              <w:spacing w:before="0" w:beforeAutospacing="0" w:after="0" w:afterAutospacing="0" w:line="240" w:lineRule="auto"/>
              <w:ind w:left="0" w:right="0"/>
              <w:jc w:val="both"/>
              <w:rPr>
                <w:rFonts w:hint="eastAsia" w:ascii="宋体" w:hAnsi="宋体" w:cs="宋体"/>
                <w:kern w:val="0"/>
                <w:sz w:val="16"/>
                <w:szCs w:val="16"/>
              </w:rPr>
            </w:pPr>
            <w:r>
              <w:rPr>
                <w:rFonts w:hint="eastAsia" w:ascii="宋体" w:hAnsi="宋体" w:cs="宋体"/>
                <w:kern w:val="0"/>
                <w:sz w:val="16"/>
                <w:szCs w:val="16"/>
              </w:rPr>
              <w:t>1200*420*1800</w:t>
            </w:r>
          </w:p>
        </w:tc>
        <w:tc>
          <w:tcPr>
            <w:tcW w:w="565" w:type="dxa"/>
            <w:noWrap w:val="0"/>
            <w:vAlign w:val="center"/>
          </w:tcPr>
          <w:p w14:paraId="48F0DE8F">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个</w:t>
            </w:r>
          </w:p>
        </w:tc>
        <w:tc>
          <w:tcPr>
            <w:tcW w:w="566" w:type="dxa"/>
            <w:noWrap w:val="0"/>
            <w:vAlign w:val="center"/>
          </w:tcPr>
          <w:p w14:paraId="583B079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1</w:t>
            </w:r>
          </w:p>
        </w:tc>
        <w:tc>
          <w:tcPr>
            <w:tcW w:w="710" w:type="dxa"/>
            <w:noWrap w:val="0"/>
            <w:vAlign w:val="center"/>
          </w:tcPr>
          <w:p w14:paraId="36387BE7">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8</w:t>
            </w:r>
          </w:p>
        </w:tc>
        <w:tc>
          <w:tcPr>
            <w:tcW w:w="4436" w:type="dxa"/>
            <w:noWrap w:val="0"/>
            <w:vAlign w:val="center"/>
          </w:tcPr>
          <w:p w14:paraId="6A5AFCC0">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rPr>
              <w:t>1、材质：采用厚度1.0mm优质电解钢板制作；表面喷涂室内优等品热固性粉末</w:t>
            </w:r>
          </w:p>
          <w:p w14:paraId="04461C05">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kern w:val="0"/>
                <w:sz w:val="16"/>
                <w:szCs w:val="16"/>
              </w:rPr>
            </w:pPr>
            <w:r>
              <w:rPr>
                <w:rFonts w:hint="eastAsia" w:ascii="宋体" w:hAnsi="宋体" w:cs="宋体"/>
                <w:kern w:val="0"/>
                <w:sz w:val="16"/>
                <w:szCs w:val="16"/>
              </w:rPr>
              <w:t>2、工艺：整体采用电阻焊接工艺；</w:t>
            </w:r>
          </w:p>
        </w:tc>
      </w:tr>
      <w:tr w14:paraId="2F23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371" w:type="dxa"/>
            <w:vMerge w:val="continue"/>
            <w:noWrap w:val="0"/>
            <w:vAlign w:val="center"/>
          </w:tcPr>
          <w:p w14:paraId="55658DEA">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continue"/>
            <w:noWrap w:val="0"/>
            <w:vAlign w:val="center"/>
          </w:tcPr>
          <w:p w14:paraId="3B26B9E7">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492" w:type="dxa"/>
            <w:vMerge w:val="continue"/>
            <w:noWrap w:val="0"/>
            <w:vAlign w:val="center"/>
          </w:tcPr>
          <w:p w14:paraId="4CEECB65">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841" w:type="dxa"/>
            <w:noWrap/>
            <w:vAlign w:val="center"/>
          </w:tcPr>
          <w:p w14:paraId="172C38C7">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cs="宋体"/>
                <w:kern w:val="0"/>
                <w:sz w:val="16"/>
                <w:szCs w:val="16"/>
              </w:rPr>
            </w:pPr>
            <w:r>
              <w:rPr>
                <w:rFonts w:hint="eastAsia" w:ascii="宋体" w:hAnsi="宋体" w:cs="宋体"/>
                <w:kern w:val="0"/>
                <w:sz w:val="16"/>
                <w:szCs w:val="16"/>
              </w:rPr>
              <w:t>办公椅</w:t>
            </w:r>
          </w:p>
        </w:tc>
        <w:tc>
          <w:tcPr>
            <w:tcW w:w="1288" w:type="dxa"/>
            <w:noWrap w:val="0"/>
            <w:vAlign w:val="center"/>
          </w:tcPr>
          <w:p w14:paraId="384535B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常规</w:t>
            </w:r>
          </w:p>
        </w:tc>
        <w:tc>
          <w:tcPr>
            <w:tcW w:w="565" w:type="dxa"/>
            <w:noWrap w:val="0"/>
            <w:vAlign w:val="center"/>
          </w:tcPr>
          <w:p w14:paraId="1CFE36A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张</w:t>
            </w:r>
          </w:p>
        </w:tc>
        <w:tc>
          <w:tcPr>
            <w:tcW w:w="566" w:type="dxa"/>
            <w:noWrap w:val="0"/>
            <w:vAlign w:val="center"/>
          </w:tcPr>
          <w:p w14:paraId="4574D1A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1</w:t>
            </w:r>
          </w:p>
        </w:tc>
        <w:tc>
          <w:tcPr>
            <w:tcW w:w="710" w:type="dxa"/>
            <w:noWrap w:val="0"/>
            <w:vAlign w:val="center"/>
          </w:tcPr>
          <w:p w14:paraId="128A272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8</w:t>
            </w:r>
          </w:p>
        </w:tc>
        <w:tc>
          <w:tcPr>
            <w:tcW w:w="4436" w:type="dxa"/>
            <w:noWrap w:val="0"/>
            <w:vAlign w:val="center"/>
          </w:tcPr>
          <w:p w14:paraId="697FD0E0">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rPr>
              <w:t>1、材质：头黑色尼龙加玻纤背架，带活动头枕和腰靠，定型海绵，PU面2D升降扶手；</w:t>
            </w:r>
          </w:p>
          <w:p w14:paraId="35802DC7">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rPr>
              <w:t>2、配件：中班蝴蝶底盘带原位锁定</w:t>
            </w:r>
          </w:p>
          <w:p w14:paraId="49CF938C">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rPr>
              <w:t>120#沉口3公分黑杆</w:t>
            </w:r>
          </w:p>
          <w:p w14:paraId="50E23470">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rPr>
              <w:t>∮330尼龙高脚</w:t>
            </w:r>
          </w:p>
          <w:p w14:paraId="2F3CDE21">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kern w:val="0"/>
                <w:sz w:val="16"/>
                <w:szCs w:val="16"/>
              </w:rPr>
            </w:pPr>
            <w:r>
              <w:rPr>
                <w:rFonts w:hint="eastAsia" w:ascii="宋体" w:hAnsi="宋体" w:cs="宋体"/>
                <w:kern w:val="0"/>
                <w:sz w:val="16"/>
                <w:szCs w:val="16"/>
              </w:rPr>
              <w:t>φ60MMPU黑色专用轮</w:t>
            </w:r>
          </w:p>
        </w:tc>
      </w:tr>
      <w:tr w14:paraId="4124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371" w:type="dxa"/>
            <w:vMerge w:val="continue"/>
            <w:noWrap w:val="0"/>
            <w:vAlign w:val="center"/>
          </w:tcPr>
          <w:p w14:paraId="1846CC6E">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continue"/>
            <w:noWrap w:val="0"/>
            <w:vAlign w:val="center"/>
          </w:tcPr>
          <w:p w14:paraId="74105910">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492" w:type="dxa"/>
            <w:vMerge w:val="continue"/>
            <w:noWrap w:val="0"/>
            <w:vAlign w:val="center"/>
          </w:tcPr>
          <w:p w14:paraId="6EB17D83">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841" w:type="dxa"/>
            <w:noWrap w:val="0"/>
            <w:vAlign w:val="center"/>
          </w:tcPr>
          <w:p w14:paraId="5B1203D0">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班前椅</w:t>
            </w:r>
          </w:p>
        </w:tc>
        <w:tc>
          <w:tcPr>
            <w:tcW w:w="1288" w:type="dxa"/>
            <w:noWrap w:val="0"/>
            <w:vAlign w:val="center"/>
          </w:tcPr>
          <w:p w14:paraId="41891F1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常规</w:t>
            </w:r>
          </w:p>
        </w:tc>
        <w:tc>
          <w:tcPr>
            <w:tcW w:w="565" w:type="dxa"/>
            <w:noWrap w:val="0"/>
            <w:vAlign w:val="center"/>
          </w:tcPr>
          <w:p w14:paraId="6622E5D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张</w:t>
            </w:r>
          </w:p>
        </w:tc>
        <w:tc>
          <w:tcPr>
            <w:tcW w:w="566" w:type="dxa"/>
            <w:noWrap w:val="0"/>
            <w:vAlign w:val="center"/>
          </w:tcPr>
          <w:p w14:paraId="6478F1A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2</w:t>
            </w:r>
          </w:p>
        </w:tc>
        <w:tc>
          <w:tcPr>
            <w:tcW w:w="710" w:type="dxa"/>
            <w:noWrap w:val="0"/>
            <w:vAlign w:val="center"/>
          </w:tcPr>
          <w:p w14:paraId="67CB53A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kern w:val="0"/>
                <w:sz w:val="16"/>
                <w:szCs w:val="16"/>
                <w:lang w:val="en-US" w:eastAsia="zh-CN"/>
              </w:rPr>
            </w:pPr>
            <w:r>
              <w:rPr>
                <w:rFonts w:hint="eastAsia" w:ascii="宋体" w:hAnsi="宋体" w:cs="宋体"/>
                <w:kern w:val="0"/>
                <w:sz w:val="16"/>
                <w:szCs w:val="16"/>
                <w:lang w:val="en-US" w:eastAsia="zh-CN"/>
              </w:rPr>
              <w:t>16</w:t>
            </w:r>
          </w:p>
        </w:tc>
        <w:tc>
          <w:tcPr>
            <w:tcW w:w="4436" w:type="dxa"/>
            <w:noWrap w:val="0"/>
            <w:vAlign w:val="center"/>
          </w:tcPr>
          <w:p w14:paraId="57218B09">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rPr>
              <w:t>1、材质：优质超纤皮饰面，纳米网布，结实透气，加厚定型海绵坐垫，高回弹，舒适不塌塌陷；</w:t>
            </w:r>
          </w:p>
          <w:p w14:paraId="39D0F680">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rPr>
              <w:t>2、配置：优质PP扶手。</w:t>
            </w:r>
          </w:p>
          <w:p w14:paraId="4CFD21D8">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rPr>
              <w:t>3、脚架：一体成型1.5mm厚钢制管材，表面静电喷涂处理。</w:t>
            </w:r>
          </w:p>
          <w:p w14:paraId="6287811F">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kern w:val="0"/>
                <w:sz w:val="16"/>
                <w:szCs w:val="16"/>
              </w:rPr>
            </w:pPr>
            <w:r>
              <w:rPr>
                <w:rFonts w:hint="eastAsia" w:ascii="宋体" w:hAnsi="宋体" w:cs="宋体"/>
                <w:kern w:val="0"/>
                <w:sz w:val="16"/>
                <w:szCs w:val="16"/>
              </w:rPr>
              <w:t>4、颜色要求皮面灰色。</w:t>
            </w:r>
          </w:p>
        </w:tc>
      </w:tr>
      <w:tr w14:paraId="5BB7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371" w:type="dxa"/>
            <w:vMerge w:val="continue"/>
            <w:noWrap w:val="0"/>
            <w:vAlign w:val="center"/>
          </w:tcPr>
          <w:p w14:paraId="66E0DE40">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noWrap w:val="0"/>
            <w:vAlign w:val="center"/>
          </w:tcPr>
          <w:p w14:paraId="436C97D2">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color w:val="auto"/>
                <w:kern w:val="0"/>
                <w:sz w:val="16"/>
                <w:szCs w:val="16"/>
              </w:rPr>
            </w:pPr>
            <w:r>
              <w:rPr>
                <w:rFonts w:hint="eastAsia" w:ascii="宋体" w:hAnsi="宋体" w:cs="宋体"/>
                <w:color w:val="auto"/>
                <w:kern w:val="0"/>
                <w:sz w:val="16"/>
                <w:szCs w:val="16"/>
              </w:rPr>
              <w:t>12</w:t>
            </w:r>
          </w:p>
        </w:tc>
        <w:tc>
          <w:tcPr>
            <w:tcW w:w="492" w:type="dxa"/>
            <w:noWrap w:val="0"/>
            <w:vAlign w:val="center"/>
          </w:tcPr>
          <w:p w14:paraId="2892E49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color w:val="auto"/>
                <w:kern w:val="0"/>
                <w:sz w:val="16"/>
                <w:szCs w:val="16"/>
              </w:rPr>
            </w:pPr>
            <w:r>
              <w:rPr>
                <w:rFonts w:hint="eastAsia" w:ascii="宋体" w:hAnsi="宋体" w:cs="宋体"/>
                <w:color w:val="auto"/>
                <w:kern w:val="0"/>
                <w:sz w:val="16"/>
                <w:szCs w:val="16"/>
              </w:rPr>
              <w:t>一次性用品库</w:t>
            </w:r>
          </w:p>
        </w:tc>
        <w:tc>
          <w:tcPr>
            <w:tcW w:w="841" w:type="dxa"/>
            <w:noWrap w:val="0"/>
            <w:vAlign w:val="center"/>
          </w:tcPr>
          <w:p w14:paraId="57271DC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color w:val="auto"/>
                <w:kern w:val="0"/>
                <w:sz w:val="16"/>
                <w:szCs w:val="16"/>
              </w:rPr>
            </w:pPr>
            <w:r>
              <w:rPr>
                <w:rFonts w:hint="eastAsia" w:ascii="宋体" w:hAnsi="宋体" w:cs="宋体"/>
                <w:color w:val="auto"/>
                <w:kern w:val="0"/>
                <w:sz w:val="16"/>
                <w:szCs w:val="16"/>
              </w:rPr>
              <w:t>无菌货架</w:t>
            </w:r>
          </w:p>
        </w:tc>
        <w:tc>
          <w:tcPr>
            <w:tcW w:w="1288" w:type="dxa"/>
            <w:noWrap/>
            <w:vAlign w:val="center"/>
          </w:tcPr>
          <w:p w14:paraId="560DB83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color w:val="auto"/>
                <w:kern w:val="0"/>
                <w:sz w:val="16"/>
                <w:szCs w:val="16"/>
              </w:rPr>
            </w:pPr>
            <w:r>
              <w:rPr>
                <w:rFonts w:hint="default" w:ascii="宋体" w:hAnsi="宋体" w:cs="宋体"/>
                <w:color w:val="auto"/>
                <w:kern w:val="0"/>
                <w:sz w:val="16"/>
                <w:szCs w:val="16"/>
              </w:rPr>
              <w:t>7</w:t>
            </w:r>
            <w:r>
              <w:rPr>
                <w:rFonts w:hint="eastAsia" w:ascii="宋体" w:hAnsi="宋体" w:cs="宋体"/>
                <w:color w:val="auto"/>
                <w:kern w:val="0"/>
                <w:sz w:val="16"/>
                <w:szCs w:val="16"/>
              </w:rPr>
              <w:t>000*500*2000</w:t>
            </w:r>
          </w:p>
        </w:tc>
        <w:tc>
          <w:tcPr>
            <w:tcW w:w="565" w:type="dxa"/>
            <w:noWrap w:val="0"/>
            <w:vAlign w:val="center"/>
          </w:tcPr>
          <w:p w14:paraId="0388E49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color w:val="auto"/>
                <w:kern w:val="0"/>
                <w:sz w:val="16"/>
                <w:szCs w:val="16"/>
              </w:rPr>
            </w:pPr>
            <w:r>
              <w:rPr>
                <w:rFonts w:hint="eastAsia" w:ascii="宋体" w:hAnsi="宋体" w:cs="宋体"/>
                <w:color w:val="auto"/>
                <w:kern w:val="0"/>
                <w:sz w:val="16"/>
                <w:szCs w:val="16"/>
              </w:rPr>
              <w:t>延米</w:t>
            </w:r>
          </w:p>
        </w:tc>
        <w:tc>
          <w:tcPr>
            <w:tcW w:w="566" w:type="dxa"/>
            <w:noWrap w:val="0"/>
            <w:vAlign w:val="center"/>
          </w:tcPr>
          <w:p w14:paraId="3F4FFA5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color w:val="auto"/>
                <w:kern w:val="0"/>
                <w:sz w:val="16"/>
                <w:szCs w:val="16"/>
              </w:rPr>
            </w:pPr>
            <w:r>
              <w:rPr>
                <w:rFonts w:hint="eastAsia" w:ascii="宋体" w:hAnsi="宋体" w:cs="宋体"/>
                <w:color w:val="auto"/>
                <w:kern w:val="0"/>
                <w:sz w:val="16"/>
                <w:szCs w:val="16"/>
              </w:rPr>
              <w:t>7</w:t>
            </w:r>
          </w:p>
        </w:tc>
        <w:tc>
          <w:tcPr>
            <w:tcW w:w="710" w:type="dxa"/>
            <w:noWrap w:val="0"/>
            <w:vAlign w:val="center"/>
          </w:tcPr>
          <w:p w14:paraId="46B6809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color w:val="auto"/>
                <w:kern w:val="0"/>
                <w:sz w:val="16"/>
                <w:szCs w:val="16"/>
              </w:rPr>
            </w:pPr>
            <w:r>
              <w:rPr>
                <w:rFonts w:hint="eastAsia" w:ascii="宋体" w:hAnsi="宋体" w:cs="宋体"/>
                <w:color w:val="auto"/>
                <w:kern w:val="0"/>
                <w:sz w:val="16"/>
                <w:szCs w:val="16"/>
              </w:rPr>
              <w:t>8</w:t>
            </w:r>
          </w:p>
        </w:tc>
        <w:tc>
          <w:tcPr>
            <w:tcW w:w="4436" w:type="dxa"/>
            <w:noWrap w:val="0"/>
            <w:vAlign w:val="center"/>
          </w:tcPr>
          <w:p w14:paraId="55FC7937">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eastAsiaTheme="minorEastAsia"/>
                <w:color w:val="000000"/>
                <w:kern w:val="0"/>
                <w:sz w:val="16"/>
                <w:szCs w:val="16"/>
                <w:lang w:eastAsia="zh-CN"/>
              </w:rPr>
            </w:pPr>
            <w:r>
              <w:rPr>
                <w:rFonts w:hint="eastAsia" w:ascii="宋体" w:hAnsi="宋体" w:cs="宋体"/>
                <w:color w:val="000000"/>
                <w:kern w:val="0"/>
                <w:sz w:val="16"/>
                <w:szCs w:val="16"/>
              </w:rPr>
              <w:t>1、材质：采用厚度1.0mm优质电解钢板制作；表面喷涂室内优等品热固性粉末</w:t>
            </w:r>
            <w:r>
              <w:rPr>
                <w:rFonts w:hint="eastAsia" w:ascii="宋体" w:hAnsi="宋体" w:cs="宋体"/>
                <w:color w:val="000000"/>
                <w:kern w:val="0"/>
                <w:sz w:val="16"/>
                <w:szCs w:val="16"/>
                <w:lang w:eastAsia="zh-CN"/>
              </w:rPr>
              <w:t>。</w:t>
            </w:r>
          </w:p>
          <w:p w14:paraId="0B0BF255">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color w:val="000000"/>
                <w:kern w:val="0"/>
                <w:sz w:val="16"/>
                <w:szCs w:val="16"/>
              </w:rPr>
            </w:pPr>
            <w:r>
              <w:rPr>
                <w:rFonts w:hint="eastAsia" w:ascii="宋体" w:hAnsi="宋体" w:cs="宋体"/>
                <w:color w:val="000000"/>
                <w:kern w:val="0"/>
                <w:sz w:val="16"/>
                <w:szCs w:val="16"/>
              </w:rPr>
              <w:t>2、工艺：整体采用电阻焊接工艺；</w:t>
            </w:r>
          </w:p>
        </w:tc>
      </w:tr>
      <w:tr w14:paraId="3304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371" w:type="dxa"/>
            <w:vMerge w:val="continue"/>
            <w:noWrap w:val="0"/>
            <w:vAlign w:val="center"/>
          </w:tcPr>
          <w:p w14:paraId="408B61D1">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restart"/>
            <w:noWrap w:val="0"/>
            <w:vAlign w:val="center"/>
          </w:tcPr>
          <w:p w14:paraId="597B8F2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13</w:t>
            </w:r>
          </w:p>
        </w:tc>
        <w:tc>
          <w:tcPr>
            <w:tcW w:w="492" w:type="dxa"/>
            <w:vMerge w:val="restart"/>
            <w:noWrap w:val="0"/>
            <w:vAlign w:val="center"/>
          </w:tcPr>
          <w:p w14:paraId="4324F3A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护士更衣室</w:t>
            </w:r>
          </w:p>
        </w:tc>
        <w:tc>
          <w:tcPr>
            <w:tcW w:w="841" w:type="dxa"/>
            <w:noWrap w:val="0"/>
            <w:vAlign w:val="center"/>
          </w:tcPr>
          <w:p w14:paraId="6074983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更衣柜</w:t>
            </w:r>
          </w:p>
        </w:tc>
        <w:tc>
          <w:tcPr>
            <w:tcW w:w="1288" w:type="dxa"/>
            <w:noWrap/>
            <w:vAlign w:val="center"/>
          </w:tcPr>
          <w:p w14:paraId="61A3647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8</w:t>
            </w:r>
            <w:r>
              <w:rPr>
                <w:rFonts w:hint="eastAsia" w:ascii="宋体" w:hAnsi="宋体" w:cs="宋体"/>
                <w:kern w:val="0"/>
                <w:sz w:val="16"/>
                <w:szCs w:val="16"/>
                <w:lang w:val="en-US" w:eastAsia="zh-CN"/>
              </w:rPr>
              <w:t>5</w:t>
            </w:r>
            <w:r>
              <w:rPr>
                <w:rFonts w:hint="eastAsia" w:ascii="宋体" w:hAnsi="宋体" w:cs="宋体"/>
                <w:kern w:val="0"/>
                <w:sz w:val="16"/>
                <w:szCs w:val="16"/>
              </w:rPr>
              <w:t>0*420*1800</w:t>
            </w:r>
          </w:p>
        </w:tc>
        <w:tc>
          <w:tcPr>
            <w:tcW w:w="565" w:type="dxa"/>
            <w:noWrap w:val="0"/>
            <w:vAlign w:val="center"/>
          </w:tcPr>
          <w:p w14:paraId="3309B96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个</w:t>
            </w:r>
          </w:p>
        </w:tc>
        <w:tc>
          <w:tcPr>
            <w:tcW w:w="566" w:type="dxa"/>
            <w:noWrap w:val="0"/>
            <w:vAlign w:val="center"/>
          </w:tcPr>
          <w:p w14:paraId="20D2A870">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3</w:t>
            </w:r>
          </w:p>
        </w:tc>
        <w:tc>
          <w:tcPr>
            <w:tcW w:w="710" w:type="dxa"/>
            <w:noWrap w:val="0"/>
            <w:vAlign w:val="center"/>
          </w:tcPr>
          <w:p w14:paraId="396B964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kern w:val="0"/>
                <w:sz w:val="16"/>
                <w:szCs w:val="16"/>
                <w:lang w:val="en-US" w:eastAsia="zh-CN"/>
              </w:rPr>
            </w:pPr>
            <w:r>
              <w:rPr>
                <w:rFonts w:hint="eastAsia" w:ascii="宋体" w:hAnsi="宋体" w:cs="宋体"/>
                <w:kern w:val="0"/>
                <w:sz w:val="16"/>
                <w:szCs w:val="16"/>
                <w:lang w:val="en-US" w:eastAsia="zh-CN"/>
              </w:rPr>
              <w:t>24</w:t>
            </w:r>
          </w:p>
        </w:tc>
        <w:tc>
          <w:tcPr>
            <w:tcW w:w="4436" w:type="dxa"/>
            <w:vMerge w:val="restart"/>
            <w:noWrap w:val="0"/>
            <w:vAlign w:val="center"/>
          </w:tcPr>
          <w:p w14:paraId="139F1D5C">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1、主体材质：采用厚度1.0mm优质电解钢板制作，表面喷涂室内优等品热固性粉末，踢脚线部分采用0.8mm厚304油磨拉丝不锈钢板制作；</w:t>
            </w:r>
          </w:p>
          <w:p w14:paraId="7C377A98">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2、五金配件：一体折弯拉手、叶片转舌锁、走珠导轨；</w:t>
            </w:r>
          </w:p>
          <w:p w14:paraId="256AF0A3">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color w:val="000000"/>
                <w:kern w:val="0"/>
                <w:sz w:val="16"/>
                <w:szCs w:val="16"/>
              </w:rPr>
            </w:pPr>
            <w:r>
              <w:rPr>
                <w:rFonts w:hint="eastAsia" w:ascii="宋体" w:hAnsi="宋体" w:cs="宋体"/>
                <w:color w:val="000000"/>
                <w:kern w:val="0"/>
                <w:sz w:val="16"/>
                <w:szCs w:val="16"/>
              </w:rPr>
              <w:t>3、工艺：整体采用电阻焊接工艺，门与柜体的连接采用插销式门轴结构，门采用双层加工工艺，柜体边框宽度为2.5cm。</w:t>
            </w:r>
          </w:p>
        </w:tc>
      </w:tr>
      <w:tr w14:paraId="77EA5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371" w:type="dxa"/>
            <w:vMerge w:val="continue"/>
            <w:noWrap w:val="0"/>
            <w:vAlign w:val="center"/>
          </w:tcPr>
          <w:p w14:paraId="3D8593D6">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continue"/>
            <w:noWrap w:val="0"/>
            <w:vAlign w:val="center"/>
          </w:tcPr>
          <w:p w14:paraId="5BF7E988">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492" w:type="dxa"/>
            <w:vMerge w:val="continue"/>
            <w:noWrap w:val="0"/>
            <w:vAlign w:val="center"/>
          </w:tcPr>
          <w:p w14:paraId="29C1F1B4">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841" w:type="dxa"/>
            <w:noWrap w:val="0"/>
            <w:vAlign w:val="center"/>
          </w:tcPr>
          <w:p w14:paraId="561897B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更衣凳</w:t>
            </w:r>
          </w:p>
        </w:tc>
        <w:tc>
          <w:tcPr>
            <w:tcW w:w="1288" w:type="dxa"/>
            <w:noWrap/>
            <w:vAlign w:val="center"/>
          </w:tcPr>
          <w:p w14:paraId="23E8BD5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常规</w:t>
            </w:r>
          </w:p>
        </w:tc>
        <w:tc>
          <w:tcPr>
            <w:tcW w:w="565" w:type="dxa"/>
            <w:noWrap w:val="0"/>
            <w:vAlign w:val="center"/>
          </w:tcPr>
          <w:p w14:paraId="5B08783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个</w:t>
            </w:r>
          </w:p>
        </w:tc>
        <w:tc>
          <w:tcPr>
            <w:tcW w:w="566" w:type="dxa"/>
            <w:noWrap w:val="0"/>
            <w:vAlign w:val="center"/>
          </w:tcPr>
          <w:p w14:paraId="148CF60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1</w:t>
            </w:r>
          </w:p>
        </w:tc>
        <w:tc>
          <w:tcPr>
            <w:tcW w:w="710" w:type="dxa"/>
            <w:noWrap w:val="0"/>
            <w:vAlign w:val="center"/>
          </w:tcPr>
          <w:p w14:paraId="33045720">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8</w:t>
            </w:r>
          </w:p>
        </w:tc>
        <w:tc>
          <w:tcPr>
            <w:tcW w:w="4436" w:type="dxa"/>
            <w:vMerge w:val="continue"/>
            <w:noWrap w:val="0"/>
            <w:vAlign w:val="center"/>
          </w:tcPr>
          <w:p w14:paraId="3C7ED9D5">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color w:val="000000"/>
                <w:kern w:val="0"/>
                <w:sz w:val="16"/>
                <w:szCs w:val="16"/>
              </w:rPr>
            </w:pPr>
          </w:p>
        </w:tc>
      </w:tr>
      <w:tr w14:paraId="1FC4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371" w:type="dxa"/>
            <w:vMerge w:val="restart"/>
            <w:noWrap w:val="0"/>
            <w:vAlign w:val="center"/>
          </w:tcPr>
          <w:p w14:paraId="4FB21A6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2-9F</w:t>
            </w:r>
          </w:p>
        </w:tc>
        <w:tc>
          <w:tcPr>
            <w:tcW w:w="379" w:type="dxa"/>
            <w:vMerge w:val="restart"/>
            <w:noWrap w:val="0"/>
            <w:vAlign w:val="center"/>
          </w:tcPr>
          <w:p w14:paraId="02C7099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14</w:t>
            </w:r>
          </w:p>
        </w:tc>
        <w:tc>
          <w:tcPr>
            <w:tcW w:w="492" w:type="dxa"/>
            <w:vMerge w:val="restart"/>
            <w:noWrap w:val="0"/>
            <w:vAlign w:val="center"/>
          </w:tcPr>
          <w:p w14:paraId="0334054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医生办公室</w:t>
            </w:r>
          </w:p>
        </w:tc>
        <w:tc>
          <w:tcPr>
            <w:tcW w:w="841" w:type="dxa"/>
            <w:noWrap w:val="0"/>
            <w:vAlign w:val="center"/>
          </w:tcPr>
          <w:p w14:paraId="010767EB">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cs="宋体"/>
                <w:kern w:val="0"/>
                <w:sz w:val="16"/>
                <w:szCs w:val="16"/>
              </w:rPr>
            </w:pPr>
            <w:r>
              <w:rPr>
                <w:rFonts w:hint="eastAsia" w:ascii="宋体" w:hAnsi="宋体" w:cs="宋体"/>
                <w:kern w:val="0"/>
                <w:sz w:val="16"/>
                <w:szCs w:val="16"/>
              </w:rPr>
              <w:t>医生椅</w:t>
            </w:r>
          </w:p>
        </w:tc>
        <w:tc>
          <w:tcPr>
            <w:tcW w:w="1288" w:type="dxa"/>
            <w:noWrap w:val="0"/>
            <w:vAlign w:val="center"/>
          </w:tcPr>
          <w:p w14:paraId="13BA5747">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常规</w:t>
            </w:r>
          </w:p>
        </w:tc>
        <w:tc>
          <w:tcPr>
            <w:tcW w:w="565" w:type="dxa"/>
            <w:noWrap w:val="0"/>
            <w:vAlign w:val="center"/>
          </w:tcPr>
          <w:p w14:paraId="378346D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张</w:t>
            </w:r>
          </w:p>
        </w:tc>
        <w:tc>
          <w:tcPr>
            <w:tcW w:w="566" w:type="dxa"/>
            <w:noWrap w:val="0"/>
            <w:vAlign w:val="center"/>
          </w:tcPr>
          <w:p w14:paraId="6DD00337">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16</w:t>
            </w:r>
          </w:p>
        </w:tc>
        <w:tc>
          <w:tcPr>
            <w:tcW w:w="710" w:type="dxa"/>
            <w:noWrap w:val="0"/>
            <w:vAlign w:val="center"/>
          </w:tcPr>
          <w:p w14:paraId="2ACE96A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kern w:val="0"/>
                <w:sz w:val="16"/>
                <w:szCs w:val="16"/>
                <w:lang w:val="en-US" w:eastAsia="zh-CN"/>
              </w:rPr>
            </w:pPr>
            <w:r>
              <w:rPr>
                <w:rFonts w:hint="eastAsia" w:ascii="宋体" w:hAnsi="宋体" w:cs="宋体"/>
                <w:kern w:val="0"/>
                <w:sz w:val="16"/>
                <w:szCs w:val="16"/>
                <w:lang w:val="en-US" w:eastAsia="zh-CN"/>
              </w:rPr>
              <w:t>128</w:t>
            </w:r>
          </w:p>
        </w:tc>
        <w:tc>
          <w:tcPr>
            <w:tcW w:w="4436" w:type="dxa"/>
            <w:noWrap w:val="0"/>
            <w:vAlign w:val="center"/>
          </w:tcPr>
          <w:p w14:paraId="4093B470">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eastAsiaTheme="minorEastAsia"/>
                <w:kern w:val="0"/>
                <w:sz w:val="16"/>
                <w:szCs w:val="16"/>
                <w:lang w:eastAsia="zh-CN"/>
              </w:rPr>
            </w:pPr>
            <w:r>
              <w:rPr>
                <w:rFonts w:hint="eastAsia" w:ascii="宋体" w:hAnsi="宋体" w:cs="宋体"/>
                <w:kern w:val="0"/>
                <w:sz w:val="16"/>
                <w:szCs w:val="16"/>
              </w:rPr>
              <w:t>1、材质：黑色PP料背架，40密度高弹力海绵</w:t>
            </w:r>
            <w:r>
              <w:rPr>
                <w:rFonts w:hint="eastAsia" w:ascii="宋体" w:hAnsi="宋体" w:cs="宋体"/>
                <w:kern w:val="0"/>
                <w:sz w:val="16"/>
                <w:szCs w:val="16"/>
                <w:lang w:eastAsia="zh-CN"/>
              </w:rPr>
              <w:t>。</w:t>
            </w:r>
          </w:p>
          <w:p w14:paraId="7030ABD5">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kern w:val="0"/>
                <w:sz w:val="16"/>
                <w:szCs w:val="16"/>
              </w:rPr>
            </w:pPr>
            <w:r>
              <w:rPr>
                <w:rFonts w:hint="eastAsia" w:ascii="宋体" w:hAnsi="宋体" w:cs="宋体"/>
                <w:kern w:val="0"/>
                <w:sz w:val="16"/>
                <w:szCs w:val="16"/>
              </w:rPr>
              <w:t>2、配件：单功能底盘，PP料T型扶手，100#沉口5公分黑色汽杆，∮320尼龙高脚，φ50MM黑色尼龙轮。</w:t>
            </w:r>
          </w:p>
        </w:tc>
      </w:tr>
      <w:tr w14:paraId="46C6A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371" w:type="dxa"/>
            <w:vMerge w:val="continue"/>
            <w:noWrap w:val="0"/>
            <w:vAlign w:val="center"/>
          </w:tcPr>
          <w:p w14:paraId="35A015A8">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continue"/>
            <w:noWrap w:val="0"/>
            <w:vAlign w:val="center"/>
          </w:tcPr>
          <w:p w14:paraId="0174EBF9">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492" w:type="dxa"/>
            <w:vMerge w:val="continue"/>
            <w:noWrap w:val="0"/>
            <w:vAlign w:val="center"/>
          </w:tcPr>
          <w:p w14:paraId="250D3069">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841" w:type="dxa"/>
            <w:noWrap w:val="0"/>
            <w:vAlign w:val="center"/>
          </w:tcPr>
          <w:p w14:paraId="0D1A890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条桌</w:t>
            </w:r>
          </w:p>
        </w:tc>
        <w:tc>
          <w:tcPr>
            <w:tcW w:w="1288" w:type="dxa"/>
            <w:noWrap w:val="0"/>
            <w:vAlign w:val="center"/>
          </w:tcPr>
          <w:p w14:paraId="5E8C652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1500*500*750</w:t>
            </w:r>
          </w:p>
        </w:tc>
        <w:tc>
          <w:tcPr>
            <w:tcW w:w="565" w:type="dxa"/>
            <w:noWrap w:val="0"/>
            <w:vAlign w:val="center"/>
          </w:tcPr>
          <w:p w14:paraId="0201A32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张</w:t>
            </w:r>
          </w:p>
        </w:tc>
        <w:tc>
          <w:tcPr>
            <w:tcW w:w="566" w:type="dxa"/>
            <w:noWrap w:val="0"/>
            <w:vAlign w:val="center"/>
          </w:tcPr>
          <w:p w14:paraId="5FD51D1F">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6</w:t>
            </w:r>
          </w:p>
        </w:tc>
        <w:tc>
          <w:tcPr>
            <w:tcW w:w="710" w:type="dxa"/>
            <w:noWrap w:val="0"/>
            <w:vAlign w:val="center"/>
          </w:tcPr>
          <w:p w14:paraId="6E4CA9D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kern w:val="0"/>
                <w:sz w:val="16"/>
                <w:szCs w:val="16"/>
                <w:lang w:val="en-US" w:eastAsia="zh-CN"/>
              </w:rPr>
            </w:pPr>
            <w:r>
              <w:rPr>
                <w:rFonts w:hint="eastAsia" w:ascii="宋体" w:hAnsi="宋体" w:cs="宋体"/>
                <w:kern w:val="0"/>
                <w:sz w:val="16"/>
                <w:szCs w:val="16"/>
                <w:lang w:val="en-US" w:eastAsia="zh-CN"/>
              </w:rPr>
              <w:t>48</w:t>
            </w:r>
          </w:p>
        </w:tc>
        <w:tc>
          <w:tcPr>
            <w:tcW w:w="4436" w:type="dxa"/>
            <w:noWrap w:val="0"/>
            <w:vAlign w:val="center"/>
          </w:tcPr>
          <w:p w14:paraId="68F2F86A">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16"/>
                <w:szCs w:val="16"/>
                <w:lang w:eastAsia="zh-CN"/>
              </w:rPr>
            </w:pPr>
            <w:r>
              <w:rPr>
                <w:rFonts w:hint="eastAsia" w:ascii="宋体" w:hAnsi="宋体" w:cs="宋体"/>
                <w:kern w:val="0"/>
                <w:sz w:val="16"/>
                <w:szCs w:val="16"/>
              </w:rPr>
              <w:t>1、材质：台面为25mmE1级刨花板，木纹饰面</w:t>
            </w:r>
          </w:p>
          <w:p w14:paraId="4B62A27E">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kern w:val="0"/>
                <w:sz w:val="16"/>
                <w:szCs w:val="16"/>
              </w:rPr>
            </w:pPr>
            <w:r>
              <w:rPr>
                <w:rFonts w:hint="eastAsia" w:ascii="宋体" w:hAnsi="宋体" w:cs="宋体"/>
                <w:kern w:val="0"/>
                <w:sz w:val="16"/>
                <w:szCs w:val="16"/>
              </w:rPr>
              <w:t>2、配件：配面折叠架</w:t>
            </w:r>
          </w:p>
        </w:tc>
      </w:tr>
      <w:tr w14:paraId="30E6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371" w:type="dxa"/>
            <w:vMerge w:val="continue"/>
            <w:noWrap w:val="0"/>
            <w:vAlign w:val="center"/>
          </w:tcPr>
          <w:p w14:paraId="180D834F">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continue"/>
            <w:noWrap w:val="0"/>
            <w:vAlign w:val="center"/>
          </w:tcPr>
          <w:p w14:paraId="3C72CDE7">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492" w:type="dxa"/>
            <w:vMerge w:val="continue"/>
            <w:noWrap w:val="0"/>
            <w:vAlign w:val="center"/>
          </w:tcPr>
          <w:p w14:paraId="75D9D1DE">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841" w:type="dxa"/>
            <w:noWrap/>
            <w:vAlign w:val="center"/>
          </w:tcPr>
          <w:p w14:paraId="1B0E1068">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cs="宋体"/>
                <w:kern w:val="0"/>
                <w:sz w:val="16"/>
                <w:szCs w:val="16"/>
              </w:rPr>
            </w:pPr>
            <w:r>
              <w:rPr>
                <w:rFonts w:hint="eastAsia" w:ascii="宋体" w:hAnsi="宋体" w:cs="宋体"/>
                <w:kern w:val="0"/>
                <w:sz w:val="16"/>
                <w:szCs w:val="16"/>
              </w:rPr>
              <w:t>医生办公桌</w:t>
            </w:r>
          </w:p>
        </w:tc>
        <w:tc>
          <w:tcPr>
            <w:tcW w:w="1288" w:type="dxa"/>
            <w:noWrap w:val="0"/>
            <w:vAlign w:val="center"/>
          </w:tcPr>
          <w:p w14:paraId="46FCB2C9">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color w:val="000000"/>
                <w:kern w:val="0"/>
                <w:sz w:val="16"/>
                <w:szCs w:val="16"/>
              </w:rPr>
            </w:pPr>
            <w:r>
              <w:rPr>
                <w:rFonts w:hint="eastAsia" w:ascii="宋体" w:hAnsi="宋体" w:cs="宋体"/>
                <w:color w:val="000000"/>
                <w:kern w:val="0"/>
                <w:sz w:val="16"/>
                <w:szCs w:val="16"/>
              </w:rPr>
              <w:t>1500*1500*750</w:t>
            </w:r>
          </w:p>
        </w:tc>
        <w:tc>
          <w:tcPr>
            <w:tcW w:w="565" w:type="dxa"/>
            <w:noWrap w:val="0"/>
            <w:vAlign w:val="center"/>
          </w:tcPr>
          <w:p w14:paraId="0C07B0D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张</w:t>
            </w:r>
          </w:p>
        </w:tc>
        <w:tc>
          <w:tcPr>
            <w:tcW w:w="566" w:type="dxa"/>
            <w:noWrap w:val="0"/>
            <w:vAlign w:val="center"/>
          </w:tcPr>
          <w:p w14:paraId="6FF4C307">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8</w:t>
            </w:r>
          </w:p>
        </w:tc>
        <w:tc>
          <w:tcPr>
            <w:tcW w:w="710" w:type="dxa"/>
            <w:noWrap w:val="0"/>
            <w:vAlign w:val="center"/>
          </w:tcPr>
          <w:p w14:paraId="253277A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kern w:val="0"/>
                <w:sz w:val="16"/>
                <w:szCs w:val="16"/>
                <w:lang w:val="en-US" w:eastAsia="zh-CN"/>
              </w:rPr>
            </w:pPr>
            <w:r>
              <w:rPr>
                <w:rFonts w:hint="eastAsia" w:ascii="宋体" w:hAnsi="宋体" w:cs="宋体"/>
                <w:kern w:val="0"/>
                <w:sz w:val="16"/>
                <w:szCs w:val="16"/>
                <w:lang w:val="en-US" w:eastAsia="zh-CN"/>
              </w:rPr>
              <w:t>64</w:t>
            </w:r>
          </w:p>
        </w:tc>
        <w:tc>
          <w:tcPr>
            <w:tcW w:w="4436" w:type="dxa"/>
            <w:noWrap w:val="0"/>
            <w:vAlign w:val="center"/>
          </w:tcPr>
          <w:p w14:paraId="71E1C0C2">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1、材质：所有板材均采用知名品牌的优质木纹色E0级实木颗粒板基材的三聚氰氨板；</w:t>
            </w:r>
          </w:p>
          <w:p w14:paraId="59945444">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2、厚度：台面板厚度为25mm，侧板、背板、抽面、底板厚度为16mm；</w:t>
            </w:r>
          </w:p>
          <w:p w14:paraId="32BF4EE4">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3、配置：主台+50*50钢脚架+三抽柜+塑料键盘架+吊木挡板+钢管主机架+Φ60金属线盒；</w:t>
            </w:r>
          </w:p>
          <w:p w14:paraId="4BCD982D">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4、五金配件：采用知名品牌的优质配件；四、工艺/其它：</w:t>
            </w:r>
          </w:p>
          <w:p w14:paraId="0B8DE58A">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color w:val="000000"/>
                <w:kern w:val="0"/>
                <w:sz w:val="16"/>
                <w:szCs w:val="16"/>
              </w:rPr>
            </w:pPr>
            <w:r>
              <w:rPr>
                <w:rFonts w:hint="eastAsia" w:ascii="宋体" w:hAnsi="宋体" w:cs="宋体"/>
                <w:color w:val="000000"/>
                <w:kern w:val="0"/>
                <w:sz w:val="16"/>
                <w:szCs w:val="16"/>
              </w:rPr>
              <w:t>5、封边：见光面为2.0mm厚全自动封边工艺。</w:t>
            </w:r>
          </w:p>
        </w:tc>
      </w:tr>
      <w:tr w14:paraId="00D6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371" w:type="dxa"/>
            <w:vMerge w:val="continue"/>
            <w:noWrap w:val="0"/>
            <w:vAlign w:val="center"/>
          </w:tcPr>
          <w:p w14:paraId="79A31792">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379" w:type="dxa"/>
            <w:vMerge w:val="continue"/>
            <w:noWrap w:val="0"/>
            <w:vAlign w:val="center"/>
          </w:tcPr>
          <w:p w14:paraId="34F252E5">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492" w:type="dxa"/>
            <w:vMerge w:val="continue"/>
            <w:noWrap w:val="0"/>
            <w:vAlign w:val="center"/>
          </w:tcPr>
          <w:p w14:paraId="0C621EF0">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cs="宋体"/>
                <w:kern w:val="0"/>
                <w:sz w:val="16"/>
                <w:szCs w:val="16"/>
              </w:rPr>
            </w:pPr>
          </w:p>
        </w:tc>
        <w:tc>
          <w:tcPr>
            <w:tcW w:w="841" w:type="dxa"/>
            <w:noWrap w:val="0"/>
            <w:vAlign w:val="center"/>
          </w:tcPr>
          <w:p w14:paraId="3C0199CC">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cs="宋体"/>
                <w:kern w:val="0"/>
                <w:sz w:val="16"/>
                <w:szCs w:val="16"/>
              </w:rPr>
            </w:pPr>
            <w:r>
              <w:rPr>
                <w:rFonts w:hint="eastAsia" w:ascii="宋体" w:hAnsi="宋体" w:cs="宋体"/>
                <w:kern w:val="0"/>
                <w:sz w:val="16"/>
                <w:szCs w:val="16"/>
              </w:rPr>
              <w:t>文件柜</w:t>
            </w:r>
          </w:p>
        </w:tc>
        <w:tc>
          <w:tcPr>
            <w:tcW w:w="1288" w:type="dxa"/>
            <w:noWrap w:val="0"/>
            <w:vAlign w:val="center"/>
          </w:tcPr>
          <w:p w14:paraId="2351E6B2">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8</w:t>
            </w:r>
            <w:r>
              <w:rPr>
                <w:rFonts w:hint="eastAsia" w:ascii="宋体" w:hAnsi="宋体" w:cs="宋体"/>
                <w:kern w:val="0"/>
                <w:sz w:val="16"/>
                <w:szCs w:val="16"/>
                <w:lang w:val="en-US" w:eastAsia="zh-CN"/>
              </w:rPr>
              <w:t>5</w:t>
            </w:r>
            <w:r>
              <w:rPr>
                <w:rFonts w:hint="eastAsia" w:ascii="宋体" w:hAnsi="宋体" w:cs="宋体"/>
                <w:kern w:val="0"/>
                <w:sz w:val="16"/>
                <w:szCs w:val="16"/>
              </w:rPr>
              <w:t>0*420*1800</w:t>
            </w:r>
          </w:p>
        </w:tc>
        <w:tc>
          <w:tcPr>
            <w:tcW w:w="565" w:type="dxa"/>
            <w:noWrap w:val="0"/>
            <w:vAlign w:val="center"/>
          </w:tcPr>
          <w:p w14:paraId="7329358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个</w:t>
            </w:r>
          </w:p>
        </w:tc>
        <w:tc>
          <w:tcPr>
            <w:tcW w:w="566" w:type="dxa"/>
            <w:noWrap w:val="0"/>
            <w:vAlign w:val="center"/>
          </w:tcPr>
          <w:p w14:paraId="30F9FF89">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kern w:val="0"/>
                <w:sz w:val="16"/>
                <w:szCs w:val="16"/>
              </w:rPr>
            </w:pPr>
            <w:r>
              <w:rPr>
                <w:rFonts w:hint="eastAsia" w:ascii="宋体" w:hAnsi="宋体" w:cs="宋体"/>
                <w:kern w:val="0"/>
                <w:sz w:val="16"/>
                <w:szCs w:val="16"/>
              </w:rPr>
              <w:t>3</w:t>
            </w:r>
          </w:p>
        </w:tc>
        <w:tc>
          <w:tcPr>
            <w:tcW w:w="710" w:type="dxa"/>
            <w:noWrap w:val="0"/>
            <w:vAlign w:val="center"/>
          </w:tcPr>
          <w:p w14:paraId="18FF90C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kern w:val="0"/>
                <w:sz w:val="16"/>
                <w:szCs w:val="16"/>
                <w:lang w:val="en-US" w:eastAsia="zh-CN"/>
              </w:rPr>
            </w:pPr>
            <w:r>
              <w:rPr>
                <w:rFonts w:hint="eastAsia" w:ascii="宋体" w:hAnsi="宋体" w:cs="宋体"/>
                <w:kern w:val="0"/>
                <w:sz w:val="16"/>
                <w:szCs w:val="16"/>
                <w:lang w:val="en-US" w:eastAsia="zh-CN"/>
              </w:rPr>
              <w:t>24</w:t>
            </w:r>
          </w:p>
        </w:tc>
        <w:tc>
          <w:tcPr>
            <w:tcW w:w="4436" w:type="dxa"/>
            <w:noWrap w:val="0"/>
            <w:vAlign w:val="center"/>
          </w:tcPr>
          <w:p w14:paraId="09E6BC49">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eastAsiaTheme="minorEastAsia"/>
                <w:kern w:val="0"/>
                <w:sz w:val="16"/>
                <w:szCs w:val="16"/>
                <w:lang w:eastAsia="zh-CN"/>
              </w:rPr>
            </w:pPr>
            <w:r>
              <w:rPr>
                <w:rFonts w:hint="eastAsia" w:ascii="宋体" w:hAnsi="宋体" w:cs="宋体"/>
                <w:kern w:val="0"/>
                <w:sz w:val="16"/>
                <w:szCs w:val="16"/>
              </w:rPr>
              <w:t>1、材质：采用厚度1.0mm优质电解钢板制作；表面喷涂室内优等品热固性粉末</w:t>
            </w:r>
            <w:r>
              <w:rPr>
                <w:rFonts w:hint="eastAsia" w:ascii="宋体" w:hAnsi="宋体" w:cs="宋体"/>
                <w:kern w:val="0"/>
                <w:sz w:val="16"/>
                <w:szCs w:val="16"/>
                <w:lang w:eastAsia="zh-CN"/>
              </w:rPr>
              <w:t>。</w:t>
            </w:r>
          </w:p>
          <w:p w14:paraId="5573CD9A">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cs="宋体"/>
                <w:kern w:val="0"/>
                <w:sz w:val="16"/>
                <w:szCs w:val="16"/>
              </w:rPr>
            </w:pPr>
            <w:r>
              <w:rPr>
                <w:rFonts w:hint="eastAsia" w:ascii="宋体" w:hAnsi="宋体" w:cs="宋体"/>
                <w:kern w:val="0"/>
                <w:sz w:val="16"/>
                <w:szCs w:val="16"/>
              </w:rPr>
              <w:t>2、工艺：整体采用电阻焊接工艺；</w:t>
            </w:r>
          </w:p>
        </w:tc>
      </w:tr>
    </w:tbl>
    <w:p w14:paraId="2C925A4E">
      <w:pPr>
        <w:bidi w:val="0"/>
        <w:rPr>
          <w:lang w:val="en-US"/>
        </w:rPr>
      </w:pPr>
    </w:p>
    <w:p w14:paraId="5E4092A7">
      <w:pPr>
        <w:pStyle w:val="2"/>
        <w:widowControl/>
        <w:numPr>
          <w:ilvl w:val="0"/>
          <w:numId w:val="0"/>
        </w:numPr>
        <w:spacing w:before="0" w:beforeAutospacing="0" w:after="0" w:afterAutospacing="0" w:line="360" w:lineRule="auto"/>
        <w:ind w:leftChars="0" w:right="0" w:rightChars="0"/>
        <w:jc w:val="left"/>
        <w:rPr>
          <w:lang w:val="en-US"/>
        </w:rPr>
      </w:pPr>
      <w:bookmarkStart w:id="45" w:name="_Toc26524"/>
      <w:r>
        <w:rPr>
          <w:rFonts w:hint="eastAsia" w:ascii="宋体" w:hAnsi="宋体" w:eastAsia="宋体" w:cs="宋体"/>
          <w:bCs w:val="0"/>
          <w:sz w:val="30"/>
          <w:szCs w:val="30"/>
          <w:lang w:val="en-US" w:eastAsia="zh-CN"/>
        </w:rPr>
        <w:t>二、</w:t>
      </w:r>
      <w:r>
        <w:rPr>
          <w:rFonts w:hint="eastAsia" w:ascii="宋体" w:hAnsi="宋体" w:eastAsia="宋体" w:cs="宋体"/>
          <w:bCs w:val="0"/>
          <w:sz w:val="30"/>
          <w:szCs w:val="30"/>
          <w:lang w:val="zh-CN" w:eastAsia="zh-CN"/>
        </w:rPr>
        <w:t>概述简介</w:t>
      </w:r>
      <w:bookmarkEnd w:id="45"/>
    </w:p>
    <w:p w14:paraId="16A145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zh-CN" w:eastAsia="zh-CN" w:bidi="ar"/>
        </w:rPr>
        <w:t>本项目由随县人民医院发起，已于</w:t>
      </w:r>
      <w:r>
        <w:rPr>
          <w:rFonts w:hint="eastAsia" w:ascii="宋体" w:hAnsi="宋体" w:eastAsia="宋体" w:cs="宋体"/>
          <w:color w:val="000000"/>
          <w:kern w:val="2"/>
          <w:sz w:val="24"/>
          <w:szCs w:val="24"/>
          <w:lang w:val="en-US" w:eastAsia="zh-CN" w:bidi="ar"/>
        </w:rPr>
        <w:t>2023 年2 月16 日进行了相关批复（文号421321-2023-01545 ），拟采用公开招标的方式进行采购。随县人民医院外科大楼即将启用，需采购一批医用固定家具等。</w:t>
      </w:r>
    </w:p>
    <w:p w14:paraId="15AE3D02">
      <w:pPr>
        <w:pStyle w:val="2"/>
        <w:numPr>
          <w:ilvl w:val="0"/>
          <w:numId w:val="0"/>
        </w:numPr>
        <w:spacing w:before="0" w:after="0" w:line="360" w:lineRule="auto"/>
        <w:ind w:leftChars="0"/>
        <w:jc w:val="left"/>
        <w:rPr>
          <w:rFonts w:ascii="宋体" w:hAnsi="宋体" w:cs="Times New Roman"/>
          <w:bCs w:val="0"/>
          <w:sz w:val="30"/>
          <w:szCs w:val="30"/>
          <w:lang w:val="zh-CN"/>
        </w:rPr>
      </w:pPr>
      <w:bookmarkStart w:id="46" w:name="_Toc12634"/>
      <w:r>
        <w:rPr>
          <w:rFonts w:hint="eastAsia" w:ascii="宋体" w:hAnsi="宋体"/>
          <w:sz w:val="30"/>
          <w:szCs w:val="30"/>
          <w:lang w:val="en-US" w:eastAsia="zh-CN"/>
        </w:rPr>
        <w:t>三、</w:t>
      </w:r>
      <w:bookmarkStart w:id="47" w:name="_Toc496175399"/>
      <w:bookmarkStart w:id="48" w:name="_Toc494561954"/>
      <w:r>
        <w:rPr>
          <w:rFonts w:hint="eastAsia" w:ascii="宋体" w:hAnsi="宋体" w:cs="Times New Roman"/>
          <w:bCs w:val="0"/>
          <w:sz w:val="30"/>
          <w:szCs w:val="30"/>
          <w:lang w:val="zh-CN"/>
        </w:rPr>
        <w:t>国家相关行政主管部门颁布的强制标准、规范</w:t>
      </w:r>
      <w:bookmarkEnd w:id="46"/>
      <w:bookmarkEnd w:id="47"/>
      <w:bookmarkEnd w:id="48"/>
    </w:p>
    <w:p w14:paraId="1608F436">
      <w:pPr>
        <w:spacing w:line="360" w:lineRule="auto"/>
        <w:ind w:firstLine="480" w:firstLineChars="200"/>
        <w:rPr>
          <w:rFonts w:hint="eastAsia" w:ascii="宋体" w:hAnsi="宋体" w:cs="宋体"/>
          <w:b/>
          <w:bCs/>
          <w:color w:val="auto"/>
          <w:sz w:val="24"/>
          <w:szCs w:val="24"/>
          <w:lang w:val="zh-CN"/>
        </w:rPr>
      </w:pPr>
      <w:r>
        <w:rPr>
          <w:rFonts w:ascii="Helvetica" w:hAnsi="Helvetica" w:eastAsia="宋体" w:cs="Helvetica"/>
          <w:kern w:val="0"/>
          <w:sz w:val="24"/>
          <w:szCs w:val="24"/>
        </w:rPr>
        <w:t>采购</w:t>
      </w:r>
      <w:r>
        <w:rPr>
          <w:rFonts w:hint="eastAsia" w:ascii="Helvetica" w:hAnsi="Helvetica" w:eastAsia="宋体" w:cs="Helvetica"/>
          <w:kern w:val="0"/>
          <w:sz w:val="24"/>
          <w:szCs w:val="24"/>
        </w:rPr>
        <w:t>内容</w:t>
      </w:r>
      <w:r>
        <w:rPr>
          <w:rFonts w:ascii="Helvetica" w:hAnsi="Helvetica" w:eastAsia="宋体" w:cs="Helvetica"/>
          <w:kern w:val="0"/>
          <w:sz w:val="24"/>
          <w:szCs w:val="24"/>
        </w:rPr>
        <w:t>需执行的国家相关标准、行业标准、地方标准或者其他标准、规范</w:t>
      </w:r>
      <w:r>
        <w:rPr>
          <w:rFonts w:hint="eastAsia" w:ascii="Helvetica" w:hAnsi="Helvetica" w:eastAsia="宋体" w:cs="Helvetica"/>
          <w:kern w:val="0"/>
          <w:sz w:val="24"/>
          <w:szCs w:val="24"/>
        </w:rPr>
        <w:t>。</w:t>
      </w:r>
      <w:r>
        <w:rPr>
          <w:rFonts w:hint="eastAsia" w:ascii="宋体" w:hAnsi="宋体" w:cs="宋体"/>
          <w:b/>
          <w:bCs/>
          <w:color w:val="auto"/>
          <w:sz w:val="24"/>
          <w:szCs w:val="24"/>
          <w:lang w:val="zh-CN"/>
        </w:rPr>
        <w:t>（有就注明要求，没要求注明无）</w:t>
      </w:r>
    </w:p>
    <w:p w14:paraId="0E1476C5">
      <w:pPr>
        <w:spacing w:line="360" w:lineRule="auto"/>
        <w:ind w:firstLine="420" w:firstLineChars="200"/>
        <w:rPr>
          <w:rFonts w:ascii="Helvetica" w:hAnsi="Helvetica" w:eastAsia="宋体" w:cs="Helvetica"/>
          <w:kern w:val="0"/>
          <w:sz w:val="24"/>
          <w:szCs w:val="24"/>
        </w:rPr>
      </w:pPr>
      <w:r>
        <w:rPr>
          <w:rFonts w:hint="eastAsia" w:ascii="宋体" w:hAnsi="宋体"/>
          <w:szCs w:val="21"/>
        </w:rPr>
        <w:t>GB/T3325-2017《金属家具通用技术条件》</w:t>
      </w:r>
    </w:p>
    <w:p w14:paraId="2D5DBBAA">
      <w:pPr>
        <w:spacing w:line="360" w:lineRule="auto"/>
        <w:ind w:firstLine="415" w:firstLineChars="198"/>
        <w:rPr>
          <w:rFonts w:hint="eastAsia" w:ascii="宋体" w:hAnsi="宋体"/>
          <w:szCs w:val="21"/>
        </w:rPr>
      </w:pPr>
      <w:r>
        <w:rPr>
          <w:rFonts w:hint="eastAsia" w:ascii="宋体" w:hAnsi="宋体"/>
          <w:szCs w:val="21"/>
        </w:rPr>
        <w:t>GB</w:t>
      </w:r>
      <w:r>
        <w:rPr>
          <w:rFonts w:ascii="宋体" w:hAnsi="宋体"/>
          <w:szCs w:val="21"/>
        </w:rPr>
        <w:t>/T 10125</w:t>
      </w:r>
      <w:r>
        <w:rPr>
          <w:rFonts w:hint="eastAsia" w:ascii="宋体" w:hAnsi="宋体"/>
          <w:szCs w:val="21"/>
        </w:rPr>
        <w:t>《人造气氛腐蚀试验》</w:t>
      </w:r>
    </w:p>
    <w:p w14:paraId="2EB809F9">
      <w:pPr>
        <w:spacing w:line="360" w:lineRule="auto"/>
        <w:ind w:firstLine="415" w:firstLineChars="198"/>
        <w:rPr>
          <w:rFonts w:hint="eastAsia" w:ascii="宋体" w:hAnsi="宋体" w:eastAsia="宋体"/>
          <w:szCs w:val="21"/>
          <w:lang w:eastAsia="zh-CN"/>
        </w:rPr>
      </w:pPr>
      <w:r>
        <w:rPr>
          <w:rFonts w:hint="eastAsia" w:ascii="宋体" w:hAnsi="宋体"/>
          <w:szCs w:val="21"/>
        </w:rPr>
        <w:t>GB/T 6461-2002</w:t>
      </w:r>
      <w:r>
        <w:rPr>
          <w:rFonts w:hint="eastAsia" w:ascii="宋体" w:hAnsi="宋体"/>
          <w:szCs w:val="21"/>
          <w:lang w:eastAsia="zh-CN"/>
        </w:rPr>
        <w:t>《金属基体上金属和其他无极覆盖层经腐蚀试验后的试样和试件的评级》</w:t>
      </w:r>
    </w:p>
    <w:p w14:paraId="2C64295A">
      <w:pPr>
        <w:spacing w:line="360" w:lineRule="auto"/>
        <w:ind w:firstLine="415" w:firstLineChars="198"/>
        <w:rPr>
          <w:rFonts w:hint="eastAsia" w:ascii="宋体" w:hAnsi="宋体"/>
          <w:szCs w:val="21"/>
        </w:rPr>
      </w:pPr>
      <w:r>
        <w:rPr>
          <w:rFonts w:hint="eastAsia" w:ascii="宋体" w:hAnsi="宋体"/>
          <w:szCs w:val="21"/>
        </w:rPr>
        <w:t>GB/T</w:t>
      </w:r>
      <w:r>
        <w:rPr>
          <w:rFonts w:hint="eastAsia" w:ascii="宋体" w:hAnsi="宋体"/>
          <w:szCs w:val="21"/>
          <w:lang w:val="en-US" w:eastAsia="zh-CN"/>
        </w:rPr>
        <w:t xml:space="preserve"> </w:t>
      </w:r>
      <w:r>
        <w:rPr>
          <w:rFonts w:hint="eastAsia" w:ascii="宋体" w:hAnsi="宋体"/>
          <w:szCs w:val="21"/>
        </w:rPr>
        <w:t>21866-2008《抗菌涂料（漆膜）抗菌性测定法和抗菌效果》</w:t>
      </w:r>
    </w:p>
    <w:p w14:paraId="7609D809">
      <w:pPr>
        <w:spacing w:line="360" w:lineRule="auto"/>
        <w:ind w:firstLine="415" w:firstLineChars="198"/>
        <w:rPr>
          <w:rFonts w:hint="eastAsia" w:ascii="宋体" w:hAnsi="宋体"/>
          <w:szCs w:val="21"/>
        </w:rPr>
      </w:pPr>
      <w:r>
        <w:rPr>
          <w:rFonts w:hint="eastAsia" w:ascii="宋体" w:hAnsi="宋体"/>
          <w:szCs w:val="21"/>
        </w:rPr>
        <w:t>GB</w:t>
      </w:r>
      <w:r>
        <w:rPr>
          <w:rFonts w:hint="eastAsia" w:ascii="宋体" w:hAnsi="宋体"/>
          <w:szCs w:val="21"/>
          <w:lang w:val="en-US" w:eastAsia="zh-CN"/>
        </w:rPr>
        <w:t xml:space="preserve"> </w:t>
      </w:r>
      <w:r>
        <w:rPr>
          <w:rFonts w:ascii="宋体" w:hAnsi="宋体"/>
          <w:szCs w:val="21"/>
        </w:rPr>
        <w:t>8624-2012</w:t>
      </w:r>
      <w:r>
        <w:rPr>
          <w:rFonts w:hint="eastAsia" w:ascii="宋体" w:hAnsi="宋体"/>
          <w:szCs w:val="21"/>
        </w:rPr>
        <w:t>《</w:t>
      </w:r>
      <w:r>
        <w:rPr>
          <w:rFonts w:ascii="宋体" w:hAnsi="宋体"/>
          <w:szCs w:val="21"/>
        </w:rPr>
        <w:t>建筑材料及制品燃烧性能分级</w:t>
      </w:r>
      <w:r>
        <w:rPr>
          <w:rFonts w:hint="eastAsia" w:ascii="宋体" w:hAnsi="宋体"/>
          <w:szCs w:val="21"/>
        </w:rPr>
        <w:t>》</w:t>
      </w:r>
    </w:p>
    <w:p w14:paraId="03AEB499">
      <w:pPr>
        <w:spacing w:line="360" w:lineRule="auto"/>
        <w:ind w:firstLine="415" w:firstLineChars="198"/>
        <w:rPr>
          <w:rFonts w:hint="eastAsia" w:ascii="宋体" w:hAnsi="宋体"/>
          <w:szCs w:val="21"/>
        </w:rPr>
      </w:pPr>
      <w:r>
        <w:rPr>
          <w:rFonts w:hint="eastAsia" w:ascii="宋体" w:hAnsi="宋体"/>
          <w:szCs w:val="21"/>
        </w:rPr>
        <w:t>G</w:t>
      </w:r>
      <w:r>
        <w:rPr>
          <w:rFonts w:ascii="宋体" w:hAnsi="宋体"/>
          <w:szCs w:val="21"/>
        </w:rPr>
        <w:t>B/T</w:t>
      </w:r>
      <w:r>
        <w:rPr>
          <w:rFonts w:ascii="宋体" w:hAnsi="宋体"/>
        </w:rPr>
        <w:t xml:space="preserve"> </w:t>
      </w:r>
      <w:r>
        <w:rPr>
          <w:rFonts w:ascii="宋体" w:hAnsi="宋体"/>
          <w:szCs w:val="21"/>
        </w:rPr>
        <w:t>GB13348-2019</w:t>
      </w:r>
      <w:r>
        <w:rPr>
          <w:rFonts w:hint="eastAsia" w:ascii="宋体" w:hAnsi="宋体"/>
          <w:szCs w:val="21"/>
        </w:rPr>
        <w:t>《彩色涂层钢板及钢带试验方法》标准；</w:t>
      </w:r>
    </w:p>
    <w:p w14:paraId="357979B2">
      <w:pPr>
        <w:spacing w:line="360" w:lineRule="auto"/>
        <w:ind w:firstLine="415" w:firstLineChars="198"/>
        <w:rPr>
          <w:rFonts w:hint="eastAsia" w:ascii="宋体" w:hAnsi="宋体"/>
          <w:szCs w:val="21"/>
        </w:rPr>
      </w:pPr>
      <w:r>
        <w:rPr>
          <w:rFonts w:hint="eastAsia" w:ascii="宋体" w:hAnsi="宋体"/>
          <w:szCs w:val="21"/>
        </w:rPr>
        <w:t xml:space="preserve">GB/T </w:t>
      </w:r>
      <w:r>
        <w:rPr>
          <w:rFonts w:ascii="宋体" w:hAnsi="宋体"/>
          <w:szCs w:val="21"/>
        </w:rPr>
        <w:t>3280-2015</w:t>
      </w:r>
      <w:r>
        <w:rPr>
          <w:rFonts w:hint="eastAsia" w:ascii="宋体" w:hAnsi="宋体"/>
          <w:szCs w:val="21"/>
        </w:rPr>
        <w:t>《不锈钢冷轧钢板和钢带》</w:t>
      </w:r>
    </w:p>
    <w:p w14:paraId="5B3CCED7">
      <w:pPr>
        <w:spacing w:line="360" w:lineRule="auto"/>
        <w:ind w:firstLine="415" w:firstLineChars="198"/>
        <w:rPr>
          <w:rFonts w:hint="eastAsia" w:ascii="宋体" w:hAnsi="宋体"/>
          <w:szCs w:val="21"/>
        </w:rPr>
      </w:pPr>
      <w:r>
        <w:rPr>
          <w:rFonts w:hint="eastAsia" w:ascii="宋体" w:hAnsi="宋体"/>
          <w:szCs w:val="21"/>
        </w:rPr>
        <w:t>GB 18580-2017《室内装饰装修材料人造板及其制品中甲醛释放限量》</w:t>
      </w:r>
    </w:p>
    <w:p w14:paraId="02127BE0">
      <w:pPr>
        <w:spacing w:line="360" w:lineRule="auto"/>
        <w:ind w:firstLine="415" w:firstLineChars="198"/>
        <w:rPr>
          <w:rFonts w:hint="eastAsia" w:ascii="宋体" w:hAnsi="宋体"/>
          <w:szCs w:val="21"/>
        </w:rPr>
      </w:pPr>
      <w:r>
        <w:rPr>
          <w:rFonts w:hint="eastAsia" w:ascii="宋体" w:hAnsi="宋体"/>
          <w:szCs w:val="21"/>
        </w:rPr>
        <w:t>JC/T</w:t>
      </w:r>
      <w:r>
        <w:rPr>
          <w:rFonts w:hint="eastAsia" w:ascii="宋体" w:hAnsi="宋体"/>
          <w:szCs w:val="21"/>
          <w:lang w:val="en-US" w:eastAsia="zh-CN"/>
        </w:rPr>
        <w:t xml:space="preserve"> </w:t>
      </w:r>
      <w:r>
        <w:rPr>
          <w:rFonts w:hint="eastAsia" w:ascii="宋体" w:hAnsi="宋体"/>
          <w:szCs w:val="21"/>
        </w:rPr>
        <w:t>908-2013《人造石》</w:t>
      </w:r>
    </w:p>
    <w:p w14:paraId="536F703C">
      <w:pPr>
        <w:spacing w:line="360" w:lineRule="auto"/>
        <w:ind w:firstLine="415" w:firstLineChars="198"/>
        <w:rPr>
          <w:rFonts w:ascii="宋体" w:hAnsi="宋体"/>
          <w:szCs w:val="21"/>
        </w:rPr>
      </w:pPr>
      <w:r>
        <w:rPr>
          <w:rFonts w:ascii="宋体" w:hAnsi="宋体"/>
          <w:szCs w:val="21"/>
        </w:rPr>
        <w:t>GB/T 23448-2019《卫生洁具 软管》</w:t>
      </w:r>
    </w:p>
    <w:p w14:paraId="1138D090">
      <w:pPr>
        <w:spacing w:line="360" w:lineRule="auto"/>
        <w:ind w:firstLine="415" w:firstLineChars="198"/>
        <w:rPr>
          <w:rFonts w:hint="eastAsia" w:ascii="宋体" w:hAnsi="宋体"/>
          <w:szCs w:val="21"/>
        </w:rPr>
      </w:pPr>
      <w:r>
        <w:rPr>
          <w:rFonts w:hint="eastAsia" w:ascii="宋体" w:hAnsi="宋体"/>
          <w:szCs w:val="21"/>
        </w:rPr>
        <w:t>GB/T 31402-2015《塑料 塑料表面抗菌性能试验方法》</w:t>
      </w:r>
    </w:p>
    <w:p w14:paraId="75165217">
      <w:pPr>
        <w:spacing w:line="360" w:lineRule="auto"/>
        <w:ind w:firstLine="415" w:firstLineChars="198"/>
        <w:rPr>
          <w:rFonts w:hint="eastAsia" w:ascii="宋体" w:hAnsi="宋体"/>
          <w:szCs w:val="21"/>
        </w:rPr>
      </w:pPr>
      <w:r>
        <w:rPr>
          <w:rFonts w:hint="eastAsia" w:ascii="宋体" w:hAnsi="宋体"/>
          <w:szCs w:val="21"/>
        </w:rPr>
        <w:t>Q</w:t>
      </w:r>
      <w:r>
        <w:rPr>
          <w:rFonts w:ascii="宋体" w:hAnsi="宋体"/>
          <w:szCs w:val="21"/>
        </w:rPr>
        <w:t>B/T</w:t>
      </w:r>
      <w:r>
        <w:rPr>
          <w:rFonts w:hint="eastAsia" w:ascii="宋体" w:hAnsi="宋体"/>
          <w:szCs w:val="21"/>
          <w:lang w:val="en-US" w:eastAsia="zh-CN"/>
        </w:rPr>
        <w:t xml:space="preserve"> </w:t>
      </w:r>
      <w:r>
        <w:rPr>
          <w:rFonts w:ascii="宋体" w:hAnsi="宋体"/>
          <w:szCs w:val="21"/>
        </w:rPr>
        <w:t>2139.2-1995</w:t>
      </w:r>
      <w:r>
        <w:rPr>
          <w:rFonts w:hint="eastAsia" w:ascii="宋体" w:hAnsi="宋体"/>
          <w:szCs w:val="21"/>
        </w:rPr>
        <w:t>《不锈钢厨房设备洗刷台》</w:t>
      </w:r>
    </w:p>
    <w:p w14:paraId="7D26A4B9">
      <w:pPr>
        <w:spacing w:line="360" w:lineRule="auto"/>
        <w:ind w:firstLine="415" w:firstLineChars="198"/>
        <w:rPr>
          <w:rFonts w:ascii="宋体" w:hAnsi="宋体"/>
          <w:szCs w:val="21"/>
        </w:rPr>
      </w:pPr>
      <w:r>
        <w:rPr>
          <w:rFonts w:hint="eastAsia" w:ascii="宋体" w:hAnsi="宋体"/>
          <w:szCs w:val="21"/>
        </w:rPr>
        <w:t>JIS Z 2801:2012</w:t>
      </w:r>
      <w:r>
        <w:rPr>
          <w:rFonts w:hint="eastAsia" w:ascii="宋体" w:hAnsi="宋体"/>
          <w:szCs w:val="21"/>
          <w:lang w:eastAsia="zh-CN"/>
        </w:rPr>
        <w:t>《</w:t>
      </w:r>
      <w:r>
        <w:rPr>
          <w:rFonts w:hint="eastAsia" w:ascii="宋体" w:hAnsi="宋体"/>
          <w:szCs w:val="21"/>
        </w:rPr>
        <w:t>抗菌加工产品-抗菌试验方法，抗菌效果</w:t>
      </w:r>
      <w:r>
        <w:rPr>
          <w:rFonts w:hint="eastAsia" w:ascii="宋体" w:hAnsi="宋体"/>
          <w:szCs w:val="21"/>
          <w:lang w:eastAsia="zh-CN"/>
        </w:rPr>
        <w:t>》</w:t>
      </w:r>
    </w:p>
    <w:p w14:paraId="56804BD7">
      <w:pPr>
        <w:pStyle w:val="2"/>
        <w:numPr>
          <w:ilvl w:val="0"/>
          <w:numId w:val="0"/>
        </w:numPr>
        <w:spacing w:before="0" w:after="0" w:line="360" w:lineRule="auto"/>
        <w:ind w:leftChars="0"/>
        <w:jc w:val="left"/>
        <w:rPr>
          <w:rFonts w:hint="default" w:ascii="宋体" w:hAnsi="宋体"/>
          <w:sz w:val="30"/>
          <w:szCs w:val="30"/>
          <w:lang w:val="zh-CN"/>
        </w:rPr>
      </w:pPr>
      <w:bookmarkStart w:id="49" w:name="_Toc6577"/>
      <w:r>
        <w:rPr>
          <w:rFonts w:hint="eastAsia" w:ascii="宋体" w:hAnsi="宋体"/>
          <w:sz w:val="30"/>
          <w:szCs w:val="30"/>
          <w:lang w:val="zh-CN"/>
        </w:rPr>
        <w:t>四、技术、服务要求</w:t>
      </w:r>
      <w:bookmarkEnd w:id="43"/>
      <w:bookmarkEnd w:id="44"/>
      <w:bookmarkEnd w:id="49"/>
    </w:p>
    <w:p w14:paraId="5341F96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说明：</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投标人将在投标文件《技术、服务要求响应、偏离说明表》中对以下技术、服务要求逐条进行响应描述或偏离说明并提供证明资料</w:t>
      </w:r>
      <w:r>
        <w:rPr>
          <w:rFonts w:hint="eastAsia" w:ascii="宋体" w:hAnsi="宋体" w:eastAsia="宋体" w:cs="宋体"/>
          <w:color w:val="000000"/>
          <w:sz w:val="24"/>
          <w:szCs w:val="24"/>
          <w:lang w:eastAsia="zh-CN"/>
        </w:rPr>
        <w:t>。</w:t>
      </w:r>
    </w:p>
    <w:p w14:paraId="2F99AF37">
      <w:pPr>
        <w:pStyle w:val="18"/>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lang w:val="en-US" w:eastAsia="zh-CN"/>
        </w:rPr>
      </w:pPr>
      <w:r>
        <w:rPr>
          <w:rFonts w:hint="eastAsia" w:ascii="宋体" w:hAnsi="宋体" w:eastAsia="宋体" w:cs="宋体"/>
          <w:color w:val="000000"/>
          <w:sz w:val="24"/>
          <w:szCs w:val="24"/>
          <w:lang w:val="en-US" w:eastAsia="zh-CN"/>
        </w:rPr>
        <w:t xml:space="preserve">         2 ）招标文件中标注的技术、服务及商务要求中废标项用“</w:t>
      </w:r>
      <w:r>
        <w:rPr>
          <w:rFonts w:hint="eastAsia" w:ascii="宋体" w:hAnsi="宋体" w:eastAsia="宋体" w:cs="宋体"/>
          <w:bCs w:val="0"/>
          <w:sz w:val="30"/>
          <w:szCs w:val="30"/>
          <w:lang w:val="zh-CN"/>
        </w:rPr>
        <w:t>★”</w:t>
      </w:r>
      <w:r>
        <w:rPr>
          <w:rFonts w:hint="eastAsia" w:ascii="宋体" w:hAnsi="宋体" w:eastAsia="宋体" w:cs="宋体"/>
          <w:bCs w:val="0"/>
          <w:sz w:val="24"/>
          <w:szCs w:val="24"/>
          <w:lang w:val="zh-CN"/>
        </w:rPr>
        <w:t>表示，重要评审因素用“</w:t>
      </w:r>
      <w:r>
        <w:rPr>
          <w:rFonts w:hint="eastAsia" w:ascii="宋体" w:hAnsi="宋体" w:eastAsia="宋体" w:cs="宋体"/>
          <w:sz w:val="24"/>
          <w:szCs w:val="24"/>
        </w:rPr>
        <w:t>▲</w:t>
      </w:r>
      <w:r>
        <w:rPr>
          <w:rFonts w:hint="eastAsia" w:ascii="宋体" w:hAnsi="宋体" w:eastAsia="宋体" w:cs="宋体"/>
          <w:bCs w:val="0"/>
          <w:sz w:val="24"/>
          <w:szCs w:val="24"/>
          <w:lang w:val="zh-CN"/>
        </w:rPr>
        <w:t>”表示。</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395"/>
        <w:gridCol w:w="7192"/>
      </w:tblGrid>
      <w:tr w14:paraId="62C4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101C2A4F">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56" w:leftChars="-27" w:right="-77" w:rightChars="-37"/>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395"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513DE71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39" w:leftChars="-19" w:right="-39" w:rightChars="-19"/>
              <w:jc w:val="center"/>
              <w:textAlignment w:val="auto"/>
              <w:rPr>
                <w:rFonts w:hint="eastAsia" w:ascii="宋体" w:hAnsi="宋体" w:eastAsia="宋体" w:cs="宋体"/>
                <w:sz w:val="24"/>
                <w:szCs w:val="24"/>
              </w:rPr>
            </w:pPr>
            <w:r>
              <w:rPr>
                <w:rFonts w:hint="eastAsia" w:ascii="宋体" w:hAnsi="宋体" w:eastAsia="宋体" w:cs="宋体"/>
                <w:sz w:val="24"/>
                <w:szCs w:val="24"/>
              </w:rPr>
              <w:t>货物(工程或服务)</w:t>
            </w:r>
          </w:p>
          <w:p w14:paraId="31847D3D">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77" w:leftChars="-37" w:right="-77" w:rightChars="-37"/>
              <w:jc w:val="center"/>
              <w:textAlignment w:val="auto"/>
              <w:rPr>
                <w:rFonts w:hint="eastAsia" w:ascii="宋体" w:hAnsi="宋体" w:eastAsia="宋体" w:cs="宋体"/>
                <w:sz w:val="24"/>
                <w:szCs w:val="24"/>
              </w:rPr>
            </w:pPr>
            <w:r>
              <w:rPr>
                <w:rFonts w:hint="eastAsia" w:ascii="宋体" w:hAnsi="宋体" w:eastAsia="宋体" w:cs="宋体"/>
                <w:sz w:val="24"/>
                <w:szCs w:val="24"/>
              </w:rPr>
              <w:t>名称</w:t>
            </w:r>
          </w:p>
        </w:tc>
        <w:tc>
          <w:tcPr>
            <w:tcW w:w="7192"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24D7B607">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92" w:leftChars="-44" w:right="-77" w:rightChars="-37"/>
              <w:jc w:val="center"/>
              <w:textAlignment w:val="auto"/>
              <w:rPr>
                <w:rFonts w:hint="eastAsia" w:ascii="宋体" w:hAnsi="宋体" w:eastAsia="宋体" w:cs="宋体"/>
                <w:sz w:val="24"/>
                <w:szCs w:val="24"/>
              </w:rPr>
            </w:pPr>
            <w:r>
              <w:rPr>
                <w:rFonts w:hint="default" w:ascii="宋体" w:hAnsi="宋体" w:eastAsia="宋体" w:cs="宋体"/>
                <w:sz w:val="24"/>
                <w:szCs w:val="24"/>
              </w:rPr>
              <w:t>原材料、配件</w:t>
            </w:r>
            <w:r>
              <w:rPr>
                <w:rFonts w:hint="eastAsia" w:ascii="宋体" w:hAnsi="宋体" w:eastAsia="宋体" w:cs="宋体"/>
                <w:sz w:val="24"/>
                <w:szCs w:val="24"/>
              </w:rPr>
              <w:t>功能及技术参数</w:t>
            </w:r>
          </w:p>
        </w:tc>
      </w:tr>
      <w:tr w14:paraId="1770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563" w:type="dxa"/>
            <w:vMerge w:val="restart"/>
            <w:tcBorders>
              <w:top w:val="single" w:color="auto" w:sz="4" w:space="0"/>
              <w:left w:val="single" w:color="auto" w:sz="4" w:space="0"/>
              <w:bottom w:val="single" w:color="auto" w:sz="4" w:space="0"/>
              <w:right w:val="single" w:color="auto" w:sz="4" w:space="0"/>
            </w:tcBorders>
            <w:noWrap w:val="0"/>
            <w:vAlign w:val="center"/>
          </w:tcPr>
          <w:p w14:paraId="319768F3">
            <w:pPr>
              <w:keepNext w:val="0"/>
              <w:keepLines w:val="0"/>
              <w:pageBreakBefore w:val="0"/>
              <w:numPr>
                <w:ilvl w:val="0"/>
                <w:numId w:val="0"/>
              </w:numPr>
              <w:suppressLineNumbers w:val="0"/>
              <w:tabs>
                <w:tab w:val="left" w:pos="72"/>
              </w:tabs>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395" w:type="dxa"/>
            <w:vMerge w:val="restart"/>
            <w:tcBorders>
              <w:top w:val="single" w:color="auto" w:sz="4" w:space="0"/>
              <w:left w:val="single" w:color="auto" w:sz="4" w:space="0"/>
              <w:bottom w:val="single" w:color="auto" w:sz="4" w:space="0"/>
              <w:right w:val="single" w:color="auto" w:sz="4" w:space="0"/>
            </w:tcBorders>
            <w:noWrap w:val="0"/>
            <w:vAlign w:val="center"/>
          </w:tcPr>
          <w:p w14:paraId="5C40FB93">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77" w:leftChars="-37" w:right="-77" w:rightChars="-37"/>
              <w:jc w:val="center"/>
              <w:textAlignment w:val="auto"/>
              <w:rPr>
                <w:rFonts w:hint="eastAsia" w:ascii="宋体" w:hAnsi="宋体" w:eastAsia="宋体" w:cs="宋体"/>
                <w:sz w:val="24"/>
                <w:szCs w:val="24"/>
              </w:rPr>
            </w:pPr>
            <w:r>
              <w:rPr>
                <w:rFonts w:hint="eastAsia" w:ascii="宋体" w:hAnsi="宋体" w:eastAsia="宋体" w:cs="宋体"/>
                <w:sz w:val="24"/>
                <w:szCs w:val="24"/>
              </w:rPr>
              <w:t>▲电解钢板喷涂</w:t>
            </w:r>
          </w:p>
        </w:tc>
        <w:tc>
          <w:tcPr>
            <w:tcW w:w="7192" w:type="dxa"/>
            <w:tcBorders>
              <w:top w:val="single" w:color="auto" w:sz="4" w:space="0"/>
              <w:left w:val="single" w:color="auto" w:sz="4" w:space="0"/>
              <w:bottom w:val="single" w:color="auto" w:sz="4" w:space="0"/>
              <w:right w:val="single" w:color="auto" w:sz="4" w:space="0"/>
            </w:tcBorders>
            <w:noWrap w:val="0"/>
            <w:vAlign w:val="center"/>
          </w:tcPr>
          <w:p w14:paraId="62211F6E">
            <w:pPr>
              <w:pStyle w:val="64"/>
              <w:keepNext w:val="0"/>
              <w:keepLines w:val="0"/>
              <w:pageBreakBefore w:val="0"/>
              <w:numPr>
                <w:ilvl w:val="0"/>
                <w:numId w:val="0"/>
              </w:numPr>
              <w:suppressLineNumbers w:val="0"/>
              <w:tabs>
                <w:tab w:val="left" w:pos="214"/>
              </w:tabs>
              <w:kinsoku/>
              <w:wordWrap/>
              <w:overflowPunct/>
              <w:topLinePunct w:val="0"/>
              <w:bidi w:val="0"/>
              <w:adjustRightInd w:val="0"/>
              <w:snapToGrid w:val="0"/>
              <w:spacing w:before="0" w:beforeAutospacing="0" w:after="0" w:afterAutospacing="0" w:line="240" w:lineRule="auto"/>
              <w:ind w:left="480" w:leftChars="0" w:right="-50" w:rightChars="-24" w:hanging="480" w:hanging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1.1 </w:t>
            </w:r>
            <w:r>
              <w:rPr>
                <w:rFonts w:hint="eastAsia" w:ascii="宋体" w:hAnsi="宋体" w:eastAsia="宋体" w:cs="宋体"/>
                <w:sz w:val="24"/>
                <w:szCs w:val="24"/>
              </w:rPr>
              <w:t>符合国标《人造气氛腐蚀试验 盐雾试验》标准要求：中性盐雾试验不小于900小时的情况下，检测结果需为“主要部分表面未出现明显腐蚀现象”</w:t>
            </w:r>
          </w:p>
        </w:tc>
      </w:tr>
      <w:tr w14:paraId="4009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vMerge w:val="continue"/>
            <w:tcBorders>
              <w:top w:val="single" w:color="auto" w:sz="4" w:space="0"/>
              <w:left w:val="single" w:color="auto" w:sz="4" w:space="0"/>
              <w:bottom w:val="single" w:color="auto" w:sz="4" w:space="0"/>
              <w:right w:val="single" w:color="auto" w:sz="4" w:space="0"/>
            </w:tcBorders>
            <w:noWrap w:val="0"/>
            <w:vAlign w:val="center"/>
          </w:tcPr>
          <w:p w14:paraId="2F4A01A1">
            <w:pPr>
              <w:keepNext w:val="0"/>
              <w:keepLines w:val="0"/>
              <w:pageBreakBefore w:val="0"/>
              <w:numPr>
                <w:ilvl w:val="0"/>
                <w:numId w:val="57"/>
              </w:numPr>
              <w:suppressLineNumbers w:val="0"/>
              <w:tabs>
                <w:tab w:val="left" w:pos="72"/>
              </w:tabs>
              <w:kinsoku/>
              <w:wordWrap/>
              <w:overflowPunct/>
              <w:topLinePunct w:val="0"/>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sz w:val="24"/>
                <w:szCs w:val="24"/>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321DCAE5">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77" w:leftChars="-37" w:right="-77" w:rightChars="-37"/>
              <w:jc w:val="center"/>
              <w:textAlignment w:val="auto"/>
              <w:rPr>
                <w:rFonts w:hint="eastAsia" w:ascii="宋体" w:hAnsi="宋体" w:eastAsia="宋体" w:cs="宋体"/>
                <w:sz w:val="24"/>
                <w:szCs w:val="24"/>
              </w:rPr>
            </w:pPr>
          </w:p>
        </w:tc>
        <w:tc>
          <w:tcPr>
            <w:tcW w:w="7192" w:type="dxa"/>
            <w:tcBorders>
              <w:top w:val="single" w:color="auto" w:sz="4" w:space="0"/>
              <w:left w:val="single" w:color="auto" w:sz="4" w:space="0"/>
              <w:bottom w:val="single" w:color="auto" w:sz="4" w:space="0"/>
              <w:right w:val="single" w:color="auto" w:sz="4" w:space="0"/>
            </w:tcBorders>
            <w:noWrap w:val="0"/>
            <w:vAlign w:val="center"/>
          </w:tcPr>
          <w:p w14:paraId="31247F69">
            <w:pPr>
              <w:pStyle w:val="64"/>
              <w:keepNext w:val="0"/>
              <w:keepLines w:val="0"/>
              <w:pageBreakBefore w:val="0"/>
              <w:numPr>
                <w:ilvl w:val="0"/>
                <w:numId w:val="0"/>
              </w:numPr>
              <w:suppressLineNumbers w:val="0"/>
              <w:tabs>
                <w:tab w:val="left" w:pos="214"/>
              </w:tabs>
              <w:kinsoku/>
              <w:wordWrap/>
              <w:overflowPunct/>
              <w:topLinePunct w:val="0"/>
              <w:bidi w:val="0"/>
              <w:adjustRightInd w:val="0"/>
              <w:snapToGrid w:val="0"/>
              <w:spacing w:before="0" w:beforeAutospacing="0" w:after="0" w:afterAutospacing="0" w:line="240" w:lineRule="auto"/>
              <w:ind w:left="480" w:leftChars="0" w:right="-50" w:rightChars="-24" w:hanging="480" w:hanging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1.2 </w:t>
            </w:r>
            <w:r>
              <w:rPr>
                <w:rFonts w:hint="eastAsia" w:ascii="宋体" w:hAnsi="宋体" w:eastAsia="宋体" w:cs="宋体"/>
                <w:sz w:val="24"/>
                <w:szCs w:val="24"/>
              </w:rPr>
              <w:t>抗菌性能达Ⅰ级要求，对大肠杆菌、金黄色葡萄球菌的检测抗菌率达到99.98%以上；</w:t>
            </w:r>
          </w:p>
        </w:tc>
      </w:tr>
      <w:tr w14:paraId="07362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vMerge w:val="continue"/>
            <w:tcBorders>
              <w:top w:val="single" w:color="auto" w:sz="4" w:space="0"/>
              <w:left w:val="single" w:color="auto" w:sz="4" w:space="0"/>
              <w:bottom w:val="single" w:color="auto" w:sz="4" w:space="0"/>
              <w:right w:val="single" w:color="auto" w:sz="4" w:space="0"/>
            </w:tcBorders>
            <w:noWrap w:val="0"/>
            <w:vAlign w:val="center"/>
          </w:tcPr>
          <w:p w14:paraId="47587F76">
            <w:pPr>
              <w:keepNext w:val="0"/>
              <w:keepLines w:val="0"/>
              <w:pageBreakBefore w:val="0"/>
              <w:numPr>
                <w:ilvl w:val="0"/>
                <w:numId w:val="57"/>
              </w:numPr>
              <w:suppressLineNumbers w:val="0"/>
              <w:tabs>
                <w:tab w:val="left" w:pos="72"/>
              </w:tabs>
              <w:kinsoku/>
              <w:wordWrap/>
              <w:overflowPunct/>
              <w:topLinePunct w:val="0"/>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sz w:val="24"/>
                <w:szCs w:val="24"/>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4C085811">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77" w:leftChars="-37" w:right="-77" w:rightChars="-37"/>
              <w:jc w:val="center"/>
              <w:textAlignment w:val="auto"/>
              <w:rPr>
                <w:rFonts w:hint="eastAsia" w:ascii="宋体" w:hAnsi="宋体" w:eastAsia="宋体" w:cs="宋体"/>
                <w:sz w:val="24"/>
                <w:szCs w:val="24"/>
              </w:rPr>
            </w:pPr>
          </w:p>
        </w:tc>
        <w:tc>
          <w:tcPr>
            <w:tcW w:w="7192" w:type="dxa"/>
            <w:tcBorders>
              <w:top w:val="single" w:color="auto" w:sz="4" w:space="0"/>
              <w:left w:val="single" w:color="auto" w:sz="4" w:space="0"/>
              <w:bottom w:val="single" w:color="auto" w:sz="4" w:space="0"/>
              <w:right w:val="single" w:color="auto" w:sz="4" w:space="0"/>
            </w:tcBorders>
            <w:noWrap w:val="0"/>
            <w:vAlign w:val="center"/>
          </w:tcPr>
          <w:p w14:paraId="495A545B">
            <w:pPr>
              <w:pStyle w:val="64"/>
              <w:keepNext w:val="0"/>
              <w:keepLines w:val="0"/>
              <w:pageBreakBefore w:val="0"/>
              <w:numPr>
                <w:ilvl w:val="0"/>
                <w:numId w:val="0"/>
              </w:numPr>
              <w:suppressLineNumbers w:val="0"/>
              <w:tabs>
                <w:tab w:val="left" w:pos="214"/>
              </w:tabs>
              <w:kinsoku/>
              <w:wordWrap/>
              <w:overflowPunct/>
              <w:topLinePunct w:val="0"/>
              <w:bidi w:val="0"/>
              <w:adjustRightInd w:val="0"/>
              <w:snapToGrid w:val="0"/>
              <w:spacing w:before="0" w:beforeAutospacing="0" w:after="0" w:afterAutospacing="0" w:line="240" w:lineRule="auto"/>
              <w:ind w:left="480" w:leftChars="0" w:right="-50" w:rightChars="-24" w:hanging="480" w:hanging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1.3 </w:t>
            </w:r>
            <w:r>
              <w:rPr>
                <w:rFonts w:hint="eastAsia" w:ascii="宋体" w:hAnsi="宋体" w:eastAsia="宋体" w:cs="宋体"/>
                <w:sz w:val="24"/>
                <w:szCs w:val="24"/>
              </w:rPr>
              <w:t>燃烧性能等级为A2级及以上（含A2级）；炉内温升、持续燃烧时间、质量损失率、燃烧增长速率指数、火焰横向蔓延、600s的总放热量需合格；</w:t>
            </w:r>
          </w:p>
        </w:tc>
      </w:tr>
      <w:tr w14:paraId="77FC2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vMerge w:val="continue"/>
            <w:tcBorders>
              <w:top w:val="single" w:color="auto" w:sz="4" w:space="0"/>
              <w:left w:val="single" w:color="auto" w:sz="4" w:space="0"/>
              <w:bottom w:val="single" w:color="auto" w:sz="4" w:space="0"/>
              <w:right w:val="single" w:color="auto" w:sz="4" w:space="0"/>
            </w:tcBorders>
            <w:noWrap w:val="0"/>
            <w:vAlign w:val="center"/>
          </w:tcPr>
          <w:p w14:paraId="3D66B8EB">
            <w:pPr>
              <w:keepNext w:val="0"/>
              <w:keepLines w:val="0"/>
              <w:pageBreakBefore w:val="0"/>
              <w:numPr>
                <w:ilvl w:val="0"/>
                <w:numId w:val="57"/>
              </w:numPr>
              <w:suppressLineNumbers w:val="0"/>
              <w:tabs>
                <w:tab w:val="left" w:pos="72"/>
              </w:tabs>
              <w:kinsoku/>
              <w:wordWrap/>
              <w:overflowPunct/>
              <w:topLinePunct w:val="0"/>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sz w:val="24"/>
                <w:szCs w:val="24"/>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39BDC8A2">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77" w:leftChars="-37" w:right="-77" w:rightChars="-37"/>
              <w:jc w:val="center"/>
              <w:textAlignment w:val="auto"/>
              <w:rPr>
                <w:rFonts w:hint="eastAsia" w:ascii="宋体" w:hAnsi="宋体" w:eastAsia="宋体" w:cs="宋体"/>
                <w:sz w:val="24"/>
                <w:szCs w:val="24"/>
              </w:rPr>
            </w:pPr>
          </w:p>
        </w:tc>
        <w:tc>
          <w:tcPr>
            <w:tcW w:w="7192" w:type="dxa"/>
            <w:tcBorders>
              <w:top w:val="single" w:color="auto" w:sz="4" w:space="0"/>
              <w:left w:val="single" w:color="auto" w:sz="4" w:space="0"/>
              <w:bottom w:val="single" w:color="auto" w:sz="4" w:space="0"/>
              <w:right w:val="single" w:color="auto" w:sz="4" w:space="0"/>
            </w:tcBorders>
            <w:noWrap w:val="0"/>
            <w:vAlign w:val="center"/>
          </w:tcPr>
          <w:p w14:paraId="3CD4ED24">
            <w:pPr>
              <w:pStyle w:val="64"/>
              <w:keepNext w:val="0"/>
              <w:keepLines w:val="0"/>
              <w:pageBreakBefore w:val="0"/>
              <w:numPr>
                <w:ilvl w:val="0"/>
                <w:numId w:val="0"/>
              </w:numPr>
              <w:suppressLineNumbers w:val="0"/>
              <w:tabs>
                <w:tab w:val="left" w:pos="214"/>
              </w:tabs>
              <w:kinsoku/>
              <w:wordWrap/>
              <w:overflowPunct/>
              <w:topLinePunct w:val="0"/>
              <w:bidi w:val="0"/>
              <w:adjustRightInd w:val="0"/>
              <w:snapToGrid w:val="0"/>
              <w:spacing w:before="0" w:beforeAutospacing="0" w:after="0" w:afterAutospacing="0" w:line="240" w:lineRule="auto"/>
              <w:ind w:left="480" w:leftChars="0" w:right="-50" w:rightChars="-24" w:hanging="480" w:hanging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1.4 </w:t>
            </w:r>
            <w:r>
              <w:rPr>
                <w:rFonts w:hint="eastAsia" w:ascii="宋体" w:hAnsi="宋体" w:eastAsia="宋体" w:cs="宋体"/>
                <w:sz w:val="24"/>
                <w:szCs w:val="24"/>
              </w:rPr>
              <w:t>通过耐湿热试验，非冷凝湿热法，试验时间：240h，检验检测结果：试样无失光、变色、起泡、开裂、锈蚀现象。</w:t>
            </w:r>
          </w:p>
        </w:tc>
      </w:tr>
      <w:tr w14:paraId="27C5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vMerge w:val="restart"/>
            <w:tcBorders>
              <w:top w:val="single" w:color="auto" w:sz="4" w:space="0"/>
              <w:left w:val="single" w:color="auto" w:sz="4" w:space="0"/>
              <w:bottom w:val="single" w:color="auto" w:sz="4" w:space="0"/>
              <w:right w:val="single" w:color="auto" w:sz="4" w:space="0"/>
            </w:tcBorders>
            <w:noWrap w:val="0"/>
            <w:vAlign w:val="center"/>
          </w:tcPr>
          <w:p w14:paraId="49F4880E">
            <w:pPr>
              <w:keepNext w:val="0"/>
              <w:keepLines w:val="0"/>
              <w:pageBreakBefore w:val="0"/>
              <w:numPr>
                <w:ilvl w:val="0"/>
                <w:numId w:val="0"/>
              </w:numPr>
              <w:suppressLineNumbers w:val="0"/>
              <w:tabs>
                <w:tab w:val="left" w:pos="72"/>
              </w:tabs>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c>
          <w:tcPr>
            <w:tcW w:w="1395" w:type="dxa"/>
            <w:vMerge w:val="restart"/>
            <w:tcBorders>
              <w:top w:val="single" w:color="auto" w:sz="4" w:space="0"/>
              <w:left w:val="single" w:color="auto" w:sz="4" w:space="0"/>
              <w:bottom w:val="single" w:color="auto" w:sz="4" w:space="0"/>
              <w:right w:val="single" w:color="auto" w:sz="4" w:space="0"/>
            </w:tcBorders>
            <w:noWrap w:val="0"/>
            <w:vAlign w:val="center"/>
          </w:tcPr>
          <w:p w14:paraId="0FF2D7FD">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77" w:leftChars="-37" w:right="-77" w:rightChars="-37"/>
              <w:jc w:val="center"/>
              <w:textAlignment w:val="auto"/>
              <w:rPr>
                <w:rFonts w:hint="eastAsia" w:ascii="宋体" w:hAnsi="宋体" w:eastAsia="宋体" w:cs="宋体"/>
                <w:sz w:val="24"/>
                <w:szCs w:val="24"/>
              </w:rPr>
            </w:pPr>
            <w:r>
              <w:rPr>
                <w:rFonts w:hint="eastAsia" w:ascii="宋体" w:hAnsi="宋体" w:eastAsia="宋体" w:cs="宋体"/>
                <w:sz w:val="24"/>
                <w:szCs w:val="24"/>
              </w:rPr>
              <w:t>▲不锈钢板</w:t>
            </w:r>
          </w:p>
        </w:tc>
        <w:tc>
          <w:tcPr>
            <w:tcW w:w="7192" w:type="dxa"/>
            <w:tcBorders>
              <w:top w:val="single" w:color="auto" w:sz="4" w:space="0"/>
              <w:left w:val="single" w:color="auto" w:sz="4" w:space="0"/>
              <w:bottom w:val="single" w:color="auto" w:sz="4" w:space="0"/>
              <w:right w:val="single" w:color="auto" w:sz="4" w:space="0"/>
            </w:tcBorders>
            <w:noWrap w:val="0"/>
            <w:vAlign w:val="center"/>
          </w:tcPr>
          <w:p w14:paraId="2F3CB9E5">
            <w:pPr>
              <w:pStyle w:val="64"/>
              <w:keepNext w:val="0"/>
              <w:keepLines w:val="0"/>
              <w:pageBreakBefore w:val="0"/>
              <w:numPr>
                <w:ilvl w:val="0"/>
                <w:numId w:val="0"/>
              </w:numPr>
              <w:suppressLineNumbers w:val="0"/>
              <w:tabs>
                <w:tab w:val="left" w:pos="214"/>
              </w:tabs>
              <w:kinsoku/>
              <w:wordWrap/>
              <w:overflowPunct/>
              <w:topLinePunct w:val="0"/>
              <w:bidi w:val="0"/>
              <w:adjustRightInd w:val="0"/>
              <w:snapToGrid w:val="0"/>
              <w:spacing w:before="0" w:beforeAutospacing="0" w:after="0" w:afterAutospacing="0" w:line="240" w:lineRule="auto"/>
              <w:ind w:left="480" w:right="-50" w:rightChars="-24" w:hanging="480" w:hanging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2.1 </w:t>
            </w:r>
            <w:r>
              <w:rPr>
                <w:rFonts w:hint="eastAsia" w:ascii="宋体" w:hAnsi="宋体" w:eastAsia="宋体" w:cs="宋体"/>
                <w:sz w:val="24"/>
                <w:szCs w:val="24"/>
              </w:rPr>
              <w:t>规定塑性延伸强度≥205MPa,抗拉强度≥515MPa，断后伸长率≥40；</w:t>
            </w:r>
          </w:p>
        </w:tc>
      </w:tr>
      <w:tr w14:paraId="2BF1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vMerge w:val="continue"/>
            <w:tcBorders>
              <w:top w:val="single" w:color="auto" w:sz="4" w:space="0"/>
              <w:left w:val="single" w:color="auto" w:sz="4" w:space="0"/>
              <w:bottom w:val="single" w:color="auto" w:sz="4" w:space="0"/>
              <w:right w:val="single" w:color="auto" w:sz="4" w:space="0"/>
            </w:tcBorders>
            <w:noWrap w:val="0"/>
            <w:vAlign w:val="center"/>
          </w:tcPr>
          <w:p w14:paraId="7BECD797">
            <w:pPr>
              <w:keepNext w:val="0"/>
              <w:keepLines w:val="0"/>
              <w:pageBreakBefore w:val="0"/>
              <w:numPr>
                <w:ilvl w:val="0"/>
                <w:numId w:val="57"/>
              </w:numPr>
              <w:suppressLineNumbers w:val="0"/>
              <w:tabs>
                <w:tab w:val="left" w:pos="72"/>
              </w:tabs>
              <w:kinsoku/>
              <w:wordWrap/>
              <w:overflowPunct/>
              <w:topLinePunct w:val="0"/>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sz w:val="24"/>
                <w:szCs w:val="24"/>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7E2950DC">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77" w:leftChars="-37" w:right="-77" w:rightChars="-37"/>
              <w:jc w:val="center"/>
              <w:textAlignment w:val="auto"/>
              <w:rPr>
                <w:rFonts w:hint="eastAsia" w:ascii="宋体" w:hAnsi="宋体" w:eastAsia="宋体" w:cs="宋体"/>
                <w:sz w:val="24"/>
                <w:szCs w:val="24"/>
              </w:rPr>
            </w:pPr>
          </w:p>
        </w:tc>
        <w:tc>
          <w:tcPr>
            <w:tcW w:w="7192" w:type="dxa"/>
            <w:tcBorders>
              <w:top w:val="single" w:color="auto" w:sz="4" w:space="0"/>
              <w:left w:val="single" w:color="auto" w:sz="4" w:space="0"/>
              <w:bottom w:val="single" w:color="auto" w:sz="4" w:space="0"/>
              <w:right w:val="single" w:color="auto" w:sz="4" w:space="0"/>
            </w:tcBorders>
            <w:noWrap w:val="0"/>
            <w:vAlign w:val="center"/>
          </w:tcPr>
          <w:p w14:paraId="3E6A81F4">
            <w:pPr>
              <w:pStyle w:val="64"/>
              <w:keepNext w:val="0"/>
              <w:keepLines w:val="0"/>
              <w:pageBreakBefore w:val="0"/>
              <w:numPr>
                <w:ilvl w:val="0"/>
                <w:numId w:val="0"/>
              </w:numPr>
              <w:suppressLineNumbers w:val="0"/>
              <w:tabs>
                <w:tab w:val="left" w:pos="214"/>
              </w:tabs>
              <w:kinsoku/>
              <w:wordWrap/>
              <w:overflowPunct/>
              <w:topLinePunct w:val="0"/>
              <w:bidi w:val="0"/>
              <w:adjustRightInd w:val="0"/>
              <w:snapToGrid w:val="0"/>
              <w:spacing w:before="0" w:beforeAutospacing="0" w:after="0" w:afterAutospacing="0" w:line="240" w:lineRule="auto"/>
              <w:ind w:left="480" w:right="-50" w:rightChars="-24" w:hanging="480" w:hanging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2.2 </w:t>
            </w:r>
            <w:r>
              <w:rPr>
                <w:rFonts w:hint="eastAsia" w:ascii="宋体" w:hAnsi="宋体" w:eastAsia="宋体" w:cs="宋体"/>
                <w:sz w:val="24"/>
                <w:szCs w:val="24"/>
              </w:rPr>
              <w:t>符合国标盐雾试验要求，中性盐雾试验不小于900小时的情况下，检测结果至少需为“表面未出现明显腐蚀现象或表面局部出现少量锈迹”；</w:t>
            </w:r>
          </w:p>
        </w:tc>
      </w:tr>
      <w:tr w14:paraId="129F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vMerge w:val="continue"/>
            <w:tcBorders>
              <w:top w:val="single" w:color="auto" w:sz="4" w:space="0"/>
              <w:left w:val="single" w:color="auto" w:sz="4" w:space="0"/>
              <w:bottom w:val="single" w:color="auto" w:sz="4" w:space="0"/>
              <w:right w:val="single" w:color="auto" w:sz="4" w:space="0"/>
            </w:tcBorders>
            <w:noWrap w:val="0"/>
            <w:vAlign w:val="center"/>
          </w:tcPr>
          <w:p w14:paraId="7FDE4DB5">
            <w:pPr>
              <w:keepNext w:val="0"/>
              <w:keepLines w:val="0"/>
              <w:pageBreakBefore w:val="0"/>
              <w:numPr>
                <w:ilvl w:val="0"/>
                <w:numId w:val="57"/>
              </w:numPr>
              <w:suppressLineNumbers w:val="0"/>
              <w:tabs>
                <w:tab w:val="left" w:pos="72"/>
              </w:tabs>
              <w:kinsoku/>
              <w:wordWrap/>
              <w:overflowPunct/>
              <w:topLinePunct w:val="0"/>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sz w:val="24"/>
                <w:szCs w:val="24"/>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37F342C4">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77" w:leftChars="-37" w:right="-77" w:rightChars="-37"/>
              <w:jc w:val="center"/>
              <w:textAlignment w:val="auto"/>
              <w:rPr>
                <w:rFonts w:hint="eastAsia" w:ascii="宋体" w:hAnsi="宋体" w:eastAsia="宋体" w:cs="宋体"/>
                <w:sz w:val="24"/>
                <w:szCs w:val="24"/>
              </w:rPr>
            </w:pPr>
          </w:p>
        </w:tc>
        <w:tc>
          <w:tcPr>
            <w:tcW w:w="7192" w:type="dxa"/>
            <w:tcBorders>
              <w:top w:val="single" w:color="auto" w:sz="4" w:space="0"/>
              <w:left w:val="single" w:color="auto" w:sz="4" w:space="0"/>
              <w:bottom w:val="single" w:color="auto" w:sz="4" w:space="0"/>
              <w:right w:val="single" w:color="auto" w:sz="4" w:space="0"/>
            </w:tcBorders>
            <w:noWrap w:val="0"/>
            <w:vAlign w:val="center"/>
          </w:tcPr>
          <w:p w14:paraId="5887EFC2">
            <w:pPr>
              <w:pStyle w:val="64"/>
              <w:keepNext w:val="0"/>
              <w:keepLines w:val="0"/>
              <w:pageBreakBefore w:val="0"/>
              <w:numPr>
                <w:ilvl w:val="0"/>
                <w:numId w:val="0"/>
              </w:numPr>
              <w:suppressLineNumbers w:val="0"/>
              <w:tabs>
                <w:tab w:val="left" w:pos="214"/>
              </w:tabs>
              <w:kinsoku/>
              <w:wordWrap/>
              <w:overflowPunct/>
              <w:topLinePunct w:val="0"/>
              <w:bidi w:val="0"/>
              <w:adjustRightInd w:val="0"/>
              <w:snapToGrid w:val="0"/>
              <w:spacing w:before="0" w:beforeAutospacing="0" w:after="0" w:afterAutospacing="0" w:line="240" w:lineRule="auto"/>
              <w:ind w:left="480" w:right="-50" w:rightChars="-24" w:hanging="480" w:hanging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2.3 </w:t>
            </w:r>
            <w:r>
              <w:rPr>
                <w:rFonts w:hint="eastAsia" w:ascii="宋体" w:hAnsi="宋体" w:eastAsia="宋体" w:cs="宋体"/>
                <w:sz w:val="24"/>
                <w:szCs w:val="24"/>
              </w:rPr>
              <w:t>不锈钢燃烧性能：炉内温升、持续燃烧时间、质量损失率、总热值需合格；</w:t>
            </w:r>
          </w:p>
        </w:tc>
      </w:tr>
      <w:tr w14:paraId="3BD2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dxa"/>
            <w:vMerge w:val="restart"/>
            <w:tcBorders>
              <w:top w:val="single" w:color="auto" w:sz="4" w:space="0"/>
              <w:left w:val="single" w:color="auto" w:sz="4" w:space="0"/>
              <w:bottom w:val="single" w:color="auto" w:sz="4" w:space="0"/>
              <w:right w:val="single" w:color="auto" w:sz="4" w:space="0"/>
            </w:tcBorders>
            <w:noWrap w:val="0"/>
            <w:vAlign w:val="center"/>
          </w:tcPr>
          <w:p w14:paraId="34044643">
            <w:pPr>
              <w:keepNext w:val="0"/>
              <w:keepLines w:val="0"/>
              <w:pageBreakBefore w:val="0"/>
              <w:suppressLineNumbers w:val="0"/>
              <w:tabs>
                <w:tab w:val="left" w:pos="72"/>
              </w:tabs>
              <w:kinsoku/>
              <w:wordWrap/>
              <w:overflowPunct/>
              <w:topLinePunct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395" w:type="dxa"/>
            <w:vMerge w:val="restart"/>
            <w:tcBorders>
              <w:top w:val="single" w:color="auto" w:sz="4" w:space="0"/>
              <w:left w:val="single" w:color="auto" w:sz="4" w:space="0"/>
              <w:bottom w:val="single" w:color="auto" w:sz="4" w:space="0"/>
              <w:right w:val="single" w:color="auto" w:sz="4" w:space="0"/>
            </w:tcBorders>
            <w:noWrap w:val="0"/>
            <w:vAlign w:val="center"/>
          </w:tcPr>
          <w:p w14:paraId="6583BE17">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77" w:leftChars="-37" w:right="-77" w:rightChars="-37"/>
              <w:jc w:val="center"/>
              <w:textAlignment w:val="auto"/>
              <w:rPr>
                <w:rFonts w:hint="eastAsia" w:ascii="宋体" w:hAnsi="宋体" w:eastAsia="宋体" w:cs="宋体"/>
                <w:sz w:val="24"/>
                <w:szCs w:val="24"/>
              </w:rPr>
            </w:pPr>
            <w:r>
              <w:rPr>
                <w:rFonts w:hint="eastAsia" w:ascii="宋体" w:hAnsi="宋体" w:eastAsia="宋体" w:cs="宋体"/>
                <w:sz w:val="24"/>
                <w:szCs w:val="24"/>
              </w:rPr>
              <w:t>▲人造石</w:t>
            </w:r>
          </w:p>
        </w:tc>
        <w:tc>
          <w:tcPr>
            <w:tcW w:w="7192" w:type="dxa"/>
            <w:tcBorders>
              <w:top w:val="single" w:color="auto" w:sz="4" w:space="0"/>
              <w:left w:val="single" w:color="auto" w:sz="4" w:space="0"/>
              <w:bottom w:val="single" w:color="auto" w:sz="4" w:space="0"/>
              <w:right w:val="single" w:color="auto" w:sz="4" w:space="0"/>
            </w:tcBorders>
            <w:noWrap w:val="0"/>
            <w:vAlign w:val="center"/>
          </w:tcPr>
          <w:p w14:paraId="62CBE659">
            <w:pPr>
              <w:keepNext w:val="0"/>
              <w:keepLines w:val="0"/>
              <w:pageBreakBefore w:val="0"/>
              <w:suppressLineNumbers w:val="0"/>
              <w:tabs>
                <w:tab w:val="left" w:pos="214"/>
              </w:tabs>
              <w:kinsoku/>
              <w:wordWrap/>
              <w:overflowPunct/>
              <w:topLinePunct w:val="0"/>
              <w:bidi w:val="0"/>
              <w:adjustRightInd w:val="0"/>
              <w:snapToGrid w:val="0"/>
              <w:spacing w:before="0" w:beforeAutospacing="0" w:after="0" w:afterAutospacing="0" w:line="240" w:lineRule="auto"/>
              <w:ind w:left="0" w:right="-50" w:rightChars="-24"/>
              <w:jc w:val="left"/>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3.1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甲醛释放量达到 E1 级：≤0.124。</w:t>
            </w:r>
          </w:p>
        </w:tc>
      </w:tr>
      <w:tr w14:paraId="7B15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vMerge w:val="continue"/>
            <w:tcBorders>
              <w:top w:val="single" w:color="auto" w:sz="4" w:space="0"/>
              <w:left w:val="single" w:color="auto" w:sz="4" w:space="0"/>
              <w:bottom w:val="single" w:color="auto" w:sz="4" w:space="0"/>
              <w:right w:val="single" w:color="auto" w:sz="4" w:space="0"/>
            </w:tcBorders>
            <w:noWrap w:val="0"/>
            <w:vAlign w:val="center"/>
          </w:tcPr>
          <w:p w14:paraId="594CF1E8">
            <w:pPr>
              <w:keepNext w:val="0"/>
              <w:keepLines w:val="0"/>
              <w:pageBreakBefore w:val="0"/>
              <w:numPr>
                <w:ilvl w:val="0"/>
                <w:numId w:val="57"/>
              </w:numPr>
              <w:suppressLineNumbers w:val="0"/>
              <w:tabs>
                <w:tab w:val="left" w:pos="72"/>
              </w:tabs>
              <w:kinsoku/>
              <w:wordWrap/>
              <w:overflowPunct/>
              <w:topLinePunct w:val="0"/>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sz w:val="24"/>
                <w:szCs w:val="24"/>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7BC1D5CC">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56" w:leftChars="-27" w:right="-77" w:rightChars="-37"/>
              <w:jc w:val="center"/>
              <w:textAlignment w:val="auto"/>
              <w:rPr>
                <w:rFonts w:hint="eastAsia" w:ascii="宋体" w:hAnsi="宋体" w:eastAsia="宋体" w:cs="宋体"/>
                <w:b/>
                <w:sz w:val="24"/>
                <w:szCs w:val="24"/>
              </w:rPr>
            </w:pPr>
          </w:p>
        </w:tc>
        <w:tc>
          <w:tcPr>
            <w:tcW w:w="7192" w:type="dxa"/>
            <w:tcBorders>
              <w:top w:val="single" w:color="auto" w:sz="4" w:space="0"/>
              <w:left w:val="single" w:color="auto" w:sz="4" w:space="0"/>
              <w:bottom w:val="single" w:color="auto" w:sz="4" w:space="0"/>
              <w:right w:val="single" w:color="auto" w:sz="4" w:space="0"/>
            </w:tcBorders>
            <w:noWrap w:val="0"/>
            <w:vAlign w:val="center"/>
          </w:tcPr>
          <w:p w14:paraId="2C511D86">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480" w:right="0" w:hanging="480" w:hangingChars="200"/>
              <w:jc w:val="left"/>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 xml:space="preserve">3.2 </w:t>
            </w:r>
            <w:r>
              <w:rPr>
                <w:rFonts w:hint="eastAsia" w:ascii="宋体" w:hAnsi="宋体" w:eastAsia="宋体" w:cs="宋体"/>
                <w:sz w:val="24"/>
                <w:szCs w:val="24"/>
              </w:rPr>
              <w:t>巴氏硬度≥55，弯曲强度≥40MPa，耐磨性≤0.6g，耐化学药品性：表面应无明显损伤；耐高温性能（表面无破裂、裂缝、鼓泡、表色现象），耐污染（耐污值总和≤64，最大污迹深度≤0.12mm），冲击韧性：≥4.0KJ/m2氧指数≥40，内照射指数≤1.0、外照射指数≤1.3）。</w:t>
            </w:r>
          </w:p>
        </w:tc>
      </w:tr>
      <w:tr w14:paraId="36E7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vMerge w:val="continue"/>
            <w:tcBorders>
              <w:top w:val="single" w:color="auto" w:sz="4" w:space="0"/>
              <w:left w:val="single" w:color="auto" w:sz="4" w:space="0"/>
              <w:bottom w:val="single" w:color="auto" w:sz="4" w:space="0"/>
              <w:right w:val="single" w:color="auto" w:sz="4" w:space="0"/>
            </w:tcBorders>
            <w:noWrap w:val="0"/>
            <w:vAlign w:val="center"/>
          </w:tcPr>
          <w:p w14:paraId="0E97B182">
            <w:pPr>
              <w:keepNext w:val="0"/>
              <w:keepLines w:val="0"/>
              <w:pageBreakBefore w:val="0"/>
              <w:numPr>
                <w:ilvl w:val="0"/>
                <w:numId w:val="57"/>
              </w:numPr>
              <w:suppressLineNumbers w:val="0"/>
              <w:tabs>
                <w:tab w:val="left" w:pos="72"/>
              </w:tabs>
              <w:kinsoku/>
              <w:wordWrap/>
              <w:overflowPunct/>
              <w:topLinePunct w:val="0"/>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sz w:val="24"/>
                <w:szCs w:val="24"/>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711B2515">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56" w:leftChars="-27" w:right="-77" w:rightChars="-37"/>
              <w:jc w:val="center"/>
              <w:textAlignment w:val="auto"/>
              <w:rPr>
                <w:rFonts w:hint="eastAsia" w:ascii="宋体" w:hAnsi="宋体" w:eastAsia="宋体" w:cs="宋体"/>
                <w:b/>
                <w:sz w:val="24"/>
                <w:szCs w:val="24"/>
              </w:rPr>
            </w:pPr>
          </w:p>
        </w:tc>
        <w:tc>
          <w:tcPr>
            <w:tcW w:w="7192" w:type="dxa"/>
            <w:tcBorders>
              <w:top w:val="single" w:color="auto" w:sz="4" w:space="0"/>
              <w:left w:val="single" w:color="auto" w:sz="4" w:space="0"/>
              <w:bottom w:val="single" w:color="auto" w:sz="4" w:space="0"/>
              <w:right w:val="single" w:color="auto" w:sz="4" w:space="0"/>
            </w:tcBorders>
            <w:noWrap w:val="0"/>
            <w:vAlign w:val="center"/>
          </w:tcPr>
          <w:p w14:paraId="6CBB0F93">
            <w:pPr>
              <w:keepNext w:val="0"/>
              <w:keepLines w:val="0"/>
              <w:pageBreakBefore w:val="0"/>
              <w:suppressLineNumbers w:val="0"/>
              <w:tabs>
                <w:tab w:val="left" w:pos="214"/>
              </w:tabs>
              <w:kinsoku/>
              <w:wordWrap/>
              <w:overflowPunct/>
              <w:topLinePunct w:val="0"/>
              <w:bidi w:val="0"/>
              <w:adjustRightInd w:val="0"/>
              <w:snapToGrid w:val="0"/>
              <w:spacing w:before="0" w:beforeAutospacing="0" w:after="0" w:afterAutospacing="0" w:line="240" w:lineRule="auto"/>
              <w:ind w:left="480" w:right="-50" w:rightChars="-24" w:hanging="480" w:hanging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3.3 </w:t>
            </w:r>
            <w:r>
              <w:rPr>
                <w:rFonts w:hint="eastAsia" w:ascii="宋体" w:hAnsi="宋体" w:eastAsia="宋体" w:cs="宋体"/>
                <w:sz w:val="24"/>
                <w:szCs w:val="24"/>
              </w:rPr>
              <w:t>燃烧性能等级为A2级及以上（含A2级），炉内温升、持续燃烧时间、质量损失率、燃烧增长速率指数、火焰横向蔓延、600s的总放热量需合格；</w:t>
            </w:r>
          </w:p>
        </w:tc>
      </w:tr>
      <w:tr w14:paraId="63B8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29643B23">
            <w:pPr>
              <w:keepNext w:val="0"/>
              <w:keepLines w:val="0"/>
              <w:pageBreakBefore w:val="0"/>
              <w:numPr>
                <w:ilvl w:val="0"/>
                <w:numId w:val="0"/>
              </w:numPr>
              <w:suppressLineNumbers w:val="0"/>
              <w:tabs>
                <w:tab w:val="left" w:pos="72"/>
              </w:tabs>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3DD425E">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56" w:leftChars="-27" w:right="-77" w:rightChars="-37"/>
              <w:jc w:val="center"/>
              <w:textAlignment w:val="auto"/>
              <w:rPr>
                <w:rFonts w:hint="eastAsia" w:ascii="宋体" w:hAnsi="宋体" w:eastAsia="宋体" w:cs="宋体"/>
                <w:b/>
                <w:sz w:val="24"/>
                <w:szCs w:val="24"/>
              </w:rPr>
            </w:pPr>
            <w:r>
              <w:rPr>
                <w:rFonts w:hint="eastAsia" w:ascii="宋体" w:hAnsi="宋体" w:eastAsia="宋体" w:cs="宋体"/>
                <w:sz w:val="24"/>
                <w:szCs w:val="24"/>
              </w:rPr>
              <w:t>▲导轨</w:t>
            </w:r>
          </w:p>
        </w:tc>
        <w:tc>
          <w:tcPr>
            <w:tcW w:w="7192" w:type="dxa"/>
            <w:tcBorders>
              <w:top w:val="single" w:color="auto" w:sz="4" w:space="0"/>
              <w:left w:val="single" w:color="auto" w:sz="4" w:space="0"/>
              <w:bottom w:val="single" w:color="auto" w:sz="4" w:space="0"/>
              <w:right w:val="single" w:color="auto" w:sz="4" w:space="0"/>
            </w:tcBorders>
            <w:noWrap w:val="0"/>
            <w:vAlign w:val="center"/>
          </w:tcPr>
          <w:p w14:paraId="41983C26">
            <w:pPr>
              <w:keepNext w:val="0"/>
              <w:keepLines w:val="0"/>
              <w:pageBreakBefore w:val="0"/>
              <w:suppressLineNumbers w:val="0"/>
              <w:tabs>
                <w:tab w:val="left" w:pos="214"/>
              </w:tabs>
              <w:kinsoku/>
              <w:wordWrap/>
              <w:overflowPunct/>
              <w:topLinePunct w:val="0"/>
              <w:bidi w:val="0"/>
              <w:adjustRightInd w:val="0"/>
              <w:snapToGrid w:val="0"/>
              <w:spacing w:before="0" w:beforeAutospacing="0" w:after="0" w:afterAutospacing="0" w:line="240" w:lineRule="auto"/>
              <w:ind w:left="480" w:right="-50" w:rightChars="-24" w:hanging="480" w:hanging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4.1 </w:t>
            </w:r>
            <w:r>
              <w:rPr>
                <w:rFonts w:hint="eastAsia" w:ascii="宋体" w:hAnsi="宋体" w:eastAsia="宋体" w:cs="宋体"/>
                <w:sz w:val="24"/>
                <w:szCs w:val="24"/>
              </w:rPr>
              <w:t>符合国标盐雾试验要求：5%浓度盐雾试验周期不小于96小时，外观评级需不低于8级，检测结果为合格；</w:t>
            </w:r>
          </w:p>
        </w:tc>
      </w:tr>
      <w:tr w14:paraId="66ED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50E21691">
            <w:pPr>
              <w:keepNext w:val="0"/>
              <w:keepLines w:val="0"/>
              <w:pageBreakBefore w:val="0"/>
              <w:numPr>
                <w:ilvl w:val="0"/>
                <w:numId w:val="0"/>
              </w:numPr>
              <w:suppressLineNumbers w:val="0"/>
              <w:tabs>
                <w:tab w:val="left" w:pos="72"/>
              </w:tabs>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96B066E">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56" w:leftChars="-27" w:right="-77" w:rightChars="-37"/>
              <w:jc w:val="center"/>
              <w:textAlignment w:val="auto"/>
              <w:rPr>
                <w:rFonts w:hint="eastAsia" w:ascii="宋体" w:hAnsi="宋体" w:eastAsia="宋体" w:cs="宋体"/>
                <w:b/>
                <w:sz w:val="24"/>
                <w:szCs w:val="24"/>
              </w:rPr>
            </w:pPr>
            <w:r>
              <w:rPr>
                <w:rFonts w:hint="eastAsia" w:ascii="宋体" w:hAnsi="宋体" w:eastAsia="宋体" w:cs="宋体"/>
                <w:sz w:val="24"/>
                <w:szCs w:val="24"/>
              </w:rPr>
              <w:t>▲锁具</w:t>
            </w:r>
          </w:p>
        </w:tc>
        <w:tc>
          <w:tcPr>
            <w:tcW w:w="7192" w:type="dxa"/>
            <w:tcBorders>
              <w:top w:val="single" w:color="auto" w:sz="4" w:space="0"/>
              <w:left w:val="single" w:color="auto" w:sz="4" w:space="0"/>
              <w:bottom w:val="single" w:color="auto" w:sz="4" w:space="0"/>
              <w:right w:val="single" w:color="auto" w:sz="4" w:space="0"/>
            </w:tcBorders>
            <w:noWrap w:val="0"/>
            <w:vAlign w:val="center"/>
          </w:tcPr>
          <w:p w14:paraId="3A5C5277">
            <w:pPr>
              <w:keepNext w:val="0"/>
              <w:keepLines w:val="0"/>
              <w:pageBreakBefore w:val="0"/>
              <w:suppressLineNumbers w:val="0"/>
              <w:tabs>
                <w:tab w:val="left" w:pos="214"/>
              </w:tabs>
              <w:kinsoku/>
              <w:wordWrap/>
              <w:overflowPunct/>
              <w:topLinePunct w:val="0"/>
              <w:bidi w:val="0"/>
              <w:adjustRightInd w:val="0"/>
              <w:snapToGrid w:val="0"/>
              <w:spacing w:before="0" w:beforeAutospacing="0" w:after="0" w:afterAutospacing="0" w:line="240" w:lineRule="auto"/>
              <w:ind w:left="480" w:right="-50" w:rightChars="-24" w:hanging="480" w:hanging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5.1 </w:t>
            </w:r>
            <w:r>
              <w:rPr>
                <w:rFonts w:hint="eastAsia" w:ascii="宋体" w:hAnsi="宋体" w:eastAsia="宋体" w:cs="宋体"/>
                <w:sz w:val="24"/>
                <w:szCs w:val="24"/>
              </w:rPr>
              <w:t>符合国标盐雾试验要求：5%浓度盐雾试验周期不小于96小时，结果为合格；</w:t>
            </w:r>
          </w:p>
        </w:tc>
      </w:tr>
      <w:tr w14:paraId="05E9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230FBC38">
            <w:pPr>
              <w:keepNext w:val="0"/>
              <w:keepLines w:val="0"/>
              <w:pageBreakBefore w:val="0"/>
              <w:numPr>
                <w:ilvl w:val="0"/>
                <w:numId w:val="0"/>
              </w:numPr>
              <w:suppressLineNumbers w:val="0"/>
              <w:tabs>
                <w:tab w:val="left" w:pos="72"/>
              </w:tabs>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C4894FB">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56" w:leftChars="-27" w:right="-77" w:rightChars="-37"/>
              <w:jc w:val="center"/>
              <w:textAlignment w:val="auto"/>
              <w:rPr>
                <w:rFonts w:hint="eastAsia" w:ascii="宋体" w:hAnsi="宋体" w:eastAsia="宋体" w:cs="宋体"/>
                <w:b/>
                <w:sz w:val="24"/>
                <w:szCs w:val="24"/>
              </w:rPr>
            </w:pPr>
            <w:r>
              <w:rPr>
                <w:rFonts w:hint="eastAsia" w:ascii="宋体" w:hAnsi="宋体" w:eastAsia="宋体" w:cs="宋体"/>
                <w:sz w:val="24"/>
                <w:szCs w:val="24"/>
              </w:rPr>
              <w:t>▲脚踏水龙头</w:t>
            </w:r>
          </w:p>
        </w:tc>
        <w:tc>
          <w:tcPr>
            <w:tcW w:w="7192" w:type="dxa"/>
            <w:tcBorders>
              <w:top w:val="single" w:color="auto" w:sz="4" w:space="0"/>
              <w:left w:val="single" w:color="auto" w:sz="4" w:space="0"/>
              <w:bottom w:val="single" w:color="auto" w:sz="4" w:space="0"/>
              <w:right w:val="single" w:color="auto" w:sz="4" w:space="0"/>
            </w:tcBorders>
            <w:noWrap w:val="0"/>
            <w:vAlign w:val="center"/>
          </w:tcPr>
          <w:p w14:paraId="090BB76F">
            <w:pPr>
              <w:keepNext w:val="0"/>
              <w:keepLines w:val="0"/>
              <w:pageBreakBefore w:val="0"/>
              <w:suppressLineNumbers w:val="0"/>
              <w:tabs>
                <w:tab w:val="left" w:pos="214"/>
              </w:tabs>
              <w:kinsoku/>
              <w:wordWrap/>
              <w:overflowPunct/>
              <w:topLinePunct w:val="0"/>
              <w:bidi w:val="0"/>
              <w:adjustRightInd w:val="0"/>
              <w:snapToGrid w:val="0"/>
              <w:spacing w:before="0" w:beforeAutospacing="0" w:after="0" w:afterAutospacing="0" w:line="240" w:lineRule="auto"/>
              <w:ind w:left="0" w:right="-50" w:rightChars="-24"/>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6.1 </w:t>
            </w:r>
            <w:r>
              <w:rPr>
                <w:rFonts w:hint="eastAsia" w:ascii="宋体" w:hAnsi="宋体" w:eastAsia="宋体" w:cs="宋体"/>
                <w:sz w:val="24"/>
                <w:szCs w:val="24"/>
              </w:rPr>
              <w:t>表面耐腐蚀性能：金属基体上的金属覆盖层应符合</w:t>
            </w:r>
          </w:p>
          <w:p w14:paraId="7F1A39DB">
            <w:pPr>
              <w:keepNext w:val="0"/>
              <w:keepLines w:val="0"/>
              <w:pageBreakBefore w:val="0"/>
              <w:suppressLineNumbers w:val="0"/>
              <w:tabs>
                <w:tab w:val="left" w:pos="214"/>
              </w:tabs>
              <w:kinsoku/>
              <w:wordWrap/>
              <w:overflowPunct/>
              <w:topLinePunct w:val="0"/>
              <w:bidi w:val="0"/>
              <w:adjustRightInd w:val="0"/>
              <w:snapToGrid w:val="0"/>
              <w:spacing w:before="0" w:beforeAutospacing="0" w:after="0" w:afterAutospacing="0" w:line="240" w:lineRule="auto"/>
              <w:ind w:left="478" w:leftChars="228" w:right="-50" w:rightChars="-24"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GB/T 6461-2002 10级的规定，且在正常使用条件下启闭10×10</w:t>
            </w:r>
            <w:r>
              <w:rPr>
                <w:rFonts w:hint="eastAsia" w:ascii="宋体" w:hAnsi="宋体" w:eastAsia="宋体" w:cs="宋体"/>
                <w:sz w:val="24"/>
                <w:szCs w:val="24"/>
                <w:vertAlign w:val="superscript"/>
              </w:rPr>
              <w:t>4</w:t>
            </w:r>
            <w:r>
              <w:rPr>
                <w:rFonts w:hint="eastAsia" w:ascii="宋体" w:hAnsi="宋体" w:eastAsia="宋体" w:cs="宋体"/>
                <w:sz w:val="24"/>
                <w:szCs w:val="24"/>
              </w:rPr>
              <w:t>次不损坏、不渗漏；</w:t>
            </w:r>
          </w:p>
        </w:tc>
      </w:tr>
      <w:tr w14:paraId="4595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75581956">
            <w:pPr>
              <w:keepNext w:val="0"/>
              <w:keepLines w:val="0"/>
              <w:pageBreakBefore w:val="0"/>
              <w:numPr>
                <w:ilvl w:val="0"/>
                <w:numId w:val="0"/>
              </w:numPr>
              <w:suppressLineNumbers w:val="0"/>
              <w:tabs>
                <w:tab w:val="left" w:pos="72"/>
              </w:tabs>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6F15344D">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56" w:leftChars="-27" w:right="-77" w:rightChars="-37"/>
              <w:jc w:val="center"/>
              <w:textAlignment w:val="auto"/>
              <w:rPr>
                <w:rFonts w:hint="eastAsia" w:ascii="宋体" w:hAnsi="宋体" w:eastAsia="宋体" w:cs="宋体"/>
                <w:b/>
                <w:sz w:val="24"/>
                <w:szCs w:val="24"/>
                <w:lang w:val="en-US" w:eastAsia="zh-CN"/>
              </w:rPr>
            </w:pPr>
            <w:r>
              <w:rPr>
                <w:rFonts w:hint="eastAsia" w:ascii="宋体" w:hAnsi="宋体" w:eastAsia="宋体" w:cs="宋体"/>
                <w:sz w:val="24"/>
                <w:szCs w:val="24"/>
              </w:rPr>
              <w:t>▲水槽盆</w:t>
            </w:r>
          </w:p>
        </w:tc>
        <w:tc>
          <w:tcPr>
            <w:tcW w:w="7192" w:type="dxa"/>
            <w:tcBorders>
              <w:top w:val="single" w:color="auto" w:sz="4" w:space="0"/>
              <w:left w:val="single" w:color="auto" w:sz="4" w:space="0"/>
              <w:bottom w:val="single" w:color="auto" w:sz="4" w:space="0"/>
              <w:right w:val="single" w:color="auto" w:sz="4" w:space="0"/>
            </w:tcBorders>
            <w:noWrap w:val="0"/>
            <w:vAlign w:val="center"/>
          </w:tcPr>
          <w:p w14:paraId="7B892F7D">
            <w:pPr>
              <w:keepNext w:val="0"/>
              <w:keepLines w:val="0"/>
              <w:pageBreakBefore w:val="0"/>
              <w:suppressLineNumbers w:val="0"/>
              <w:tabs>
                <w:tab w:val="left" w:pos="214"/>
              </w:tabs>
              <w:kinsoku/>
              <w:wordWrap/>
              <w:overflowPunct/>
              <w:topLinePunct w:val="0"/>
              <w:bidi w:val="0"/>
              <w:adjustRightInd w:val="0"/>
              <w:snapToGrid w:val="0"/>
              <w:spacing w:before="0" w:beforeAutospacing="0" w:after="0" w:afterAutospacing="0" w:line="240" w:lineRule="auto"/>
              <w:ind w:left="480" w:right="-50" w:rightChars="-24" w:hanging="480" w:hanging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7.1 </w:t>
            </w:r>
            <w:r>
              <w:rPr>
                <w:rFonts w:hint="eastAsia" w:ascii="宋体" w:hAnsi="宋体" w:eastAsia="宋体" w:cs="宋体"/>
                <w:sz w:val="24"/>
                <w:szCs w:val="24"/>
              </w:rPr>
              <w:t>符合国标盐雾试验要求，5%浓度盐雾试验周期不小于96小时，结果为合格；</w:t>
            </w:r>
          </w:p>
        </w:tc>
      </w:tr>
      <w:tr w14:paraId="0737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3CEFD7BB">
            <w:pPr>
              <w:keepNext w:val="0"/>
              <w:keepLines w:val="0"/>
              <w:pageBreakBefore w:val="0"/>
              <w:numPr>
                <w:ilvl w:val="0"/>
                <w:numId w:val="0"/>
              </w:numPr>
              <w:suppressLineNumbers w:val="0"/>
              <w:tabs>
                <w:tab w:val="left" w:pos="72"/>
              </w:tabs>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405F090">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▲连接软管</w:t>
            </w:r>
          </w:p>
        </w:tc>
        <w:tc>
          <w:tcPr>
            <w:tcW w:w="7192" w:type="dxa"/>
            <w:tcBorders>
              <w:top w:val="single" w:color="auto" w:sz="4" w:space="0"/>
              <w:left w:val="single" w:color="auto" w:sz="4" w:space="0"/>
              <w:bottom w:val="single" w:color="auto" w:sz="4" w:space="0"/>
              <w:right w:val="single" w:color="auto" w:sz="4" w:space="0"/>
            </w:tcBorders>
            <w:noWrap w:val="0"/>
            <w:vAlign w:val="center"/>
          </w:tcPr>
          <w:p w14:paraId="649979BB">
            <w:pPr>
              <w:keepNext w:val="0"/>
              <w:keepLines w:val="0"/>
              <w:pageBreakBefore w:val="0"/>
              <w:suppressLineNumbers w:val="0"/>
              <w:tabs>
                <w:tab w:val="left" w:pos="214"/>
              </w:tabs>
              <w:kinsoku/>
              <w:wordWrap/>
              <w:overflowPunct/>
              <w:topLinePunct w:val="0"/>
              <w:bidi w:val="0"/>
              <w:adjustRightInd w:val="0"/>
              <w:snapToGrid w:val="0"/>
              <w:spacing w:before="0" w:beforeAutospacing="0" w:after="0" w:afterAutospacing="0" w:line="240" w:lineRule="auto"/>
              <w:ind w:left="480" w:right="-50" w:rightChars="-24" w:hanging="480" w:hanging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8.1 </w:t>
            </w:r>
            <w:r>
              <w:rPr>
                <w:rFonts w:hint="eastAsia" w:ascii="宋体" w:hAnsi="宋体" w:eastAsia="宋体" w:cs="宋体"/>
                <w:sz w:val="24"/>
                <w:szCs w:val="24"/>
              </w:rPr>
              <w:t>符合国标GB/T 23448-2019《卫生洁具 软管》要求，检测项目应至少涵盖其密封性、耐压性、流量、抗弯曲性、耐冷热循环性、耐老化性及表面耐腐蚀性能，经检测后均应判定为合格；其中，表面耐腐蚀性能经酸性盐雾试验后，外观评级还需不低于9级；</w:t>
            </w:r>
          </w:p>
        </w:tc>
      </w:tr>
      <w:tr w14:paraId="077F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3FEDF1FF">
            <w:pPr>
              <w:keepNext w:val="0"/>
              <w:keepLines w:val="0"/>
              <w:pageBreakBefore w:val="0"/>
              <w:numPr>
                <w:ilvl w:val="0"/>
                <w:numId w:val="0"/>
              </w:numPr>
              <w:suppressLineNumbers w:val="0"/>
              <w:tabs>
                <w:tab w:val="left" w:pos="72"/>
              </w:tabs>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F1EE8A0">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56" w:leftChars="-27" w:right="-77" w:rightChars="-37"/>
              <w:jc w:val="center"/>
              <w:textAlignment w:val="auto"/>
              <w:rPr>
                <w:rFonts w:hint="eastAsia" w:ascii="宋体" w:hAnsi="宋体" w:eastAsia="宋体" w:cs="宋体"/>
                <w:b/>
                <w:sz w:val="24"/>
                <w:szCs w:val="24"/>
              </w:rPr>
            </w:pPr>
            <w:r>
              <w:rPr>
                <w:rFonts w:hint="eastAsia" w:ascii="宋体" w:hAnsi="宋体" w:eastAsia="宋体" w:cs="宋体"/>
                <w:sz w:val="24"/>
                <w:szCs w:val="24"/>
              </w:rPr>
              <w:t>▲ABS垃圾盖</w:t>
            </w:r>
          </w:p>
        </w:tc>
        <w:tc>
          <w:tcPr>
            <w:tcW w:w="7192" w:type="dxa"/>
            <w:tcBorders>
              <w:top w:val="single" w:color="auto" w:sz="4" w:space="0"/>
              <w:left w:val="single" w:color="auto" w:sz="4" w:space="0"/>
              <w:bottom w:val="single" w:color="auto" w:sz="4" w:space="0"/>
              <w:right w:val="single" w:color="auto" w:sz="4" w:space="0"/>
            </w:tcBorders>
            <w:noWrap w:val="0"/>
            <w:vAlign w:val="center"/>
          </w:tcPr>
          <w:p w14:paraId="73A2E29A">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480" w:right="0" w:hanging="480" w:hanging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9.1 </w:t>
            </w:r>
            <w:r>
              <w:rPr>
                <w:rFonts w:hint="eastAsia" w:ascii="宋体" w:hAnsi="宋体" w:eastAsia="宋体" w:cs="宋体"/>
                <w:sz w:val="24"/>
                <w:szCs w:val="24"/>
              </w:rPr>
              <w:t>ABS垃圾盖（依据GB/T 31402-2015《塑料 塑料表面抗菌性能试验方法》）</w:t>
            </w:r>
          </w:p>
          <w:p w14:paraId="1792B8AC">
            <w:pPr>
              <w:keepNext w:val="0"/>
              <w:keepLines w:val="0"/>
              <w:pageBreakBefore w:val="0"/>
              <w:suppressLineNumbers w:val="0"/>
              <w:tabs>
                <w:tab w:val="left" w:pos="214"/>
              </w:tabs>
              <w:kinsoku/>
              <w:wordWrap/>
              <w:overflowPunct/>
              <w:topLinePunct w:val="0"/>
              <w:bidi w:val="0"/>
              <w:adjustRightInd w:val="0"/>
              <w:snapToGrid w:val="0"/>
              <w:spacing w:before="0" w:beforeAutospacing="0" w:after="0" w:afterAutospacing="0" w:line="240" w:lineRule="auto"/>
              <w:ind w:left="478" w:leftChars="228" w:right="-50" w:rightChars="-24"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抗菌性能：ABS垃圾盖检测报告中的抗菌活性值（R）、抗菌率（%）具体检测结果要求如下：至少包含大肠杆菌、金黄色葡萄球菌、肺炎克雷伯氏菌、白色念珠菌、变异库克菌、藤黄微球菌、表皮葡萄球菌、铜绿假单胞菌等8种菌种的检测，其抗菌活性值（R）均≥4.0，抗菌率（%）均＞99%；</w:t>
            </w:r>
          </w:p>
        </w:tc>
      </w:tr>
      <w:tr w14:paraId="2259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vMerge w:val="restart"/>
            <w:tcBorders>
              <w:top w:val="single" w:color="auto" w:sz="4" w:space="0"/>
              <w:left w:val="single" w:color="auto" w:sz="4" w:space="0"/>
              <w:right w:val="single" w:color="auto" w:sz="4" w:space="0"/>
            </w:tcBorders>
            <w:noWrap w:val="0"/>
            <w:vAlign w:val="center"/>
          </w:tcPr>
          <w:p w14:paraId="221DCECC">
            <w:pPr>
              <w:keepNext w:val="0"/>
              <w:keepLines w:val="0"/>
              <w:pageBreakBefore w:val="0"/>
              <w:numPr>
                <w:ilvl w:val="0"/>
                <w:numId w:val="0"/>
              </w:numPr>
              <w:suppressLineNumbers w:val="0"/>
              <w:tabs>
                <w:tab w:val="left" w:pos="72"/>
              </w:tabs>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395" w:type="dxa"/>
            <w:vMerge w:val="restart"/>
            <w:tcBorders>
              <w:top w:val="single" w:color="auto" w:sz="4" w:space="0"/>
              <w:left w:val="single" w:color="auto" w:sz="4" w:space="0"/>
              <w:right w:val="single" w:color="auto" w:sz="4" w:space="0"/>
            </w:tcBorders>
            <w:noWrap w:val="0"/>
            <w:vAlign w:val="center"/>
          </w:tcPr>
          <w:p w14:paraId="3A5CB9B3">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sz w:val="24"/>
                <w:szCs w:val="24"/>
              </w:rPr>
            </w:pPr>
            <w:r>
              <w:rPr>
                <w:rFonts w:hint="eastAsia" w:ascii="宋体" w:hAnsi="宋体" w:eastAsia="宋体" w:cs="宋体"/>
                <w:sz w:val="24"/>
                <w:szCs w:val="24"/>
              </w:rPr>
              <w:t>▲</w:t>
            </w:r>
            <w:bookmarkStart w:id="50" w:name="_Hlk123290247"/>
            <w:r>
              <w:rPr>
                <w:rFonts w:hint="eastAsia" w:ascii="宋体" w:hAnsi="宋体" w:eastAsia="宋体" w:cs="宋体"/>
                <w:sz w:val="24"/>
                <w:szCs w:val="24"/>
              </w:rPr>
              <w:t>钢制货架</w:t>
            </w:r>
            <w:bookmarkEnd w:id="50"/>
          </w:p>
        </w:tc>
        <w:tc>
          <w:tcPr>
            <w:tcW w:w="7192" w:type="dxa"/>
            <w:tcBorders>
              <w:top w:val="single" w:color="auto" w:sz="4" w:space="0"/>
              <w:left w:val="single" w:color="auto" w:sz="4" w:space="0"/>
              <w:bottom w:val="single" w:color="auto" w:sz="4" w:space="0"/>
              <w:right w:val="single" w:color="auto" w:sz="4" w:space="0"/>
            </w:tcBorders>
            <w:noWrap w:val="0"/>
            <w:vAlign w:val="center"/>
          </w:tcPr>
          <w:p w14:paraId="366470CA">
            <w:pPr>
              <w:pStyle w:val="18"/>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638" w:leftChars="0" w:right="0" w:hanging="638" w:hangingChars="266"/>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10.1 </w:t>
            </w:r>
            <w:r>
              <w:rPr>
                <w:rFonts w:hint="eastAsia" w:ascii="宋体" w:hAnsi="宋体" w:eastAsia="宋体" w:cs="宋体"/>
                <w:sz w:val="24"/>
                <w:szCs w:val="24"/>
              </w:rPr>
              <w:t>产品着地平稳性、管材、焊接件、冲压件、喷涂层、结构安全、涂层理化性能、结构和底架强度试验、跌落试验符合国标GB/T3325-2017《金属家具通用技术条件》要求；</w:t>
            </w:r>
          </w:p>
        </w:tc>
      </w:tr>
      <w:tr w14:paraId="2429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vMerge w:val="continue"/>
            <w:tcBorders>
              <w:left w:val="single" w:color="auto" w:sz="4" w:space="0"/>
              <w:bottom w:val="single" w:color="auto" w:sz="4" w:space="0"/>
              <w:right w:val="single" w:color="auto" w:sz="4" w:space="0"/>
            </w:tcBorders>
            <w:noWrap w:val="0"/>
            <w:vAlign w:val="center"/>
          </w:tcPr>
          <w:p w14:paraId="7B3658B8">
            <w:pPr>
              <w:keepNext w:val="0"/>
              <w:keepLines w:val="0"/>
              <w:pageBreakBefore w:val="0"/>
              <w:numPr>
                <w:ilvl w:val="0"/>
                <w:numId w:val="0"/>
              </w:numPr>
              <w:suppressLineNumbers w:val="0"/>
              <w:tabs>
                <w:tab w:val="left" w:pos="72"/>
              </w:tabs>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sz w:val="24"/>
                <w:szCs w:val="24"/>
                <w:lang w:val="en-US" w:eastAsia="zh-CN"/>
              </w:rPr>
            </w:pPr>
          </w:p>
        </w:tc>
        <w:tc>
          <w:tcPr>
            <w:tcW w:w="1395" w:type="dxa"/>
            <w:vMerge w:val="continue"/>
            <w:tcBorders>
              <w:left w:val="single" w:color="auto" w:sz="4" w:space="0"/>
              <w:bottom w:val="single" w:color="auto" w:sz="4" w:space="0"/>
              <w:right w:val="single" w:color="auto" w:sz="4" w:space="0"/>
            </w:tcBorders>
            <w:noWrap w:val="0"/>
            <w:vAlign w:val="center"/>
          </w:tcPr>
          <w:p w14:paraId="3BA09EA7">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z w:val="24"/>
                <w:szCs w:val="24"/>
              </w:rPr>
            </w:pPr>
          </w:p>
        </w:tc>
        <w:tc>
          <w:tcPr>
            <w:tcW w:w="7192" w:type="dxa"/>
            <w:tcBorders>
              <w:top w:val="single" w:color="auto" w:sz="4" w:space="0"/>
              <w:left w:val="single" w:color="auto" w:sz="4" w:space="0"/>
              <w:bottom w:val="single" w:color="auto" w:sz="4" w:space="0"/>
              <w:right w:val="single" w:color="auto" w:sz="4" w:space="0"/>
            </w:tcBorders>
            <w:noWrap w:val="0"/>
            <w:vAlign w:val="center"/>
          </w:tcPr>
          <w:p w14:paraId="3E888856">
            <w:pPr>
              <w:pStyle w:val="18"/>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10.2 </w:t>
            </w:r>
            <w:r>
              <w:rPr>
                <w:rFonts w:hint="eastAsia" w:ascii="宋体" w:hAnsi="宋体" w:eastAsia="宋体" w:cs="宋体"/>
                <w:sz w:val="24"/>
                <w:szCs w:val="24"/>
              </w:rPr>
              <w:t>通过防火或燃烧性能检测，成品燃烧性能至少达到</w:t>
            </w:r>
          </w:p>
          <w:p w14:paraId="2DF45F3F">
            <w:pPr>
              <w:keepNext w:val="0"/>
              <w:keepLines w:val="0"/>
              <w:pageBreakBefore w:val="0"/>
              <w:suppressLineNumbers w:val="0"/>
              <w:tabs>
                <w:tab w:val="left" w:pos="214"/>
              </w:tabs>
              <w:kinsoku/>
              <w:wordWrap/>
              <w:overflowPunct/>
              <w:topLinePunct w:val="0"/>
              <w:bidi w:val="0"/>
              <w:adjustRightInd w:val="0"/>
              <w:snapToGrid w:val="0"/>
              <w:spacing w:before="0" w:beforeAutospacing="0" w:after="0" w:afterAutospacing="0" w:line="240" w:lineRule="auto"/>
              <w:ind w:left="638" w:leftChars="304" w:right="-50" w:rightChars="-24"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GB 8624-2012国标难燃B1级；其中热释放速率峰值、5min内总热释放量、最大烟密度需合格；</w:t>
            </w:r>
          </w:p>
        </w:tc>
      </w:tr>
      <w:tr w14:paraId="67F5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vMerge w:val="restart"/>
            <w:tcBorders>
              <w:top w:val="single" w:color="auto" w:sz="4" w:space="0"/>
              <w:left w:val="single" w:color="auto" w:sz="4" w:space="0"/>
              <w:right w:val="single" w:color="auto" w:sz="4" w:space="0"/>
            </w:tcBorders>
            <w:noWrap w:val="0"/>
            <w:vAlign w:val="center"/>
          </w:tcPr>
          <w:p w14:paraId="1C884BD1">
            <w:pPr>
              <w:keepNext w:val="0"/>
              <w:keepLines w:val="0"/>
              <w:pageBreakBefore w:val="0"/>
              <w:numPr>
                <w:ilvl w:val="0"/>
                <w:numId w:val="0"/>
              </w:numPr>
              <w:suppressLineNumbers w:val="0"/>
              <w:tabs>
                <w:tab w:val="left" w:pos="72"/>
              </w:tabs>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395" w:type="dxa"/>
            <w:vMerge w:val="restart"/>
            <w:tcBorders>
              <w:top w:val="single" w:color="auto" w:sz="4" w:space="0"/>
              <w:left w:val="single" w:color="auto" w:sz="4" w:space="0"/>
              <w:right w:val="single" w:color="auto" w:sz="4" w:space="0"/>
            </w:tcBorders>
            <w:noWrap w:val="0"/>
            <w:vAlign w:val="center"/>
          </w:tcPr>
          <w:p w14:paraId="7906A602">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56" w:leftChars="-27" w:right="-77" w:rightChars="-37"/>
              <w:jc w:val="center"/>
              <w:textAlignment w:val="auto"/>
              <w:rPr>
                <w:rFonts w:hint="eastAsia" w:ascii="宋体" w:hAnsi="宋体" w:eastAsia="宋体" w:cs="宋体"/>
                <w:b/>
                <w:sz w:val="24"/>
                <w:szCs w:val="24"/>
              </w:rPr>
            </w:pPr>
            <w:r>
              <w:rPr>
                <w:rFonts w:hint="eastAsia" w:ascii="宋体" w:hAnsi="宋体" w:eastAsia="宋体" w:cs="宋体"/>
                <w:sz w:val="24"/>
                <w:szCs w:val="24"/>
              </w:rPr>
              <w:t>▲医用台柜</w:t>
            </w:r>
          </w:p>
        </w:tc>
        <w:tc>
          <w:tcPr>
            <w:tcW w:w="7192" w:type="dxa"/>
            <w:tcBorders>
              <w:top w:val="single" w:color="auto" w:sz="4" w:space="0"/>
              <w:left w:val="single" w:color="auto" w:sz="4" w:space="0"/>
              <w:bottom w:val="single" w:color="auto" w:sz="4" w:space="0"/>
              <w:right w:val="single" w:color="auto" w:sz="4" w:space="0"/>
            </w:tcBorders>
            <w:noWrap w:val="0"/>
            <w:vAlign w:val="center"/>
          </w:tcPr>
          <w:p w14:paraId="7CE9EE18">
            <w:pPr>
              <w:keepNext/>
              <w:keepLines/>
              <w:pageBreakBefore w:val="0"/>
              <w:suppressLineNumbers w:val="0"/>
              <w:kinsoku/>
              <w:wordWrap/>
              <w:overflowPunct/>
              <w:topLinePunct w:val="0"/>
              <w:bidi w:val="0"/>
              <w:adjustRightInd w:val="0"/>
              <w:snapToGrid w:val="0"/>
              <w:spacing w:before="0" w:beforeAutospacing="0" w:after="0" w:afterAutospacing="0" w:line="240" w:lineRule="auto"/>
              <w:ind w:left="638" w:leftChars="0" w:right="0" w:hanging="638" w:hangingChars="266"/>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11.1 </w:t>
            </w:r>
            <w:r>
              <w:rPr>
                <w:rFonts w:hint="eastAsia" w:ascii="宋体" w:hAnsi="宋体" w:eastAsia="宋体" w:cs="宋体"/>
                <w:sz w:val="24"/>
                <w:szCs w:val="24"/>
              </w:rPr>
              <w:t>产品临边垂直度、翘曲度、平整度、位差度、分缝、着地平稳性、焊接件、冲压件、喷涂层、涂层理化性能要求、柜类强度及耐久性、稳定性符合GB/T 3325-2017《金属家具通用技术条件》，检测结果为合格；</w:t>
            </w:r>
          </w:p>
        </w:tc>
      </w:tr>
      <w:tr w14:paraId="10446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vMerge w:val="continue"/>
            <w:tcBorders>
              <w:left w:val="single" w:color="auto" w:sz="4" w:space="0"/>
              <w:bottom w:val="single" w:color="auto" w:sz="4" w:space="0"/>
              <w:right w:val="single" w:color="auto" w:sz="4" w:space="0"/>
            </w:tcBorders>
            <w:noWrap w:val="0"/>
            <w:vAlign w:val="center"/>
          </w:tcPr>
          <w:p w14:paraId="3B61309E">
            <w:pPr>
              <w:keepNext w:val="0"/>
              <w:keepLines w:val="0"/>
              <w:pageBreakBefore w:val="0"/>
              <w:numPr>
                <w:ilvl w:val="0"/>
                <w:numId w:val="0"/>
              </w:numPr>
              <w:suppressLineNumbers w:val="0"/>
              <w:tabs>
                <w:tab w:val="left" w:pos="72"/>
              </w:tabs>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sz w:val="24"/>
                <w:szCs w:val="24"/>
                <w:lang w:val="en-US" w:eastAsia="zh-CN"/>
              </w:rPr>
            </w:pPr>
          </w:p>
        </w:tc>
        <w:tc>
          <w:tcPr>
            <w:tcW w:w="1395" w:type="dxa"/>
            <w:vMerge w:val="continue"/>
            <w:tcBorders>
              <w:left w:val="single" w:color="auto" w:sz="4" w:space="0"/>
              <w:bottom w:val="single" w:color="auto" w:sz="4" w:space="0"/>
              <w:right w:val="single" w:color="auto" w:sz="4" w:space="0"/>
            </w:tcBorders>
            <w:noWrap w:val="0"/>
            <w:vAlign w:val="center"/>
          </w:tcPr>
          <w:p w14:paraId="7281EFE1">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56" w:leftChars="-27" w:right="-77" w:rightChars="-37"/>
              <w:jc w:val="center"/>
              <w:textAlignment w:val="auto"/>
              <w:rPr>
                <w:rFonts w:hint="eastAsia" w:ascii="宋体" w:hAnsi="宋体" w:eastAsia="宋体" w:cs="宋体"/>
                <w:sz w:val="24"/>
                <w:szCs w:val="24"/>
              </w:rPr>
            </w:pPr>
          </w:p>
        </w:tc>
        <w:tc>
          <w:tcPr>
            <w:tcW w:w="7192" w:type="dxa"/>
            <w:tcBorders>
              <w:top w:val="single" w:color="auto" w:sz="4" w:space="0"/>
              <w:left w:val="single" w:color="auto" w:sz="4" w:space="0"/>
              <w:bottom w:val="single" w:color="auto" w:sz="4" w:space="0"/>
              <w:right w:val="single" w:color="auto" w:sz="4" w:space="0"/>
            </w:tcBorders>
            <w:noWrap w:val="0"/>
            <w:vAlign w:val="center"/>
          </w:tcPr>
          <w:p w14:paraId="78FA8E69">
            <w:pPr>
              <w:keepNext w:val="0"/>
              <w:keepLines w:val="0"/>
              <w:pageBreakBefore w:val="0"/>
              <w:suppressLineNumbers w:val="0"/>
              <w:tabs>
                <w:tab w:val="left" w:pos="214"/>
              </w:tabs>
              <w:kinsoku/>
              <w:wordWrap/>
              <w:overflowPunct/>
              <w:topLinePunct w:val="0"/>
              <w:bidi w:val="0"/>
              <w:adjustRightInd w:val="0"/>
              <w:snapToGrid w:val="0"/>
              <w:spacing w:before="0" w:beforeAutospacing="0" w:after="0" w:afterAutospacing="0" w:line="240" w:lineRule="auto"/>
              <w:ind w:left="638" w:leftChars="0" w:right="-50" w:rightChars="-24" w:hanging="638" w:hangingChars="266"/>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11.2 </w:t>
            </w:r>
            <w:r>
              <w:rPr>
                <w:rFonts w:hint="eastAsia" w:ascii="宋体" w:hAnsi="宋体" w:eastAsia="宋体" w:cs="宋体"/>
                <w:sz w:val="24"/>
                <w:szCs w:val="24"/>
              </w:rPr>
              <w:t>治疗或处置柜等台柜系列成品需经过有害重金属含量检测，检测项目需涵盖铅、汞、镉、六价铬、多溴联苯、多溴二苯醚、DIBP、DBP、BBP、DEHP等不少于10项有害物质检测，检测结果需为合格；</w:t>
            </w:r>
          </w:p>
        </w:tc>
      </w:tr>
      <w:tr w14:paraId="47CE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vMerge w:val="restart"/>
            <w:tcBorders>
              <w:top w:val="single" w:color="auto" w:sz="4" w:space="0"/>
              <w:left w:val="single" w:color="auto" w:sz="4" w:space="0"/>
              <w:right w:val="single" w:color="auto" w:sz="4" w:space="0"/>
            </w:tcBorders>
            <w:noWrap w:val="0"/>
            <w:vAlign w:val="center"/>
          </w:tcPr>
          <w:p w14:paraId="372D634F">
            <w:pPr>
              <w:keepNext w:val="0"/>
              <w:keepLines w:val="0"/>
              <w:pageBreakBefore w:val="0"/>
              <w:numPr>
                <w:ilvl w:val="0"/>
                <w:numId w:val="0"/>
              </w:numPr>
              <w:suppressLineNumbers w:val="0"/>
              <w:tabs>
                <w:tab w:val="left" w:pos="72"/>
              </w:tabs>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395" w:type="dxa"/>
            <w:vMerge w:val="restart"/>
            <w:tcBorders>
              <w:top w:val="single" w:color="auto" w:sz="4" w:space="0"/>
              <w:left w:val="single" w:color="auto" w:sz="4" w:space="0"/>
              <w:right w:val="single" w:color="auto" w:sz="4" w:space="0"/>
            </w:tcBorders>
            <w:noWrap w:val="0"/>
            <w:vAlign w:val="center"/>
          </w:tcPr>
          <w:p w14:paraId="1F395367">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56" w:leftChars="-27" w:right="-77" w:rightChars="-37"/>
              <w:jc w:val="center"/>
              <w:textAlignment w:val="auto"/>
              <w:rPr>
                <w:rFonts w:hint="eastAsia" w:ascii="宋体" w:hAnsi="宋体" w:eastAsia="宋体" w:cs="宋体"/>
                <w:b/>
                <w:sz w:val="24"/>
                <w:szCs w:val="24"/>
              </w:rPr>
            </w:pPr>
            <w:r>
              <w:rPr>
                <w:rFonts w:hint="eastAsia" w:ascii="宋体" w:hAnsi="宋体" w:eastAsia="宋体" w:cs="宋体"/>
                <w:sz w:val="24"/>
                <w:szCs w:val="24"/>
              </w:rPr>
              <w:t>▲</w:t>
            </w:r>
            <w:bookmarkStart w:id="51" w:name="_Hlk123290262"/>
            <w:r>
              <w:rPr>
                <w:rFonts w:hint="eastAsia" w:ascii="宋体" w:hAnsi="宋体" w:eastAsia="宋体" w:cs="宋体"/>
                <w:sz w:val="24"/>
                <w:szCs w:val="24"/>
              </w:rPr>
              <w:t>更衣柜或货柜</w:t>
            </w:r>
            <w:bookmarkEnd w:id="51"/>
          </w:p>
        </w:tc>
        <w:tc>
          <w:tcPr>
            <w:tcW w:w="7192" w:type="dxa"/>
            <w:tcBorders>
              <w:top w:val="single" w:color="auto" w:sz="4" w:space="0"/>
              <w:left w:val="single" w:color="auto" w:sz="4" w:space="0"/>
              <w:bottom w:val="single" w:color="auto" w:sz="4" w:space="0"/>
              <w:right w:val="single" w:color="auto" w:sz="4" w:space="0"/>
            </w:tcBorders>
            <w:noWrap w:val="0"/>
            <w:vAlign w:val="center"/>
          </w:tcPr>
          <w:p w14:paraId="33EC8D7F">
            <w:pPr>
              <w:keepNext w:val="0"/>
              <w:keepLines w:val="0"/>
              <w:pageBreakBefore w:val="0"/>
              <w:suppressLineNumbers w:val="0"/>
              <w:tabs>
                <w:tab w:val="left" w:pos="214"/>
              </w:tabs>
              <w:kinsoku/>
              <w:wordWrap/>
              <w:overflowPunct/>
              <w:topLinePunct w:val="0"/>
              <w:bidi w:val="0"/>
              <w:adjustRightInd w:val="0"/>
              <w:snapToGrid w:val="0"/>
              <w:spacing w:before="0" w:beforeAutospacing="0" w:after="0" w:afterAutospacing="0" w:line="240" w:lineRule="auto"/>
              <w:ind w:left="638" w:leftChars="0" w:right="-50" w:rightChars="-24" w:hanging="638" w:hangingChars="266"/>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12.1 </w:t>
            </w:r>
            <w:r>
              <w:rPr>
                <w:rFonts w:hint="eastAsia" w:ascii="宋体" w:hAnsi="宋体" w:eastAsia="宋体" w:cs="宋体"/>
                <w:sz w:val="24"/>
                <w:szCs w:val="24"/>
              </w:rPr>
              <w:t>产品临边垂直度、翘曲度、平整度、位差度、分缝、着地平稳性、焊接件、冲压件、喷涂层、涂层理化性能要求、柜类强度及耐久性、稳定性符合GB/T 3325-2017《金属家具通用技术条件》要求。</w:t>
            </w:r>
          </w:p>
        </w:tc>
      </w:tr>
      <w:tr w14:paraId="0564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vMerge w:val="continue"/>
            <w:tcBorders>
              <w:left w:val="single" w:color="auto" w:sz="4" w:space="0"/>
              <w:bottom w:val="single" w:color="auto" w:sz="4" w:space="0"/>
              <w:right w:val="single" w:color="auto" w:sz="4" w:space="0"/>
            </w:tcBorders>
            <w:noWrap w:val="0"/>
            <w:vAlign w:val="center"/>
          </w:tcPr>
          <w:p w14:paraId="0FF0D4CE">
            <w:pPr>
              <w:keepNext w:val="0"/>
              <w:keepLines w:val="0"/>
              <w:pageBreakBefore w:val="0"/>
              <w:numPr>
                <w:ilvl w:val="0"/>
                <w:numId w:val="0"/>
              </w:numPr>
              <w:suppressLineNumbers w:val="0"/>
              <w:tabs>
                <w:tab w:val="left" w:pos="72"/>
              </w:tabs>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sz w:val="24"/>
                <w:szCs w:val="24"/>
                <w:lang w:val="en-US" w:eastAsia="zh-CN"/>
              </w:rPr>
            </w:pPr>
          </w:p>
        </w:tc>
        <w:tc>
          <w:tcPr>
            <w:tcW w:w="1395" w:type="dxa"/>
            <w:vMerge w:val="continue"/>
            <w:tcBorders>
              <w:left w:val="single" w:color="auto" w:sz="4" w:space="0"/>
              <w:bottom w:val="single" w:color="auto" w:sz="4" w:space="0"/>
              <w:right w:val="single" w:color="auto" w:sz="4" w:space="0"/>
            </w:tcBorders>
            <w:noWrap w:val="0"/>
            <w:vAlign w:val="center"/>
          </w:tcPr>
          <w:p w14:paraId="44DA2EF1">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56" w:leftChars="-27" w:right="-77" w:rightChars="-37"/>
              <w:jc w:val="center"/>
              <w:textAlignment w:val="auto"/>
              <w:rPr>
                <w:rFonts w:hint="eastAsia" w:ascii="宋体" w:hAnsi="宋体" w:eastAsia="宋体" w:cs="宋体"/>
                <w:sz w:val="24"/>
                <w:szCs w:val="24"/>
              </w:rPr>
            </w:pPr>
          </w:p>
        </w:tc>
        <w:tc>
          <w:tcPr>
            <w:tcW w:w="7192" w:type="dxa"/>
            <w:tcBorders>
              <w:top w:val="single" w:color="auto" w:sz="4" w:space="0"/>
              <w:left w:val="single" w:color="auto" w:sz="4" w:space="0"/>
              <w:bottom w:val="single" w:color="auto" w:sz="4" w:space="0"/>
              <w:right w:val="single" w:color="auto" w:sz="4" w:space="0"/>
            </w:tcBorders>
            <w:noWrap w:val="0"/>
            <w:vAlign w:val="center"/>
          </w:tcPr>
          <w:p w14:paraId="6CB2FBF6">
            <w:pPr>
              <w:keepNext w:val="0"/>
              <w:keepLines w:val="0"/>
              <w:pageBreakBefore w:val="0"/>
              <w:suppressLineNumbers w:val="0"/>
              <w:tabs>
                <w:tab w:val="left" w:pos="214"/>
              </w:tabs>
              <w:kinsoku/>
              <w:wordWrap/>
              <w:overflowPunct/>
              <w:topLinePunct w:val="0"/>
              <w:bidi w:val="0"/>
              <w:adjustRightInd w:val="0"/>
              <w:snapToGrid w:val="0"/>
              <w:spacing w:before="0" w:beforeAutospacing="0" w:after="0" w:afterAutospacing="0" w:line="240" w:lineRule="auto"/>
              <w:ind w:left="0" w:right="-50" w:rightChars="-24"/>
              <w:jc w:val="left"/>
              <w:textAlignment w:val="auto"/>
              <w:rPr>
                <w:rFonts w:hint="eastAsia" w:ascii="宋体" w:hAnsi="宋体" w:eastAsia="宋体" w:cs="宋体"/>
                <w:sz w:val="24"/>
                <w:szCs w:val="24"/>
                <w:highlight w:val="none"/>
              </w:rPr>
            </w:pPr>
            <w:r>
              <w:rPr>
                <w:rFonts w:hint="eastAsia" w:ascii="宋体" w:hAnsi="宋体" w:eastAsia="宋体" w:cs="宋体"/>
                <w:sz w:val="24"/>
                <w:szCs w:val="24"/>
                <w:lang w:val="en-US" w:eastAsia="zh-CN"/>
              </w:rPr>
              <w:t xml:space="preserve">12.2 </w:t>
            </w:r>
            <w:r>
              <w:rPr>
                <w:rFonts w:hint="eastAsia" w:ascii="宋体" w:hAnsi="宋体" w:eastAsia="宋体" w:cs="宋体"/>
                <w:sz w:val="24"/>
                <w:szCs w:val="24"/>
                <w:highlight w:val="none"/>
              </w:rPr>
              <w:t>钢制更衣柜（或货柜）成品抗菌率及抗菌活性值符合</w:t>
            </w:r>
          </w:p>
          <w:p w14:paraId="602FD517">
            <w:pPr>
              <w:keepNext w:val="0"/>
              <w:keepLines w:val="0"/>
              <w:pageBreakBefore w:val="0"/>
              <w:suppressLineNumbers w:val="0"/>
              <w:tabs>
                <w:tab w:val="left" w:pos="214"/>
              </w:tabs>
              <w:kinsoku/>
              <w:wordWrap/>
              <w:overflowPunct/>
              <w:topLinePunct w:val="0"/>
              <w:bidi w:val="0"/>
              <w:adjustRightInd w:val="0"/>
              <w:snapToGrid w:val="0"/>
              <w:spacing w:before="0" w:beforeAutospacing="0" w:after="0" w:afterAutospacing="0" w:line="240" w:lineRule="auto"/>
              <w:ind w:left="638" w:leftChars="304" w:right="-50" w:rightChars="-24"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rPr>
              <w:t>JIS Z 2801:2012标准，至少包含铜绿假单胞菌、大肠杆菌、表皮葡萄球菌、金黄色葡萄球菌、肺炎克雷伯氏菌、藤黄微球菌等6种菌种的检测，其抗菌活性值（R）均≥2.0，抗菌率（%）均＞99%；</w:t>
            </w:r>
          </w:p>
        </w:tc>
      </w:tr>
      <w:tr w14:paraId="7B850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5D4B35FC">
            <w:pPr>
              <w:keepNext w:val="0"/>
              <w:keepLines w:val="0"/>
              <w:pageBreakBefore w:val="0"/>
              <w:numPr>
                <w:ilvl w:val="0"/>
                <w:numId w:val="0"/>
              </w:numPr>
              <w:suppressLineNumbers w:val="0"/>
              <w:tabs>
                <w:tab w:val="left" w:pos="72"/>
              </w:tabs>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B26225B">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56" w:leftChars="-27" w:right="-77" w:rightChars="-37"/>
              <w:jc w:val="center"/>
              <w:textAlignment w:val="auto"/>
              <w:rPr>
                <w:rFonts w:hint="eastAsia" w:ascii="宋体" w:hAnsi="宋体" w:eastAsia="宋体" w:cs="宋体"/>
                <w:b/>
                <w:sz w:val="24"/>
                <w:szCs w:val="24"/>
              </w:rPr>
            </w:pPr>
            <w:r>
              <w:rPr>
                <w:rFonts w:hint="eastAsia" w:ascii="宋体" w:hAnsi="宋体" w:eastAsia="宋体" w:cs="宋体"/>
                <w:sz w:val="24"/>
                <w:szCs w:val="24"/>
              </w:rPr>
              <w:t>▲</w:t>
            </w:r>
            <w:bookmarkStart w:id="52" w:name="_Hlk123290283"/>
            <w:r>
              <w:rPr>
                <w:rFonts w:hint="eastAsia" w:ascii="宋体" w:hAnsi="宋体" w:eastAsia="宋体" w:cs="宋体"/>
                <w:sz w:val="24"/>
                <w:szCs w:val="24"/>
              </w:rPr>
              <w:t>304不锈钢医用清洗池（柜）</w:t>
            </w:r>
            <w:bookmarkEnd w:id="52"/>
          </w:p>
        </w:tc>
        <w:tc>
          <w:tcPr>
            <w:tcW w:w="7192" w:type="dxa"/>
            <w:tcBorders>
              <w:top w:val="single" w:color="auto" w:sz="4" w:space="0"/>
              <w:left w:val="single" w:color="auto" w:sz="4" w:space="0"/>
              <w:bottom w:val="single" w:color="auto" w:sz="4" w:space="0"/>
              <w:right w:val="single" w:color="auto" w:sz="4" w:space="0"/>
            </w:tcBorders>
            <w:noWrap w:val="0"/>
            <w:vAlign w:val="center"/>
          </w:tcPr>
          <w:p w14:paraId="05ACF3EC">
            <w:pPr>
              <w:keepNext/>
              <w:keepLines/>
              <w:pageBreakBefore w:val="0"/>
              <w:suppressLineNumbers w:val="0"/>
              <w:tabs>
                <w:tab w:val="left" w:pos="840"/>
              </w:tabs>
              <w:kinsoku/>
              <w:wordWrap/>
              <w:overflowPunct/>
              <w:topLinePunct w:val="0"/>
              <w:bidi w:val="0"/>
              <w:adjustRightInd w:val="0"/>
              <w:snapToGrid w:val="0"/>
              <w:spacing w:before="0" w:beforeAutospacing="0" w:after="0" w:afterAutospacing="0" w:line="240" w:lineRule="auto"/>
              <w:ind w:left="660" w:leftChars="0" w:right="0" w:hanging="660" w:hangingChars="275"/>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13.1</w:t>
            </w:r>
            <w:r>
              <w:rPr>
                <w:rFonts w:hint="eastAsia" w:ascii="宋体" w:hAnsi="宋体" w:cs="宋体"/>
                <w:sz w:val="24"/>
                <w:szCs w:val="24"/>
                <w:lang w:val="en-US" w:eastAsia="zh-CN"/>
              </w:rPr>
              <w:t xml:space="preserve"> </w:t>
            </w:r>
            <w:r>
              <w:rPr>
                <w:rFonts w:hint="eastAsia" w:ascii="宋体" w:hAnsi="宋体" w:eastAsia="宋体" w:cs="宋体"/>
                <w:sz w:val="24"/>
                <w:szCs w:val="24"/>
              </w:rPr>
              <w:t>表面：纹理应均匀一致，不得有明显划痕、锤印及烧痕；</w:t>
            </w:r>
          </w:p>
          <w:p w14:paraId="1B4EDFAE">
            <w:pPr>
              <w:keepNext/>
              <w:keepLines/>
              <w:pageBreakBefore w:val="0"/>
              <w:suppressLineNumbers w:val="0"/>
              <w:kinsoku/>
              <w:wordWrap/>
              <w:overflowPunct/>
              <w:topLinePunct w:val="0"/>
              <w:bidi w:val="0"/>
              <w:adjustRightInd w:val="0"/>
              <w:snapToGrid w:val="0"/>
              <w:spacing w:before="0" w:beforeAutospacing="0" w:after="0" w:afterAutospacing="0" w:line="240" w:lineRule="auto"/>
              <w:ind w:left="0" w:leftChars="0" w:right="0" w:firstLine="638" w:firstLineChars="266"/>
              <w:jc w:val="left"/>
              <w:textAlignment w:val="auto"/>
              <w:rPr>
                <w:rFonts w:hint="eastAsia" w:ascii="宋体" w:hAnsi="宋体" w:eastAsia="宋体" w:cs="宋体"/>
                <w:sz w:val="24"/>
                <w:szCs w:val="24"/>
              </w:rPr>
            </w:pPr>
            <w:r>
              <w:rPr>
                <w:rFonts w:hint="eastAsia" w:ascii="宋体" w:hAnsi="宋体" w:eastAsia="宋体" w:cs="宋体"/>
                <w:sz w:val="24"/>
                <w:szCs w:val="24"/>
              </w:rPr>
              <w:t>焊接部位：应牢固、焊纹均匀一致，不允许有未焊透、</w:t>
            </w:r>
          </w:p>
          <w:p w14:paraId="23955396">
            <w:pPr>
              <w:keepNext/>
              <w:keepLines/>
              <w:pageBreakBefore w:val="0"/>
              <w:suppressLineNumbers w:val="0"/>
              <w:kinsoku/>
              <w:wordWrap/>
              <w:overflowPunct/>
              <w:topLinePunct w:val="0"/>
              <w:bidi w:val="0"/>
              <w:adjustRightInd w:val="0"/>
              <w:snapToGrid w:val="0"/>
              <w:spacing w:before="0" w:beforeAutospacing="0" w:after="0" w:afterAutospacing="0" w:line="240" w:lineRule="auto"/>
              <w:ind w:left="0" w:leftChars="0" w:right="0" w:firstLine="660" w:firstLineChars="275"/>
              <w:jc w:val="left"/>
              <w:textAlignment w:val="auto"/>
              <w:rPr>
                <w:rFonts w:hint="eastAsia" w:ascii="宋体" w:hAnsi="宋体" w:eastAsia="宋体" w:cs="宋体"/>
                <w:sz w:val="24"/>
                <w:szCs w:val="24"/>
              </w:rPr>
            </w:pPr>
            <w:r>
              <w:rPr>
                <w:rFonts w:hint="eastAsia" w:ascii="宋体" w:hAnsi="宋体" w:eastAsia="宋体" w:cs="宋体"/>
                <w:sz w:val="24"/>
                <w:szCs w:val="24"/>
              </w:rPr>
              <w:t>裂纹缺陷，外漏焊缝均应进行抛光或去色处理；</w:t>
            </w:r>
          </w:p>
          <w:p w14:paraId="5E80B490">
            <w:pPr>
              <w:keepNext/>
              <w:keepLines/>
              <w:pageBreakBefore w:val="0"/>
              <w:suppressLineNumbers w:val="0"/>
              <w:kinsoku/>
              <w:wordWrap/>
              <w:overflowPunct/>
              <w:topLinePunct w:val="0"/>
              <w:bidi w:val="0"/>
              <w:adjustRightInd w:val="0"/>
              <w:snapToGrid w:val="0"/>
              <w:spacing w:before="0" w:beforeAutospacing="0" w:after="0" w:afterAutospacing="0" w:line="240" w:lineRule="auto"/>
              <w:ind w:left="0" w:leftChars="0" w:right="0" w:firstLine="660" w:firstLineChars="275"/>
              <w:jc w:val="left"/>
              <w:textAlignment w:val="auto"/>
              <w:rPr>
                <w:rFonts w:hint="eastAsia" w:ascii="宋体" w:hAnsi="宋体" w:eastAsia="宋体" w:cs="宋体"/>
                <w:sz w:val="24"/>
                <w:szCs w:val="24"/>
              </w:rPr>
            </w:pPr>
            <w:r>
              <w:rPr>
                <w:rFonts w:hint="eastAsia" w:ascii="宋体" w:hAnsi="宋体" w:eastAsia="宋体" w:cs="宋体"/>
                <w:sz w:val="24"/>
                <w:szCs w:val="24"/>
              </w:rPr>
              <w:t>各边接部位的紧固件：应位置均匀，连接牢固；</w:t>
            </w:r>
          </w:p>
          <w:p w14:paraId="4D10FEA0">
            <w:pPr>
              <w:keepNext/>
              <w:keepLines/>
              <w:pageBreakBefore w:val="0"/>
              <w:suppressLineNumbers w:val="0"/>
              <w:kinsoku/>
              <w:wordWrap/>
              <w:overflowPunct/>
              <w:topLinePunct w:val="0"/>
              <w:bidi w:val="0"/>
              <w:adjustRightInd w:val="0"/>
              <w:snapToGrid w:val="0"/>
              <w:spacing w:before="0" w:beforeAutospacing="0" w:after="0" w:afterAutospacing="0" w:line="240" w:lineRule="auto"/>
              <w:ind w:left="0" w:leftChars="0" w:right="0" w:firstLine="660" w:firstLineChars="275"/>
              <w:jc w:val="left"/>
              <w:textAlignment w:val="auto"/>
              <w:rPr>
                <w:rFonts w:hint="eastAsia" w:ascii="宋体" w:hAnsi="宋体" w:eastAsia="宋体" w:cs="宋体"/>
                <w:sz w:val="24"/>
                <w:szCs w:val="24"/>
              </w:rPr>
            </w:pPr>
            <w:r>
              <w:rPr>
                <w:rFonts w:hint="eastAsia" w:ascii="宋体" w:hAnsi="宋体" w:eastAsia="宋体" w:cs="宋体"/>
                <w:sz w:val="24"/>
                <w:szCs w:val="24"/>
              </w:rPr>
              <w:t>与人体接触部位：不允许有尖角和毛刺；</w:t>
            </w:r>
          </w:p>
          <w:p w14:paraId="595E2C29">
            <w:pPr>
              <w:keepNext/>
              <w:keepLines/>
              <w:pageBreakBefore w:val="0"/>
              <w:suppressLineNumbers w:val="0"/>
              <w:kinsoku/>
              <w:wordWrap/>
              <w:overflowPunct/>
              <w:topLinePunct w:val="0"/>
              <w:bidi w:val="0"/>
              <w:adjustRightInd w:val="0"/>
              <w:snapToGrid w:val="0"/>
              <w:spacing w:before="0" w:beforeAutospacing="0" w:after="0" w:afterAutospacing="0" w:line="240" w:lineRule="auto"/>
              <w:ind w:left="0" w:leftChars="0" w:right="0" w:firstLine="660" w:firstLineChars="275"/>
              <w:jc w:val="left"/>
              <w:textAlignment w:val="auto"/>
              <w:rPr>
                <w:rFonts w:hint="eastAsia" w:ascii="宋体" w:hAnsi="宋体" w:eastAsia="宋体" w:cs="宋体"/>
                <w:sz w:val="24"/>
                <w:szCs w:val="24"/>
              </w:rPr>
            </w:pPr>
            <w:r>
              <w:rPr>
                <w:rFonts w:hint="eastAsia" w:ascii="宋体" w:hAnsi="宋体" w:eastAsia="宋体" w:cs="宋体"/>
                <w:sz w:val="24"/>
                <w:szCs w:val="24"/>
              </w:rPr>
              <w:t>防溅板对台面的垂直度（mm）≤2；</w:t>
            </w:r>
          </w:p>
          <w:p w14:paraId="79D58672">
            <w:pPr>
              <w:keepNext/>
              <w:keepLines/>
              <w:pageBreakBefore w:val="0"/>
              <w:suppressLineNumbers w:val="0"/>
              <w:kinsoku/>
              <w:wordWrap/>
              <w:overflowPunct/>
              <w:topLinePunct w:val="0"/>
              <w:bidi w:val="0"/>
              <w:adjustRightInd w:val="0"/>
              <w:snapToGrid w:val="0"/>
              <w:spacing w:before="0" w:beforeAutospacing="0" w:after="0" w:afterAutospacing="0" w:line="240" w:lineRule="auto"/>
              <w:ind w:left="0" w:leftChars="0" w:right="0" w:firstLine="660" w:firstLineChars="275"/>
              <w:jc w:val="left"/>
              <w:textAlignment w:val="auto"/>
              <w:rPr>
                <w:rFonts w:hint="eastAsia" w:ascii="宋体" w:hAnsi="宋体" w:eastAsia="宋体" w:cs="宋体"/>
                <w:sz w:val="24"/>
                <w:szCs w:val="24"/>
              </w:rPr>
            </w:pPr>
            <w:r>
              <w:rPr>
                <w:rFonts w:hint="eastAsia" w:ascii="宋体" w:hAnsi="宋体" w:eastAsia="宋体" w:cs="宋体"/>
                <w:sz w:val="24"/>
                <w:szCs w:val="24"/>
              </w:rPr>
              <w:t>立柱与台面的垂直度（mm）≤5；</w:t>
            </w:r>
          </w:p>
          <w:p w14:paraId="359D56C6">
            <w:pPr>
              <w:keepNext/>
              <w:keepLines/>
              <w:pageBreakBefore w:val="0"/>
              <w:suppressLineNumbers w:val="0"/>
              <w:kinsoku/>
              <w:wordWrap/>
              <w:overflowPunct/>
              <w:topLinePunct w:val="0"/>
              <w:bidi w:val="0"/>
              <w:adjustRightInd w:val="0"/>
              <w:snapToGrid w:val="0"/>
              <w:spacing w:before="0" w:beforeAutospacing="0" w:after="0" w:afterAutospacing="0" w:line="240" w:lineRule="auto"/>
              <w:ind w:left="718" w:leftChars="342" w:right="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排水机构和水槽：不应有渗水、漏水现象，排水机构应能再2min内将满水槽的水排净；</w:t>
            </w:r>
          </w:p>
          <w:p w14:paraId="5E03B183">
            <w:pPr>
              <w:keepNext w:val="0"/>
              <w:keepLines w:val="0"/>
              <w:pageBreakBefore w:val="0"/>
              <w:suppressLineNumbers w:val="0"/>
              <w:tabs>
                <w:tab w:val="left" w:pos="214"/>
              </w:tabs>
              <w:kinsoku/>
              <w:wordWrap/>
              <w:overflowPunct/>
              <w:topLinePunct w:val="0"/>
              <w:bidi w:val="0"/>
              <w:adjustRightInd w:val="0"/>
              <w:snapToGrid w:val="0"/>
              <w:spacing w:before="0" w:beforeAutospacing="0" w:after="0" w:afterAutospacing="0" w:line="240" w:lineRule="auto"/>
              <w:ind w:left="718" w:leftChars="342" w:right="-50" w:rightChars="-24"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化学成分：碳(C)含量（%）≤0.07；硅（Si）含量（%）≤0.75</w:t>
            </w:r>
            <w:r>
              <w:rPr>
                <w:rFonts w:hint="eastAsia" w:ascii="宋体" w:hAnsi="宋体" w:cs="宋体"/>
                <w:sz w:val="24"/>
                <w:szCs w:val="24"/>
                <w:lang w:eastAsia="zh-CN"/>
              </w:rPr>
              <w:t>；</w:t>
            </w:r>
            <w:r>
              <w:rPr>
                <w:rFonts w:hint="eastAsia" w:ascii="宋体" w:hAnsi="宋体" w:eastAsia="宋体" w:cs="宋体"/>
                <w:sz w:val="24"/>
                <w:szCs w:val="24"/>
              </w:rPr>
              <w:t>锰（Mn）含量（%）≤2.0</w:t>
            </w:r>
            <w:r>
              <w:rPr>
                <w:rFonts w:hint="eastAsia" w:ascii="宋体" w:hAnsi="宋体" w:cs="宋体"/>
                <w:sz w:val="24"/>
                <w:szCs w:val="24"/>
                <w:lang w:eastAsia="zh-CN"/>
              </w:rPr>
              <w:t>；</w:t>
            </w:r>
            <w:r>
              <w:rPr>
                <w:rFonts w:hint="eastAsia" w:ascii="宋体" w:hAnsi="宋体" w:eastAsia="宋体" w:cs="宋体"/>
                <w:sz w:val="24"/>
                <w:szCs w:val="24"/>
              </w:rPr>
              <w:t>磷（P）含量（%）≤0.045；硫（S）含量（%）≤0.030；铬（Cr）含量（%）17.50-19.50(不锈钢允许下偏差0.10)；镍（Ni）含量（%）8.00-10.50（不锈钢允许下偏差0.20）；</w:t>
            </w:r>
          </w:p>
        </w:tc>
      </w:tr>
      <w:tr w14:paraId="7B2D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641D48D5">
            <w:pPr>
              <w:keepNext w:val="0"/>
              <w:keepLines w:val="0"/>
              <w:pageBreakBefore w:val="0"/>
              <w:numPr>
                <w:ilvl w:val="0"/>
                <w:numId w:val="0"/>
              </w:numPr>
              <w:suppressLineNumbers w:val="0"/>
              <w:tabs>
                <w:tab w:val="left" w:pos="72"/>
              </w:tabs>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B5AB574">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56" w:leftChars="-27" w:right="-77" w:rightChars="-37"/>
              <w:jc w:val="center"/>
              <w:textAlignment w:val="auto"/>
              <w:rPr>
                <w:rFonts w:hint="eastAsia" w:ascii="宋体" w:hAnsi="宋体" w:eastAsia="宋体" w:cs="宋体"/>
                <w:b/>
                <w:sz w:val="24"/>
                <w:szCs w:val="24"/>
              </w:rPr>
            </w:pPr>
            <w:r>
              <w:rPr>
                <w:rFonts w:hint="eastAsia" w:ascii="宋体" w:hAnsi="宋体" w:eastAsia="宋体" w:cs="宋体"/>
                <w:sz w:val="24"/>
                <w:szCs w:val="24"/>
              </w:rPr>
              <w:t>▲</w:t>
            </w:r>
            <w:bookmarkStart w:id="53" w:name="_Hlk123290301"/>
            <w:r>
              <w:rPr>
                <w:rFonts w:hint="eastAsia" w:ascii="宋体" w:hAnsi="宋体" w:eastAsia="宋体" w:cs="宋体"/>
                <w:sz w:val="24"/>
                <w:szCs w:val="24"/>
              </w:rPr>
              <w:t>医用办公桌</w:t>
            </w:r>
            <w:bookmarkEnd w:id="53"/>
          </w:p>
        </w:tc>
        <w:tc>
          <w:tcPr>
            <w:tcW w:w="7192" w:type="dxa"/>
            <w:tcBorders>
              <w:top w:val="single" w:color="auto" w:sz="4" w:space="0"/>
              <w:left w:val="single" w:color="auto" w:sz="4" w:space="0"/>
              <w:bottom w:val="single" w:color="auto" w:sz="4" w:space="0"/>
              <w:right w:val="single" w:color="auto" w:sz="4" w:space="0"/>
            </w:tcBorders>
            <w:noWrap w:val="0"/>
            <w:vAlign w:val="center"/>
          </w:tcPr>
          <w:p w14:paraId="315F0413">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14.1 </w:t>
            </w:r>
            <w:r>
              <w:rPr>
                <w:rFonts w:hint="eastAsia" w:ascii="宋体" w:hAnsi="宋体" w:eastAsia="宋体" w:cs="宋体"/>
                <w:sz w:val="24"/>
                <w:szCs w:val="24"/>
              </w:rPr>
              <w:t>甲醛释放量（mg/m²）≤0.124；</w:t>
            </w:r>
          </w:p>
          <w:p w14:paraId="4A65114B">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634" w:leftChars="302" w:right="0" w:firstLine="5"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耐污染性能：(1)丙酮，16h，应不低于3级；（2）咖啡（每升水中含咖啡120g），16h，应不低于3级；（3）25%氢氧化钠溶液，10min，应不低于3级；（4）30%双氧水，10min，应不低于3级；（5）鞋油，10min，应不低于3级；（6）10%柠檬酸溶液，20min，应不低于3级；</w:t>
            </w:r>
          </w:p>
          <w:p w14:paraId="6676CFE9">
            <w:pPr>
              <w:pStyle w:val="18"/>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firstLine="638" w:firstLineChars="266"/>
              <w:jc w:val="left"/>
              <w:textAlignment w:val="auto"/>
              <w:rPr>
                <w:rFonts w:hint="eastAsia" w:ascii="宋体" w:hAnsi="宋体" w:eastAsia="宋体" w:cs="宋体"/>
                <w:sz w:val="24"/>
                <w:szCs w:val="24"/>
              </w:rPr>
            </w:pPr>
            <w:r>
              <w:rPr>
                <w:rFonts w:hint="eastAsia" w:ascii="宋体" w:hAnsi="宋体" w:eastAsia="宋体" w:cs="宋体"/>
                <w:sz w:val="24"/>
                <w:szCs w:val="24"/>
              </w:rPr>
              <w:t>表面耐磨性：图案，表面100r后应保留50%以上花纹；</w:t>
            </w:r>
          </w:p>
          <w:p w14:paraId="3B776759">
            <w:pPr>
              <w:pStyle w:val="18"/>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firstLine="638" w:firstLineChars="266"/>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rPr>
              <w:t>垂直加载稳定性（600N），应无倾翻；</w:t>
            </w:r>
          </w:p>
          <w:p w14:paraId="0DF4B46D">
            <w:pPr>
              <w:pStyle w:val="19"/>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firstLine="638" w:firstLineChars="266"/>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rPr>
              <w:t>垂直和水平加载稳定性（100N/40N），应无倾翻；</w:t>
            </w:r>
          </w:p>
          <w:p w14:paraId="295B8C86">
            <w:pPr>
              <w:keepNext w:val="0"/>
              <w:keepLines w:val="0"/>
              <w:pageBreakBefore w:val="0"/>
              <w:suppressLineNumbers w:val="0"/>
              <w:tabs>
                <w:tab w:val="left" w:pos="214"/>
              </w:tabs>
              <w:kinsoku/>
              <w:wordWrap/>
              <w:overflowPunct/>
              <w:topLinePunct w:val="0"/>
              <w:bidi w:val="0"/>
              <w:adjustRightInd w:val="0"/>
              <w:snapToGrid w:val="0"/>
              <w:spacing w:before="0" w:beforeAutospacing="0" w:after="0" w:afterAutospacing="0" w:line="240" w:lineRule="auto"/>
              <w:ind w:left="638" w:leftChars="302" w:right="-50" w:rightChars="-24" w:hanging="4"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桌面垂直冲击试验（140mm，2次）、桌腿跌落试验（200mm，10次）：a)、零部件应无断裂或豁裂；b)用手揿压某些应为牢固的部件，应无永久性松动</w:t>
            </w:r>
            <w:r>
              <w:rPr>
                <w:rFonts w:hint="eastAsia" w:ascii="宋体" w:hAnsi="宋体" w:cs="宋体"/>
                <w:sz w:val="24"/>
                <w:szCs w:val="24"/>
                <w:lang w:eastAsia="zh-CN"/>
              </w:rPr>
              <w:t>；</w:t>
            </w:r>
            <w:r>
              <w:rPr>
                <w:rFonts w:hint="eastAsia" w:ascii="宋体" w:hAnsi="宋体" w:eastAsia="宋体" w:cs="宋体"/>
                <w:sz w:val="24"/>
                <w:szCs w:val="24"/>
              </w:rPr>
              <w:t>c)所有零部件应无影响使用功能的磨损或变形</w:t>
            </w:r>
            <w:r>
              <w:rPr>
                <w:rFonts w:hint="eastAsia" w:ascii="宋体" w:hAnsi="宋体" w:cs="宋体"/>
                <w:sz w:val="24"/>
                <w:szCs w:val="24"/>
                <w:lang w:eastAsia="zh-CN"/>
              </w:rPr>
              <w:t>；</w:t>
            </w:r>
            <w:r>
              <w:rPr>
                <w:rFonts w:hint="eastAsia" w:ascii="宋体" w:hAnsi="宋体" w:eastAsia="宋体" w:cs="宋体"/>
                <w:sz w:val="24"/>
                <w:szCs w:val="24"/>
              </w:rPr>
              <w:t>d)五金连接件应无松动</w:t>
            </w:r>
            <w:r>
              <w:rPr>
                <w:rFonts w:hint="eastAsia" w:ascii="宋体" w:hAnsi="宋体" w:cs="宋体"/>
                <w:sz w:val="24"/>
                <w:szCs w:val="24"/>
                <w:lang w:eastAsia="zh-CN"/>
              </w:rPr>
              <w:t>；</w:t>
            </w:r>
            <w:r>
              <w:rPr>
                <w:rFonts w:hint="eastAsia" w:ascii="宋体" w:hAnsi="宋体" w:eastAsia="宋体" w:cs="宋体"/>
                <w:sz w:val="24"/>
                <w:szCs w:val="24"/>
              </w:rPr>
              <w:t xml:space="preserve"> e)活动部件(门、抽屉等)开关应灵便</w:t>
            </w:r>
            <w:r>
              <w:rPr>
                <w:rFonts w:hint="eastAsia" w:ascii="宋体" w:hAnsi="宋体" w:cs="宋体"/>
                <w:sz w:val="24"/>
                <w:szCs w:val="24"/>
                <w:lang w:eastAsia="zh-CN"/>
              </w:rPr>
              <w:t>；</w:t>
            </w:r>
            <w:r>
              <w:rPr>
                <w:rFonts w:hint="eastAsia" w:ascii="宋体" w:hAnsi="宋体" w:eastAsia="宋体" w:cs="宋体"/>
                <w:sz w:val="24"/>
                <w:szCs w:val="24"/>
              </w:rPr>
              <w:t>f)零部件无明显位移变化</w:t>
            </w:r>
            <w:r>
              <w:rPr>
                <w:rFonts w:hint="eastAsia" w:ascii="宋体" w:hAnsi="宋体" w:cs="宋体"/>
                <w:sz w:val="24"/>
                <w:szCs w:val="24"/>
                <w:lang w:eastAsia="zh-CN"/>
              </w:rPr>
              <w:t>；</w:t>
            </w:r>
          </w:p>
        </w:tc>
      </w:tr>
      <w:tr w14:paraId="2392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4769B08D">
            <w:pPr>
              <w:keepNext w:val="0"/>
              <w:keepLines w:val="0"/>
              <w:pageBreakBefore w:val="0"/>
              <w:numPr>
                <w:ilvl w:val="0"/>
                <w:numId w:val="0"/>
              </w:numPr>
              <w:suppressLineNumbers w:val="0"/>
              <w:tabs>
                <w:tab w:val="left" w:pos="72"/>
              </w:tabs>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06759E5B">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56" w:leftChars="-27" w:right="-77" w:rightChars="-37"/>
              <w:jc w:val="center"/>
              <w:textAlignment w:val="auto"/>
              <w:rPr>
                <w:rFonts w:hint="eastAsia" w:ascii="宋体" w:hAnsi="宋体" w:eastAsia="宋体" w:cs="宋体"/>
                <w:b/>
                <w:sz w:val="24"/>
                <w:szCs w:val="24"/>
              </w:rPr>
            </w:pPr>
            <w:r>
              <w:rPr>
                <w:rFonts w:hint="eastAsia" w:ascii="宋体" w:hAnsi="宋体" w:eastAsia="宋体" w:cs="宋体"/>
                <w:sz w:val="24"/>
                <w:szCs w:val="24"/>
              </w:rPr>
              <w:t>▲</w:t>
            </w:r>
            <w:bookmarkStart w:id="54" w:name="_Hlk123290311"/>
            <w:r>
              <w:rPr>
                <w:rFonts w:hint="eastAsia" w:ascii="宋体" w:hAnsi="宋体" w:eastAsia="宋体" w:cs="宋体"/>
                <w:sz w:val="24"/>
                <w:szCs w:val="24"/>
              </w:rPr>
              <w:t>医用值班床</w:t>
            </w:r>
            <w:bookmarkEnd w:id="54"/>
          </w:p>
        </w:tc>
        <w:tc>
          <w:tcPr>
            <w:tcW w:w="7192" w:type="dxa"/>
            <w:tcBorders>
              <w:top w:val="single" w:color="auto" w:sz="4" w:space="0"/>
              <w:left w:val="single" w:color="auto" w:sz="4" w:space="0"/>
              <w:bottom w:val="single" w:color="auto" w:sz="4" w:space="0"/>
              <w:right w:val="single" w:color="auto" w:sz="4" w:space="0"/>
            </w:tcBorders>
            <w:noWrap w:val="0"/>
            <w:vAlign w:val="center"/>
          </w:tcPr>
          <w:p w14:paraId="42EDEE20">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480" w:right="0" w:hanging="480" w:hanging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15.1 </w:t>
            </w:r>
            <w:r>
              <w:rPr>
                <w:rFonts w:hint="eastAsia" w:ascii="宋体" w:hAnsi="宋体" w:eastAsia="宋体" w:cs="宋体"/>
                <w:sz w:val="24"/>
                <w:szCs w:val="24"/>
              </w:rPr>
              <w:t>床铺面均布静载荷试验（单人1200N,7d）、床铺面集中静载荷试验（1100N,10次）、床铺面冲击载荷试验（140mm,10次）、床结构耐久性试验（300N,10000次）结果为：</w:t>
            </w:r>
          </w:p>
          <w:p w14:paraId="07EC3067">
            <w:pPr>
              <w:keepNext w:val="0"/>
              <w:keepLines w:val="0"/>
              <w:pageBreakBefore w:val="0"/>
              <w:suppressLineNumbers w:val="0"/>
              <w:tabs>
                <w:tab w:val="left" w:pos="214"/>
              </w:tabs>
              <w:kinsoku/>
              <w:wordWrap/>
              <w:overflowPunct/>
              <w:topLinePunct w:val="0"/>
              <w:bidi w:val="0"/>
              <w:adjustRightInd w:val="0"/>
              <w:snapToGrid w:val="0"/>
              <w:spacing w:before="0" w:beforeAutospacing="0" w:after="0" w:afterAutospacing="0" w:line="240" w:lineRule="auto"/>
              <w:ind w:left="478" w:leftChars="228" w:right="-50" w:rightChars="-24"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a)、零部件应无断裂或豁裂；b) 用手揿压某些应为牢固的部件，应无永久性松动</w:t>
            </w:r>
            <w:r>
              <w:rPr>
                <w:rFonts w:hint="eastAsia" w:ascii="宋体" w:hAnsi="宋体" w:cs="宋体"/>
                <w:sz w:val="24"/>
                <w:szCs w:val="24"/>
                <w:lang w:eastAsia="zh-CN"/>
              </w:rPr>
              <w:t>；</w:t>
            </w:r>
            <w:r>
              <w:rPr>
                <w:rFonts w:hint="eastAsia" w:ascii="宋体" w:hAnsi="宋体" w:eastAsia="宋体" w:cs="宋体"/>
                <w:sz w:val="24"/>
                <w:szCs w:val="24"/>
              </w:rPr>
              <w:t>c)所有零部件应无影响使用功能的磨损或变形</w:t>
            </w:r>
            <w:r>
              <w:rPr>
                <w:rFonts w:hint="eastAsia" w:ascii="宋体" w:hAnsi="宋体" w:cs="宋体"/>
                <w:sz w:val="24"/>
                <w:szCs w:val="24"/>
                <w:lang w:eastAsia="zh-CN"/>
              </w:rPr>
              <w:t>；</w:t>
            </w:r>
            <w:r>
              <w:rPr>
                <w:rFonts w:hint="eastAsia" w:ascii="宋体" w:hAnsi="宋体" w:eastAsia="宋体" w:cs="宋体"/>
                <w:sz w:val="24"/>
                <w:szCs w:val="24"/>
              </w:rPr>
              <w:t>d)五金连接件应无松动</w:t>
            </w:r>
            <w:r>
              <w:rPr>
                <w:rFonts w:hint="eastAsia" w:ascii="宋体" w:hAnsi="宋体" w:cs="宋体"/>
                <w:sz w:val="24"/>
                <w:szCs w:val="24"/>
                <w:lang w:eastAsia="zh-CN"/>
              </w:rPr>
              <w:t>；</w:t>
            </w:r>
            <w:r>
              <w:rPr>
                <w:rFonts w:hint="eastAsia" w:ascii="宋体" w:hAnsi="宋体" w:eastAsia="宋体" w:cs="宋体"/>
                <w:sz w:val="24"/>
                <w:szCs w:val="24"/>
              </w:rPr>
              <w:t>e)活动部件(门、抽屉等)开关应灵便</w:t>
            </w:r>
            <w:r>
              <w:rPr>
                <w:rFonts w:hint="eastAsia" w:ascii="宋体" w:hAnsi="宋体" w:cs="宋体"/>
                <w:sz w:val="24"/>
                <w:szCs w:val="24"/>
                <w:lang w:eastAsia="zh-CN"/>
              </w:rPr>
              <w:t>；</w:t>
            </w:r>
            <w:r>
              <w:rPr>
                <w:rFonts w:hint="eastAsia" w:ascii="宋体" w:hAnsi="宋体" w:eastAsia="宋体" w:cs="宋体"/>
                <w:sz w:val="24"/>
                <w:szCs w:val="24"/>
              </w:rPr>
              <w:t>f)零部件无明显位移变化</w:t>
            </w:r>
            <w:r>
              <w:rPr>
                <w:rFonts w:hint="eastAsia" w:ascii="宋体" w:hAnsi="宋体" w:cs="宋体"/>
                <w:sz w:val="24"/>
                <w:szCs w:val="24"/>
                <w:lang w:eastAsia="zh-CN"/>
              </w:rPr>
              <w:t>；</w:t>
            </w:r>
            <w:r>
              <w:rPr>
                <w:rFonts w:hint="eastAsia" w:ascii="宋体" w:hAnsi="宋体" w:eastAsia="宋体" w:cs="宋体"/>
                <w:sz w:val="24"/>
                <w:szCs w:val="24"/>
              </w:rPr>
              <w:t xml:space="preserve"> </w:t>
            </w:r>
          </w:p>
        </w:tc>
      </w:tr>
    </w:tbl>
    <w:p w14:paraId="38F83356">
      <w:pPr>
        <w:ind w:firstLine="417"/>
        <w:rPr>
          <w:sz w:val="24"/>
        </w:rPr>
      </w:pPr>
    </w:p>
    <w:p w14:paraId="3BC73CF3">
      <w:pPr>
        <w:ind w:right="-77" w:rightChars="-37"/>
        <w:jc w:val="left"/>
        <w:rPr>
          <w:rFonts w:hint="default" w:ascii="宋体" w:hAnsi="宋体" w:cs="宋体"/>
          <w:kern w:val="0"/>
          <w:szCs w:val="21"/>
        </w:rPr>
      </w:pPr>
    </w:p>
    <w:p w14:paraId="5C787E05">
      <w:pPr>
        <w:ind w:left="-92" w:leftChars="-44" w:right="-77" w:rightChars="-37"/>
        <w:jc w:val="left"/>
        <w:rPr>
          <w:rFonts w:hint="default" w:ascii="黑体" w:hAnsi="黑体" w:eastAsia="黑体" w:cs="黑体"/>
          <w:kern w:val="0"/>
          <w:sz w:val="32"/>
          <w:szCs w:val="32"/>
        </w:rPr>
      </w:pPr>
      <w:r>
        <w:rPr>
          <w:rFonts w:hint="eastAsia" w:ascii="黑体" w:hAnsi="黑体" w:eastAsia="黑体" w:cs="黑体"/>
          <w:kern w:val="0"/>
          <w:sz w:val="32"/>
          <w:szCs w:val="32"/>
          <w:lang w:val="en-US" w:eastAsia="zh-CN"/>
        </w:rPr>
        <w:t>六</w:t>
      </w:r>
      <w:r>
        <w:rPr>
          <w:rFonts w:hint="eastAsia" w:ascii="黑体" w:hAnsi="黑体" w:eastAsia="黑体" w:cs="黑体"/>
          <w:kern w:val="0"/>
          <w:sz w:val="32"/>
          <w:szCs w:val="32"/>
        </w:rPr>
        <w:t>、商务要求</w:t>
      </w:r>
    </w:p>
    <w:p w14:paraId="2C448D1B">
      <w:pPr>
        <w:keepNext w:val="0"/>
        <w:keepLines w:val="0"/>
        <w:widowControl w:val="0"/>
        <w:suppressLineNumbers w:val="0"/>
        <w:spacing w:before="0" w:beforeAutospacing="0" w:after="0" w:afterAutospacing="0" w:line="360" w:lineRule="auto"/>
        <w:ind w:left="713" w:right="0" w:hanging="712" w:hangingChars="297"/>
        <w:jc w:val="both"/>
        <w:rPr>
          <w:rFonts w:hint="eastAsia" w:ascii="宋体" w:hAnsi="宋体" w:eastAsia="宋体" w:cs="仿宋_GB2312"/>
          <w:kern w:val="2"/>
          <w:sz w:val="24"/>
          <w:szCs w:val="24"/>
          <w:lang w:val="en-US" w:eastAsia="zh-CN" w:bidi="ar"/>
        </w:rPr>
      </w:pPr>
      <w:r>
        <w:rPr>
          <w:rFonts w:hint="eastAsia" w:ascii="宋体" w:hAnsi="宋体" w:eastAsia="宋体" w:cs="宋体"/>
          <w:color w:val="000000"/>
          <w:kern w:val="2"/>
          <w:sz w:val="24"/>
          <w:szCs w:val="24"/>
          <w:lang w:val="en-US" w:eastAsia="zh-CN" w:bidi="ar"/>
        </w:rPr>
        <w:t>说明：1）</w:t>
      </w:r>
      <w:r>
        <w:rPr>
          <w:rFonts w:hint="eastAsia" w:ascii="宋体" w:hAnsi="宋体" w:eastAsia="宋体" w:cs="仿宋_GB2312"/>
          <w:kern w:val="2"/>
          <w:sz w:val="24"/>
          <w:szCs w:val="24"/>
          <w:lang w:val="en-US" w:eastAsia="zh-CN" w:bidi="ar"/>
        </w:rPr>
        <w:t>投标人将在投标文件《商务要求响应、偏离说明表》中对以下商务要求进行响应描述或偏离说明并提供证明资料。</w:t>
      </w:r>
    </w:p>
    <w:p w14:paraId="3CB040F4">
      <w:pPr>
        <w:pStyle w:val="30"/>
        <w:rPr>
          <w:rFonts w:hint="default"/>
          <w:lang w:val="en-US"/>
        </w:rPr>
      </w:pPr>
      <w:r>
        <w:rPr>
          <w:rFonts w:hint="eastAsia" w:ascii="宋体" w:hAnsi="宋体" w:eastAsia="宋体" w:cs="仿宋_GB2312"/>
          <w:kern w:val="2"/>
          <w:sz w:val="24"/>
          <w:szCs w:val="24"/>
          <w:lang w:val="en-US" w:eastAsia="zh-CN" w:bidi="ar"/>
        </w:rPr>
        <w:t xml:space="preserve">      2）招标文件中标注的技术、服务及商务要求中废标项用“★”表示。</w:t>
      </w:r>
    </w:p>
    <w:tbl>
      <w:tblPr>
        <w:tblStyle w:val="47"/>
        <w:tblW w:w="10290" w:type="dxa"/>
        <w:tblInd w:w="-23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1507"/>
        <w:gridCol w:w="8138"/>
      </w:tblGrid>
      <w:tr w14:paraId="60F52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45" w:type="dxa"/>
            <w:tcBorders>
              <w:top w:val="single" w:color="auto" w:sz="4" w:space="0"/>
              <w:left w:val="single" w:color="auto" w:sz="4" w:space="0"/>
              <w:bottom w:val="single" w:color="auto" w:sz="4" w:space="0"/>
              <w:right w:val="single" w:color="auto" w:sz="4" w:space="0"/>
            </w:tcBorders>
            <w:shd w:val="pct10" w:color="auto" w:fill="auto"/>
            <w:vAlign w:val="center"/>
          </w:tcPr>
          <w:p w14:paraId="3C06E402">
            <w:pPr>
              <w:keepNext w:val="0"/>
              <w:keepLines w:val="0"/>
              <w:suppressLineNumbers w:val="0"/>
              <w:spacing w:before="0" w:beforeAutospacing="0" w:after="0" w:afterAutospacing="0"/>
              <w:ind w:left="-56" w:leftChars="-27" w:right="-77" w:rightChars="-37"/>
              <w:jc w:val="center"/>
              <w:rPr>
                <w:rFonts w:hint="default" w:ascii="宋体" w:hAnsi="宋体" w:eastAsia="宋体" w:cs="Times New Roman"/>
                <w:sz w:val="24"/>
                <w:szCs w:val="24"/>
              </w:rPr>
            </w:pPr>
            <w:r>
              <w:rPr>
                <w:rFonts w:hint="eastAsia" w:ascii="宋体" w:hAnsi="宋体" w:eastAsia="宋体" w:cs="Times New Roman"/>
                <w:sz w:val="24"/>
                <w:szCs w:val="24"/>
              </w:rPr>
              <w:t>序号</w:t>
            </w:r>
          </w:p>
        </w:tc>
        <w:tc>
          <w:tcPr>
            <w:tcW w:w="1507" w:type="dxa"/>
            <w:tcBorders>
              <w:top w:val="single" w:color="auto" w:sz="4" w:space="0"/>
              <w:left w:val="single" w:color="auto" w:sz="4" w:space="0"/>
              <w:bottom w:val="single" w:color="auto" w:sz="4" w:space="0"/>
              <w:right w:val="single" w:color="auto" w:sz="4" w:space="0"/>
            </w:tcBorders>
            <w:shd w:val="pct10" w:color="auto" w:fill="auto"/>
            <w:vAlign w:val="center"/>
          </w:tcPr>
          <w:p w14:paraId="4A952C65">
            <w:pPr>
              <w:keepNext w:val="0"/>
              <w:keepLines w:val="0"/>
              <w:widowControl/>
              <w:suppressLineNumbers w:val="0"/>
              <w:spacing w:before="0" w:beforeAutospacing="0" w:after="0" w:afterAutospacing="0"/>
              <w:ind w:left="0" w:right="0"/>
              <w:jc w:val="center"/>
              <w:rPr>
                <w:rFonts w:hint="default" w:ascii="宋体" w:hAnsi="宋体" w:eastAsia="宋体" w:cs="宋体"/>
                <w:bCs/>
                <w:color w:val="000000"/>
                <w:kern w:val="0"/>
                <w:sz w:val="24"/>
                <w:szCs w:val="24"/>
              </w:rPr>
            </w:pPr>
            <w:r>
              <w:rPr>
                <w:rFonts w:hint="eastAsia" w:ascii="宋体" w:hAnsi="宋体" w:eastAsia="宋体" w:cs="宋体"/>
                <w:bCs/>
                <w:color w:val="000000"/>
                <w:kern w:val="0"/>
                <w:sz w:val="24"/>
                <w:szCs w:val="24"/>
              </w:rPr>
              <w:t>商务条款</w:t>
            </w:r>
          </w:p>
        </w:tc>
        <w:tc>
          <w:tcPr>
            <w:tcW w:w="8138" w:type="dxa"/>
            <w:tcBorders>
              <w:top w:val="single" w:color="auto" w:sz="4" w:space="0"/>
              <w:left w:val="single" w:color="auto" w:sz="4" w:space="0"/>
              <w:bottom w:val="single" w:color="auto" w:sz="4" w:space="0"/>
              <w:right w:val="single" w:color="auto" w:sz="4" w:space="0"/>
            </w:tcBorders>
            <w:shd w:val="pct10" w:color="auto" w:fill="auto"/>
            <w:vAlign w:val="center"/>
          </w:tcPr>
          <w:p w14:paraId="1D0CBB7A">
            <w:pPr>
              <w:keepNext w:val="0"/>
              <w:keepLines w:val="0"/>
              <w:suppressLineNumbers w:val="0"/>
              <w:spacing w:before="0" w:beforeAutospacing="0" w:after="0" w:afterAutospacing="0"/>
              <w:ind w:left="-92" w:leftChars="-44" w:right="-77" w:rightChars="-37"/>
              <w:jc w:val="center"/>
              <w:rPr>
                <w:rFonts w:hint="default" w:ascii="宋体" w:hAnsi="宋体" w:eastAsia="宋体" w:cs="Times New Roman"/>
                <w:sz w:val="24"/>
                <w:szCs w:val="24"/>
              </w:rPr>
            </w:pPr>
            <w:r>
              <w:rPr>
                <w:rFonts w:hint="eastAsia" w:ascii="宋体" w:hAnsi="宋体" w:eastAsia="宋体" w:cs="Times New Roman"/>
                <w:sz w:val="24"/>
                <w:szCs w:val="24"/>
              </w:rPr>
              <w:t>内    容</w:t>
            </w:r>
          </w:p>
        </w:tc>
      </w:tr>
      <w:tr w14:paraId="1599F5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45" w:type="dxa"/>
            <w:tcBorders>
              <w:top w:val="single" w:color="auto" w:sz="4" w:space="0"/>
              <w:left w:val="single" w:color="auto" w:sz="4" w:space="0"/>
              <w:bottom w:val="single" w:color="auto" w:sz="4" w:space="0"/>
              <w:right w:val="single" w:color="auto" w:sz="4" w:space="0"/>
            </w:tcBorders>
            <w:shd w:val="pct10" w:color="auto" w:fill="auto"/>
            <w:vAlign w:val="center"/>
          </w:tcPr>
          <w:p w14:paraId="24454433">
            <w:pPr>
              <w:keepNext w:val="0"/>
              <w:keepLines w:val="0"/>
              <w:numPr>
                <w:ilvl w:val="0"/>
                <w:numId w:val="58"/>
              </w:numPr>
              <w:suppressLineNumbers w:val="0"/>
              <w:spacing w:before="0" w:beforeAutospacing="0" w:after="0" w:afterAutospacing="0"/>
              <w:ind w:right="-77" w:rightChars="-37"/>
              <w:jc w:val="both"/>
              <w:rPr>
                <w:rFonts w:hint="default" w:ascii="宋体" w:hAnsi="宋体" w:eastAsia="宋体" w:cs="Times New Roman"/>
                <w:b/>
                <w:bCs/>
                <w:sz w:val="24"/>
                <w:szCs w:val="24"/>
              </w:rPr>
            </w:pPr>
          </w:p>
        </w:tc>
        <w:tc>
          <w:tcPr>
            <w:tcW w:w="1507" w:type="dxa"/>
            <w:tcBorders>
              <w:top w:val="single" w:color="auto" w:sz="4" w:space="0"/>
              <w:left w:val="single" w:color="auto" w:sz="4" w:space="0"/>
              <w:bottom w:val="single" w:color="auto" w:sz="4" w:space="0"/>
              <w:right w:val="single" w:color="auto" w:sz="4" w:space="0"/>
            </w:tcBorders>
            <w:shd w:val="pct10" w:color="auto" w:fill="auto"/>
            <w:vAlign w:val="center"/>
          </w:tcPr>
          <w:p w14:paraId="2922A95E">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4"/>
                <w:szCs w:val="24"/>
              </w:rPr>
            </w:pPr>
            <w:r>
              <w:rPr>
                <w:rFonts w:hint="eastAsia"/>
                <w:b/>
                <w:bCs/>
                <w:sz w:val="24"/>
                <w:szCs w:val="24"/>
                <w:lang w:val="zh-CN"/>
              </w:rPr>
              <w:t>★</w:t>
            </w:r>
            <w:r>
              <w:rPr>
                <w:rFonts w:hint="eastAsia" w:ascii="宋体" w:hAnsi="宋体" w:eastAsia="宋体" w:cs="宋体"/>
                <w:b/>
                <w:bCs/>
                <w:color w:val="000000"/>
                <w:kern w:val="0"/>
                <w:sz w:val="24"/>
                <w:szCs w:val="24"/>
              </w:rPr>
              <w:t>交付（实施）的时间（期限）和地点（范围）</w:t>
            </w:r>
          </w:p>
        </w:tc>
        <w:tc>
          <w:tcPr>
            <w:tcW w:w="8138" w:type="dxa"/>
            <w:tcBorders>
              <w:top w:val="single" w:color="auto" w:sz="4" w:space="0"/>
              <w:left w:val="single" w:color="auto" w:sz="4" w:space="0"/>
              <w:bottom w:val="single" w:color="auto" w:sz="4" w:space="0"/>
              <w:right w:val="single" w:color="auto" w:sz="4" w:space="0"/>
            </w:tcBorders>
            <w:shd w:val="pct10" w:color="auto" w:fill="auto"/>
            <w:vAlign w:val="center"/>
          </w:tcPr>
          <w:p w14:paraId="603B2003">
            <w:pPr>
              <w:keepNext w:val="0"/>
              <w:keepLines w:val="0"/>
              <w:numPr>
                <w:ilvl w:val="0"/>
                <w:numId w:val="59"/>
              </w:numPr>
              <w:suppressLineNumbers w:val="0"/>
              <w:bidi w:val="0"/>
              <w:spacing w:before="0" w:beforeAutospacing="0" w:after="0" w:afterAutospacing="0"/>
              <w:ind w:left="0" w:right="0"/>
              <w:rPr>
                <w:rFonts w:hint="default"/>
              </w:rPr>
            </w:pPr>
            <w:r>
              <w:rPr>
                <w:rFonts w:hint="eastAsia"/>
              </w:rPr>
              <w:t>交付地点：采购人指定地点。</w:t>
            </w:r>
          </w:p>
          <w:p w14:paraId="0E0DEFED">
            <w:pPr>
              <w:keepNext w:val="0"/>
              <w:keepLines w:val="0"/>
              <w:numPr>
                <w:ilvl w:val="0"/>
                <w:numId w:val="59"/>
              </w:numPr>
              <w:suppressLineNumbers w:val="0"/>
              <w:bidi w:val="0"/>
              <w:spacing w:before="0" w:beforeAutospacing="0" w:after="0" w:afterAutospacing="0"/>
              <w:ind w:left="0" w:right="0"/>
              <w:rPr>
                <w:rFonts w:hint="default"/>
              </w:rPr>
            </w:pPr>
            <w:r>
              <w:rPr>
                <w:rFonts w:hint="eastAsia"/>
              </w:rPr>
              <w:t>交付时间：采购人通知后60日内安装调试验收</w:t>
            </w:r>
          </w:p>
        </w:tc>
      </w:tr>
      <w:tr w14:paraId="50D572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45" w:type="dxa"/>
            <w:tcBorders>
              <w:top w:val="single" w:color="auto" w:sz="4" w:space="0"/>
              <w:left w:val="single" w:color="auto" w:sz="4" w:space="0"/>
              <w:bottom w:val="single" w:color="auto" w:sz="4" w:space="0"/>
              <w:right w:val="single" w:color="auto" w:sz="4" w:space="0"/>
            </w:tcBorders>
            <w:shd w:val="pct10" w:color="auto" w:fill="auto"/>
            <w:vAlign w:val="center"/>
          </w:tcPr>
          <w:p w14:paraId="001EC7D8">
            <w:pPr>
              <w:keepNext w:val="0"/>
              <w:keepLines w:val="0"/>
              <w:numPr>
                <w:ilvl w:val="0"/>
                <w:numId w:val="58"/>
              </w:numPr>
              <w:suppressLineNumbers w:val="0"/>
              <w:spacing w:before="0" w:beforeAutospacing="0" w:after="0" w:afterAutospacing="0"/>
              <w:ind w:right="-77" w:rightChars="-37"/>
              <w:jc w:val="both"/>
              <w:rPr>
                <w:rFonts w:hint="default" w:ascii="宋体" w:hAnsi="宋体" w:eastAsia="宋体" w:cs="Times New Roman"/>
                <w:b/>
                <w:bCs/>
                <w:sz w:val="24"/>
                <w:szCs w:val="24"/>
              </w:rPr>
            </w:pPr>
          </w:p>
        </w:tc>
        <w:tc>
          <w:tcPr>
            <w:tcW w:w="1507" w:type="dxa"/>
            <w:tcBorders>
              <w:top w:val="single" w:color="auto" w:sz="4" w:space="0"/>
              <w:left w:val="single" w:color="auto" w:sz="4" w:space="0"/>
              <w:bottom w:val="single" w:color="auto" w:sz="4" w:space="0"/>
              <w:right w:val="single" w:color="auto" w:sz="4" w:space="0"/>
            </w:tcBorders>
            <w:shd w:val="pct10" w:color="auto" w:fill="auto"/>
            <w:vAlign w:val="center"/>
          </w:tcPr>
          <w:p w14:paraId="2BE40C28">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4"/>
                <w:szCs w:val="24"/>
              </w:rPr>
            </w:pPr>
            <w:r>
              <w:rPr>
                <w:rFonts w:hint="eastAsia"/>
                <w:b/>
                <w:bCs/>
                <w:sz w:val="24"/>
                <w:szCs w:val="24"/>
                <w:lang w:val="zh-CN"/>
              </w:rPr>
              <w:t>★</w:t>
            </w:r>
            <w:r>
              <w:rPr>
                <w:rFonts w:hint="eastAsia" w:ascii="宋体" w:hAnsi="宋体" w:eastAsia="宋体" w:cs="宋体"/>
                <w:b/>
                <w:bCs/>
                <w:color w:val="000000"/>
                <w:kern w:val="0"/>
                <w:sz w:val="24"/>
                <w:szCs w:val="24"/>
              </w:rPr>
              <w:t>报价要求</w:t>
            </w:r>
          </w:p>
        </w:tc>
        <w:tc>
          <w:tcPr>
            <w:tcW w:w="8138" w:type="dxa"/>
            <w:tcBorders>
              <w:top w:val="single" w:color="auto" w:sz="4" w:space="0"/>
              <w:left w:val="single" w:color="auto" w:sz="4" w:space="0"/>
              <w:bottom w:val="single" w:color="auto" w:sz="4" w:space="0"/>
              <w:right w:val="single" w:color="auto" w:sz="4" w:space="0"/>
            </w:tcBorders>
            <w:shd w:val="pct10" w:color="auto" w:fill="auto"/>
            <w:vAlign w:val="center"/>
          </w:tcPr>
          <w:p w14:paraId="43D437BF">
            <w:pPr>
              <w:keepNext w:val="0"/>
              <w:keepLines w:val="0"/>
              <w:suppressLineNumbers w:val="0"/>
              <w:bidi w:val="0"/>
              <w:spacing w:before="0" w:beforeAutospacing="0" w:after="0" w:afterAutospacing="0"/>
              <w:ind w:left="0" w:right="0"/>
              <w:rPr>
                <w:rFonts w:hint="default"/>
              </w:rPr>
            </w:pPr>
            <w:r>
              <w:rPr>
                <w:rFonts w:hint="eastAsia"/>
              </w:rPr>
              <w:t>供应商的报价应包含为完成本磋商文件提出的设备采购、运输、安装、集成、调试、报检以及售后服务等全部相关工作所有可能发生的费用，即所需的一切人工、物耗、工具、设备、用水、用电、保险和调研、咨询、测试、验收、培训、税金等所有可能发生的一切费用，即总报价为“交钥匙”价。对在合同实施过程中可能发生的其他费用（如：增加耗材、材料涨价、人工、运输成本增加等因素），采购人概不负责。本文件所要求内容应视为保证运行所需最低要求，如有遗漏，投标人应予补充。否则，将不予以付款。</w:t>
            </w:r>
          </w:p>
          <w:p w14:paraId="135F93F0">
            <w:pPr>
              <w:keepNext w:val="0"/>
              <w:keepLines w:val="0"/>
              <w:suppressLineNumbers w:val="0"/>
              <w:bidi w:val="0"/>
              <w:spacing w:before="0" w:beforeAutospacing="0" w:after="0" w:afterAutospacing="0"/>
              <w:ind w:left="0" w:right="0"/>
              <w:rPr>
                <w:rFonts w:hint="default"/>
              </w:rPr>
            </w:pPr>
            <w:r>
              <w:rPr>
                <w:rFonts w:hint="eastAsia"/>
              </w:rPr>
              <w:t>对本文件未列明，而投标人认为必需的费用也需列入磋商总报价。在合同实施时，采购人将不予支付中标人没有列入的项目费用，并认为此项目的费用已包含在总报价中</w:t>
            </w:r>
          </w:p>
        </w:tc>
      </w:tr>
      <w:tr w14:paraId="00D530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45" w:type="dxa"/>
            <w:tcBorders>
              <w:top w:val="single" w:color="auto" w:sz="4" w:space="0"/>
              <w:left w:val="single" w:color="auto" w:sz="4" w:space="0"/>
              <w:bottom w:val="single" w:color="auto" w:sz="4" w:space="0"/>
              <w:right w:val="single" w:color="auto" w:sz="4" w:space="0"/>
            </w:tcBorders>
            <w:shd w:val="pct10" w:color="auto" w:fill="auto"/>
            <w:vAlign w:val="center"/>
          </w:tcPr>
          <w:p w14:paraId="007C10A3">
            <w:pPr>
              <w:keepNext w:val="0"/>
              <w:keepLines w:val="0"/>
              <w:numPr>
                <w:ilvl w:val="0"/>
                <w:numId w:val="58"/>
              </w:numPr>
              <w:suppressLineNumbers w:val="0"/>
              <w:spacing w:before="0" w:beforeAutospacing="0" w:after="0" w:afterAutospacing="0"/>
              <w:ind w:right="-77" w:rightChars="-37"/>
              <w:jc w:val="both"/>
              <w:rPr>
                <w:rFonts w:hint="default" w:ascii="宋体" w:hAnsi="宋体" w:eastAsia="宋体" w:cs="Times New Roman"/>
                <w:b/>
                <w:bCs/>
                <w:sz w:val="24"/>
                <w:szCs w:val="24"/>
              </w:rPr>
            </w:pPr>
          </w:p>
        </w:tc>
        <w:tc>
          <w:tcPr>
            <w:tcW w:w="1507" w:type="dxa"/>
            <w:tcBorders>
              <w:top w:val="single" w:color="auto" w:sz="4" w:space="0"/>
              <w:left w:val="single" w:color="auto" w:sz="4" w:space="0"/>
              <w:bottom w:val="single" w:color="auto" w:sz="4" w:space="0"/>
              <w:right w:val="single" w:color="auto" w:sz="4" w:space="0"/>
            </w:tcBorders>
            <w:shd w:val="pct10" w:color="auto" w:fill="auto"/>
            <w:vAlign w:val="center"/>
          </w:tcPr>
          <w:p w14:paraId="060192CC">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4"/>
                <w:szCs w:val="24"/>
              </w:rPr>
            </w:pPr>
            <w:r>
              <w:rPr>
                <w:rFonts w:hint="eastAsia"/>
                <w:b/>
                <w:bCs/>
                <w:sz w:val="24"/>
                <w:szCs w:val="24"/>
                <w:lang w:val="zh-CN"/>
              </w:rPr>
              <w:t>★</w:t>
            </w:r>
            <w:r>
              <w:rPr>
                <w:rFonts w:hint="eastAsia" w:ascii="宋体" w:hAnsi="宋体" w:eastAsia="宋体" w:cs="宋体"/>
                <w:b/>
                <w:bCs/>
                <w:color w:val="000000"/>
                <w:kern w:val="0"/>
                <w:sz w:val="24"/>
                <w:szCs w:val="24"/>
              </w:rPr>
              <w:t>售后服务要求</w:t>
            </w:r>
          </w:p>
        </w:tc>
        <w:tc>
          <w:tcPr>
            <w:tcW w:w="8138" w:type="dxa"/>
            <w:tcBorders>
              <w:top w:val="single" w:color="auto" w:sz="4" w:space="0"/>
              <w:left w:val="single" w:color="auto" w:sz="4" w:space="0"/>
              <w:bottom w:val="single" w:color="auto" w:sz="4" w:space="0"/>
              <w:right w:val="single" w:color="auto" w:sz="4" w:space="0"/>
            </w:tcBorders>
            <w:shd w:val="pct10" w:color="auto" w:fill="auto"/>
            <w:vAlign w:val="center"/>
          </w:tcPr>
          <w:p w14:paraId="2320152E">
            <w:pPr>
              <w:keepNext w:val="0"/>
              <w:keepLines w:val="0"/>
              <w:suppressLineNumbers w:val="0"/>
              <w:bidi w:val="0"/>
              <w:spacing w:before="0" w:beforeAutospacing="0" w:after="0" w:afterAutospacing="0"/>
              <w:ind w:left="0" w:right="0"/>
              <w:rPr>
                <w:rFonts w:hint="default"/>
              </w:rPr>
            </w:pPr>
            <w:r>
              <w:rPr>
                <w:rFonts w:hint="eastAsia"/>
              </w:rPr>
              <w:t>1、投标人对所售出的产品实行三包：</w:t>
            </w:r>
          </w:p>
          <w:p w14:paraId="48ACD417">
            <w:pPr>
              <w:keepNext w:val="0"/>
              <w:keepLines w:val="0"/>
              <w:suppressLineNumbers w:val="0"/>
              <w:bidi w:val="0"/>
              <w:spacing w:before="0" w:beforeAutospacing="0" w:after="0" w:afterAutospacing="0"/>
              <w:ind w:left="0" w:right="0"/>
              <w:rPr>
                <w:rFonts w:hint="default"/>
              </w:rPr>
            </w:pPr>
            <w:r>
              <w:rPr>
                <w:rFonts w:hint="eastAsia"/>
              </w:rPr>
              <w:t>三包期限为壹年：即产品在正常使用情况下发生质量问题时，供方应按使用方的要求，负责对产品实行包修、包换、包退。</w:t>
            </w:r>
          </w:p>
          <w:p w14:paraId="3606348A">
            <w:pPr>
              <w:keepNext w:val="0"/>
              <w:keepLines w:val="0"/>
              <w:suppressLineNumbers w:val="0"/>
              <w:bidi w:val="0"/>
              <w:spacing w:before="0" w:beforeAutospacing="0" w:after="0" w:afterAutospacing="0"/>
              <w:ind w:left="0" w:right="0"/>
              <w:rPr>
                <w:rFonts w:hint="default"/>
              </w:rPr>
            </w:pPr>
            <w:r>
              <w:rPr>
                <w:rFonts w:hint="eastAsia"/>
              </w:rPr>
              <w:t>2、</w:t>
            </w:r>
            <w:r>
              <w:rPr>
                <w:rFonts w:hint="eastAsia"/>
                <w:lang w:val="en-US"/>
              </w:rPr>
              <w:t>质保期</w:t>
            </w:r>
            <w:r>
              <w:rPr>
                <w:rFonts w:hint="eastAsia"/>
              </w:rPr>
              <w:t>：不少于五年（从本项目验收之日起计算）。</w:t>
            </w:r>
          </w:p>
          <w:p w14:paraId="04B2EA8A">
            <w:pPr>
              <w:keepNext w:val="0"/>
              <w:keepLines w:val="0"/>
              <w:suppressLineNumbers w:val="0"/>
              <w:bidi w:val="0"/>
              <w:spacing w:before="0" w:beforeAutospacing="0" w:after="0" w:afterAutospacing="0"/>
              <w:ind w:left="0" w:right="0"/>
              <w:rPr>
                <w:rFonts w:hint="default"/>
              </w:rPr>
            </w:pPr>
            <w:r>
              <w:rPr>
                <w:rFonts w:hint="eastAsia"/>
              </w:rPr>
              <w:t>3、中标人确保对采购人提出的保修等质量信息提出的问题，做到20分钟内电话响应。</w:t>
            </w:r>
          </w:p>
          <w:p w14:paraId="0472492D">
            <w:pPr>
              <w:keepNext w:val="0"/>
              <w:keepLines w:val="0"/>
              <w:suppressLineNumbers w:val="0"/>
              <w:bidi w:val="0"/>
              <w:spacing w:before="0" w:beforeAutospacing="0" w:after="0" w:afterAutospacing="0"/>
              <w:ind w:left="0" w:right="0"/>
              <w:rPr>
                <w:rFonts w:hint="default"/>
              </w:rPr>
            </w:pPr>
            <w:r>
              <w:rPr>
                <w:rFonts w:hint="eastAsia"/>
              </w:rPr>
              <w:t>4、中标人确保对采购人提出的保修等质量信息提出的问题，做到2小时内服务到位，组织维修和专业服务队伍到达现场，对产品进行保修服务。如果在收到通知后4小时内没有弥补缺陷、4小时内不能修复的则在之后的8小时内由中标人提供同等型号的备用设备，所产生的风险和费用由中标人承担。</w:t>
            </w:r>
          </w:p>
          <w:p w14:paraId="76B7C872">
            <w:pPr>
              <w:keepNext w:val="0"/>
              <w:keepLines w:val="0"/>
              <w:suppressLineNumbers w:val="0"/>
              <w:bidi w:val="0"/>
              <w:spacing w:before="0" w:beforeAutospacing="0" w:after="0" w:afterAutospacing="0"/>
              <w:ind w:left="0" w:right="0"/>
              <w:rPr>
                <w:rFonts w:hint="default"/>
              </w:rPr>
            </w:pPr>
            <w:r>
              <w:rPr>
                <w:rFonts w:hint="eastAsia"/>
              </w:rPr>
              <w:t>5、中标人除提供所供全部设备的安装调试服务外，还须有完善的培训服务体系，保证使用方能掌握设备的正常使用及日常维护工作。</w:t>
            </w:r>
          </w:p>
        </w:tc>
      </w:tr>
      <w:tr w14:paraId="2DD916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45" w:type="dxa"/>
            <w:tcBorders>
              <w:top w:val="single" w:color="auto" w:sz="4" w:space="0"/>
              <w:left w:val="single" w:color="auto" w:sz="4" w:space="0"/>
              <w:bottom w:val="single" w:color="auto" w:sz="4" w:space="0"/>
              <w:right w:val="single" w:color="auto" w:sz="4" w:space="0"/>
            </w:tcBorders>
            <w:shd w:val="pct10" w:color="auto" w:fill="auto"/>
            <w:vAlign w:val="center"/>
          </w:tcPr>
          <w:p w14:paraId="1DEDD6E4">
            <w:pPr>
              <w:keepNext w:val="0"/>
              <w:keepLines w:val="0"/>
              <w:numPr>
                <w:ilvl w:val="0"/>
                <w:numId w:val="58"/>
              </w:numPr>
              <w:suppressLineNumbers w:val="0"/>
              <w:spacing w:before="0" w:beforeAutospacing="0" w:after="0" w:afterAutospacing="0"/>
              <w:ind w:right="-77" w:rightChars="-37"/>
              <w:jc w:val="both"/>
              <w:rPr>
                <w:rFonts w:hint="default" w:ascii="宋体" w:hAnsi="宋体" w:eastAsia="宋体" w:cs="Times New Roman"/>
                <w:b/>
                <w:bCs/>
                <w:sz w:val="24"/>
                <w:szCs w:val="24"/>
              </w:rPr>
            </w:pPr>
          </w:p>
        </w:tc>
        <w:tc>
          <w:tcPr>
            <w:tcW w:w="1507" w:type="dxa"/>
            <w:tcBorders>
              <w:top w:val="single" w:color="auto" w:sz="4" w:space="0"/>
              <w:left w:val="single" w:color="auto" w:sz="4" w:space="0"/>
              <w:bottom w:val="single" w:color="auto" w:sz="4" w:space="0"/>
              <w:right w:val="single" w:color="auto" w:sz="4" w:space="0"/>
            </w:tcBorders>
            <w:shd w:val="pct10" w:color="auto" w:fill="auto"/>
            <w:vAlign w:val="center"/>
          </w:tcPr>
          <w:p w14:paraId="538EFCEF">
            <w:pPr>
              <w:keepNext w:val="0"/>
              <w:keepLines w:val="0"/>
              <w:widowControl/>
              <w:suppressLineNumbers w:val="0"/>
              <w:spacing w:before="0" w:beforeAutospacing="0" w:after="0" w:afterAutospacing="0" w:line="276" w:lineRule="auto"/>
              <w:ind w:left="0" w:right="0"/>
              <w:jc w:val="center"/>
              <w:rPr>
                <w:rFonts w:hint="default" w:ascii="宋体" w:hAnsi="宋体" w:eastAsia="宋体" w:cs="宋体"/>
                <w:b/>
                <w:bCs/>
                <w:color w:val="000000"/>
                <w:kern w:val="0"/>
                <w:sz w:val="24"/>
                <w:szCs w:val="24"/>
              </w:rPr>
            </w:pPr>
            <w:r>
              <w:rPr>
                <w:rFonts w:hint="eastAsia"/>
                <w:b/>
                <w:bCs/>
                <w:sz w:val="24"/>
                <w:szCs w:val="24"/>
                <w:lang w:val="zh-CN"/>
              </w:rPr>
              <w:t>★</w:t>
            </w:r>
            <w:r>
              <w:rPr>
                <w:rFonts w:hint="eastAsia" w:ascii="宋体" w:hAnsi="宋体" w:eastAsia="宋体" w:cs="宋体"/>
                <w:b/>
                <w:bCs/>
                <w:color w:val="000000"/>
                <w:kern w:val="0"/>
                <w:sz w:val="24"/>
                <w:szCs w:val="24"/>
              </w:rPr>
              <w:t>包装和运输要求</w:t>
            </w:r>
          </w:p>
        </w:tc>
        <w:tc>
          <w:tcPr>
            <w:tcW w:w="8138" w:type="dxa"/>
            <w:tcBorders>
              <w:top w:val="single" w:color="auto" w:sz="4" w:space="0"/>
              <w:left w:val="single" w:color="auto" w:sz="4" w:space="0"/>
              <w:bottom w:val="single" w:color="auto" w:sz="4" w:space="0"/>
              <w:right w:val="single" w:color="auto" w:sz="4" w:space="0"/>
            </w:tcBorders>
            <w:shd w:val="pct10" w:color="auto" w:fill="auto"/>
            <w:vAlign w:val="center"/>
          </w:tcPr>
          <w:p w14:paraId="2C9DD1D6">
            <w:pPr>
              <w:keepNext w:val="0"/>
              <w:keepLines w:val="0"/>
              <w:suppressLineNumbers w:val="0"/>
              <w:bidi w:val="0"/>
              <w:spacing w:before="0" w:beforeAutospacing="0" w:after="0" w:afterAutospacing="0"/>
              <w:ind w:left="0" w:right="0"/>
              <w:rPr>
                <w:rFonts w:hint="default"/>
              </w:rPr>
            </w:pPr>
            <w:r>
              <w:rPr>
                <w:rFonts w:hint="eastAsia"/>
              </w:rPr>
              <w:t>1、中标人负责货物的包装、保险、运输至业主指定的交货地点。零散及易损件须用木箱包装，确保防盗、防震、防潮、防破损、运输方式确定，并且由于运输造成的设备损坏，丢失均由中标人负责处理。</w:t>
            </w:r>
          </w:p>
          <w:p w14:paraId="02FAD6BA">
            <w:pPr>
              <w:keepNext w:val="0"/>
              <w:keepLines w:val="0"/>
              <w:suppressLineNumbers w:val="0"/>
              <w:bidi w:val="0"/>
              <w:spacing w:before="0" w:beforeAutospacing="0" w:after="0" w:afterAutospacing="0"/>
              <w:ind w:left="0" w:right="0"/>
              <w:rPr>
                <w:rFonts w:hint="default"/>
              </w:rPr>
            </w:pPr>
            <w:r>
              <w:rPr>
                <w:rFonts w:hint="eastAsia"/>
              </w:rPr>
              <w:t>2、中标人负责货物卸车、就位、组装、调试等工作。</w:t>
            </w:r>
          </w:p>
          <w:p w14:paraId="32EDECCC">
            <w:pPr>
              <w:keepNext w:val="0"/>
              <w:keepLines w:val="0"/>
              <w:suppressLineNumbers w:val="0"/>
              <w:bidi w:val="0"/>
              <w:spacing w:before="0" w:beforeAutospacing="0" w:after="0" w:afterAutospacing="0"/>
              <w:ind w:left="0" w:right="0"/>
              <w:rPr>
                <w:rFonts w:hint="default"/>
              </w:rPr>
            </w:pPr>
            <w:r>
              <w:rPr>
                <w:rFonts w:hint="eastAsia"/>
              </w:rPr>
              <w:t>3、中标人保证交给采购人货物的完好性。</w:t>
            </w:r>
          </w:p>
        </w:tc>
      </w:tr>
      <w:tr w14:paraId="1CDA3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45" w:type="dxa"/>
            <w:tcBorders>
              <w:top w:val="single" w:color="auto" w:sz="4" w:space="0"/>
              <w:left w:val="single" w:color="auto" w:sz="4" w:space="0"/>
              <w:bottom w:val="single" w:color="auto" w:sz="4" w:space="0"/>
              <w:right w:val="single" w:color="auto" w:sz="4" w:space="0"/>
            </w:tcBorders>
            <w:shd w:val="pct10" w:color="auto" w:fill="auto"/>
            <w:vAlign w:val="center"/>
          </w:tcPr>
          <w:p w14:paraId="65C9208D">
            <w:pPr>
              <w:keepNext w:val="0"/>
              <w:keepLines w:val="0"/>
              <w:numPr>
                <w:ilvl w:val="0"/>
                <w:numId w:val="58"/>
              </w:numPr>
              <w:suppressLineNumbers w:val="0"/>
              <w:spacing w:before="0" w:beforeAutospacing="0" w:after="0" w:afterAutospacing="0"/>
              <w:ind w:right="-77" w:rightChars="-37"/>
              <w:jc w:val="both"/>
              <w:rPr>
                <w:rFonts w:hint="default" w:ascii="宋体" w:hAnsi="宋体" w:eastAsia="宋体" w:cs="Times New Roman"/>
                <w:b/>
                <w:bCs/>
                <w:sz w:val="24"/>
                <w:szCs w:val="24"/>
              </w:rPr>
            </w:pPr>
          </w:p>
        </w:tc>
        <w:tc>
          <w:tcPr>
            <w:tcW w:w="1507" w:type="dxa"/>
            <w:tcBorders>
              <w:top w:val="single" w:color="auto" w:sz="4" w:space="0"/>
              <w:left w:val="single" w:color="auto" w:sz="4" w:space="0"/>
              <w:bottom w:val="single" w:color="auto" w:sz="4" w:space="0"/>
              <w:right w:val="single" w:color="auto" w:sz="4" w:space="0"/>
            </w:tcBorders>
            <w:shd w:val="pct10" w:color="auto" w:fill="auto"/>
            <w:vAlign w:val="center"/>
          </w:tcPr>
          <w:p w14:paraId="4DDD349E">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4"/>
                <w:szCs w:val="24"/>
              </w:rPr>
            </w:pPr>
            <w:r>
              <w:rPr>
                <w:rFonts w:hint="eastAsia"/>
                <w:b/>
                <w:bCs/>
                <w:sz w:val="24"/>
                <w:szCs w:val="24"/>
                <w:lang w:val="zh-CN"/>
              </w:rPr>
              <w:t>★</w:t>
            </w:r>
            <w:r>
              <w:rPr>
                <w:rFonts w:hint="eastAsia" w:ascii="宋体" w:hAnsi="宋体" w:eastAsia="宋体" w:cs="宋体"/>
                <w:b/>
                <w:bCs/>
                <w:color w:val="000000"/>
                <w:kern w:val="0"/>
                <w:sz w:val="24"/>
                <w:szCs w:val="24"/>
              </w:rPr>
              <w:t>保险要求</w:t>
            </w:r>
          </w:p>
        </w:tc>
        <w:tc>
          <w:tcPr>
            <w:tcW w:w="8138" w:type="dxa"/>
            <w:tcBorders>
              <w:top w:val="single" w:color="auto" w:sz="4" w:space="0"/>
              <w:left w:val="single" w:color="auto" w:sz="4" w:space="0"/>
              <w:bottom w:val="single" w:color="auto" w:sz="4" w:space="0"/>
              <w:right w:val="single" w:color="auto" w:sz="4" w:space="0"/>
            </w:tcBorders>
            <w:shd w:val="pct10" w:color="auto" w:fill="auto"/>
            <w:vAlign w:val="center"/>
          </w:tcPr>
          <w:p w14:paraId="4BC30F78">
            <w:pPr>
              <w:keepNext w:val="0"/>
              <w:keepLines w:val="0"/>
              <w:suppressLineNumbers w:val="0"/>
              <w:bidi w:val="0"/>
              <w:spacing w:before="0" w:beforeAutospacing="0" w:after="0" w:afterAutospacing="0"/>
              <w:ind w:left="0" w:right="0"/>
              <w:rPr>
                <w:rFonts w:hint="default"/>
                <w:lang w:val="zh-CN"/>
              </w:rPr>
            </w:pPr>
            <w:r>
              <w:rPr>
                <w:rFonts w:hint="eastAsia"/>
              </w:rPr>
              <w:t>所有货物需是全新的、包装完好的家具，表面无划伤、无碰撞，各项技术指标完全符合国家有关质量检测、环保标准及产品出厂标准。</w:t>
            </w:r>
          </w:p>
        </w:tc>
      </w:tr>
      <w:tr w14:paraId="1B27AF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45" w:type="dxa"/>
            <w:tcBorders>
              <w:top w:val="single" w:color="auto" w:sz="4" w:space="0"/>
              <w:left w:val="single" w:color="auto" w:sz="4" w:space="0"/>
              <w:bottom w:val="single" w:color="auto" w:sz="4" w:space="0"/>
              <w:right w:val="single" w:color="auto" w:sz="4" w:space="0"/>
            </w:tcBorders>
            <w:shd w:val="pct10" w:color="auto" w:fill="auto"/>
            <w:vAlign w:val="center"/>
          </w:tcPr>
          <w:p w14:paraId="2061457B">
            <w:pPr>
              <w:keepNext w:val="0"/>
              <w:keepLines w:val="0"/>
              <w:numPr>
                <w:ilvl w:val="0"/>
                <w:numId w:val="58"/>
              </w:numPr>
              <w:suppressLineNumbers w:val="0"/>
              <w:spacing w:before="0" w:beforeAutospacing="0" w:after="0" w:afterAutospacing="0"/>
              <w:ind w:right="-77" w:rightChars="-37"/>
              <w:rPr>
                <w:rFonts w:hint="default" w:ascii="宋体" w:hAnsi="宋体" w:eastAsia="宋体" w:cs="Times New Roman"/>
                <w:b/>
                <w:bCs/>
                <w:sz w:val="24"/>
                <w:szCs w:val="24"/>
              </w:rPr>
            </w:pPr>
          </w:p>
        </w:tc>
        <w:tc>
          <w:tcPr>
            <w:tcW w:w="1507" w:type="dxa"/>
            <w:tcBorders>
              <w:top w:val="single" w:color="auto" w:sz="4" w:space="0"/>
              <w:left w:val="single" w:color="auto" w:sz="4" w:space="0"/>
              <w:bottom w:val="single" w:color="auto" w:sz="4" w:space="0"/>
              <w:right w:val="single" w:color="auto" w:sz="4" w:space="0"/>
            </w:tcBorders>
            <w:shd w:val="pct10" w:color="auto" w:fill="auto"/>
            <w:vAlign w:val="center"/>
          </w:tcPr>
          <w:p w14:paraId="15EF9EA9">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b/>
                <w:bCs/>
                <w:color w:val="000000"/>
                <w:kern w:val="0"/>
                <w:sz w:val="24"/>
                <w:szCs w:val="24"/>
                <w:lang w:val="en-US" w:eastAsia="zh-CN" w:bidi="ar-SA"/>
              </w:rPr>
            </w:pPr>
            <w:r>
              <w:rPr>
                <w:rFonts w:hint="eastAsia"/>
                <w:b/>
                <w:bCs/>
                <w:sz w:val="24"/>
                <w:szCs w:val="24"/>
                <w:lang w:val="zh-CN"/>
              </w:rPr>
              <w:t>★</w:t>
            </w:r>
            <w:r>
              <w:rPr>
                <w:rFonts w:hint="eastAsia" w:ascii="宋体" w:hAnsi="宋体" w:eastAsia="宋体" w:cs="宋体"/>
                <w:b/>
                <w:bCs/>
                <w:szCs w:val="21"/>
                <w:lang w:val="en-US" w:eastAsia="zh-CN"/>
              </w:rPr>
              <w:t>付款方式</w:t>
            </w:r>
          </w:p>
        </w:tc>
        <w:tc>
          <w:tcPr>
            <w:tcW w:w="8138" w:type="dxa"/>
            <w:tcBorders>
              <w:top w:val="single" w:color="auto" w:sz="4" w:space="0"/>
              <w:left w:val="single" w:color="auto" w:sz="4" w:space="0"/>
              <w:bottom w:val="single" w:color="auto" w:sz="4" w:space="0"/>
              <w:right w:val="single" w:color="auto" w:sz="4" w:space="0"/>
            </w:tcBorders>
            <w:shd w:val="pct10" w:color="auto" w:fill="auto"/>
            <w:vAlign w:val="center"/>
          </w:tcPr>
          <w:p w14:paraId="28188DD8">
            <w:pPr>
              <w:keepNext w:val="0"/>
              <w:keepLines w:val="0"/>
              <w:numPr>
                <w:ilvl w:val="0"/>
                <w:numId w:val="60"/>
              </w:numPr>
              <w:suppressLineNumbers w:val="0"/>
              <w:bidi w:val="0"/>
              <w:spacing w:before="0" w:beforeAutospacing="0" w:after="0" w:afterAutospacing="0"/>
              <w:ind w:left="0" w:right="0"/>
              <w:rPr>
                <w:rFonts w:hint="eastAsia"/>
                <w:lang w:val="en-US" w:eastAsia="zh-CN"/>
              </w:rPr>
            </w:pPr>
            <w:r>
              <w:rPr>
                <w:rFonts w:hint="eastAsia"/>
                <w:lang w:val="en-US" w:eastAsia="zh-CN"/>
              </w:rPr>
              <w:t>中标合同签订之日起7个工作日内支付合同总金额的30%。</w:t>
            </w:r>
          </w:p>
          <w:p w14:paraId="7DD13106">
            <w:pPr>
              <w:keepNext w:val="0"/>
              <w:keepLines w:val="0"/>
              <w:numPr>
                <w:ilvl w:val="0"/>
                <w:numId w:val="60"/>
              </w:numPr>
              <w:suppressLineNumbers w:val="0"/>
              <w:bidi w:val="0"/>
              <w:spacing w:before="0" w:beforeAutospacing="0" w:after="0" w:afterAutospacing="0"/>
              <w:ind w:left="0" w:right="0"/>
              <w:rPr>
                <w:rFonts w:hint="eastAsia"/>
                <w:lang w:val="en-US" w:eastAsia="zh-CN"/>
              </w:rPr>
            </w:pPr>
            <w:r>
              <w:rPr>
                <w:rFonts w:hint="eastAsia"/>
                <w:lang w:val="en-US" w:eastAsia="zh-CN"/>
              </w:rPr>
              <w:t>乙方货物开始进场施工安装后7个工作日内，经甲方初步验收合格，凭验收报告支付至合同总额的60 %。</w:t>
            </w:r>
          </w:p>
          <w:p w14:paraId="29436927">
            <w:pPr>
              <w:keepNext w:val="0"/>
              <w:keepLines w:val="0"/>
              <w:numPr>
                <w:ilvl w:val="0"/>
                <w:numId w:val="60"/>
              </w:numPr>
              <w:suppressLineNumbers w:val="0"/>
              <w:bidi w:val="0"/>
              <w:spacing w:before="0" w:beforeAutospacing="0" w:after="0" w:afterAutospacing="0"/>
              <w:ind w:left="0" w:right="0"/>
              <w:rPr>
                <w:rFonts w:hint="eastAsia"/>
                <w:lang w:val="en-US" w:eastAsia="zh-CN"/>
              </w:rPr>
            </w:pPr>
            <w:r>
              <w:rPr>
                <w:rFonts w:hint="eastAsia"/>
                <w:lang w:val="en-US" w:eastAsia="zh-CN"/>
              </w:rPr>
              <w:t>项目施工完成，经甲方验收合格后10个工作日内，凭验收报告支付至合同金额的100%。</w:t>
            </w:r>
          </w:p>
        </w:tc>
      </w:tr>
    </w:tbl>
    <w:p w14:paraId="53840961">
      <w:pPr>
        <w:pStyle w:val="30"/>
        <w:rPr>
          <w:rFonts w:hint="eastAsia" w:eastAsia="宋体"/>
          <w:lang w:eastAsia="zh-CN"/>
        </w:rPr>
      </w:pPr>
    </w:p>
    <w:p w14:paraId="1A96EAF7">
      <w:pPr>
        <w:pStyle w:val="30"/>
        <w:sectPr>
          <w:pgSz w:w="11906" w:h="16838"/>
          <w:pgMar w:top="1134" w:right="1191" w:bottom="1134" w:left="1191" w:header="851" w:footer="992" w:gutter="0"/>
          <w:cols w:space="425" w:num="1"/>
          <w:docGrid w:type="linesAndChars" w:linePitch="312" w:charSpace="0"/>
        </w:sectPr>
      </w:pPr>
    </w:p>
    <w:p w14:paraId="7AADD389">
      <w:pPr>
        <w:pStyle w:val="4"/>
        <w:numPr>
          <w:ilvl w:val="0"/>
          <w:numId w:val="16"/>
        </w:numPr>
        <w:spacing w:before="240" w:after="120"/>
        <w:ind w:left="883" w:hanging="883" w:hangingChars="200"/>
        <w:jc w:val="center"/>
        <w:rPr>
          <w:rFonts w:ascii="黑体" w:hAnsi="黑体" w:eastAsia="黑体"/>
        </w:rPr>
      </w:pPr>
      <w:bookmarkStart w:id="55" w:name="_Toc23848"/>
      <w:bookmarkStart w:id="56" w:name="_Toc511894513"/>
      <w:r>
        <w:rPr>
          <w:rFonts w:hint="eastAsia" w:ascii="黑体" w:hAnsi="黑体" w:eastAsia="黑体"/>
        </w:rPr>
        <w:t>资格审查方法及标准</w:t>
      </w:r>
      <w:bookmarkEnd w:id="55"/>
      <w:bookmarkEnd w:id="56"/>
    </w:p>
    <w:p w14:paraId="2F06247D">
      <w:pPr>
        <w:spacing w:line="360" w:lineRule="auto"/>
        <w:ind w:firstLine="42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根据《政府采购法》、《政府采购法实施条例》、《政府采购货物和服务招标投标管理办法》等相关法律法规确定以下资格审查方法及标准。</w:t>
      </w:r>
    </w:p>
    <w:p w14:paraId="7529FA19">
      <w:pPr>
        <w:pStyle w:val="2"/>
        <w:numPr>
          <w:ilvl w:val="0"/>
          <w:numId w:val="61"/>
        </w:numPr>
        <w:spacing w:before="0" w:after="0" w:line="360" w:lineRule="auto"/>
        <w:ind w:left="616" w:hanging="616"/>
        <w:jc w:val="left"/>
        <w:rPr>
          <w:rFonts w:cs="Times New Roman" w:asciiTheme="majorEastAsia" w:hAnsiTheme="majorEastAsia"/>
          <w:bCs w:val="0"/>
          <w:sz w:val="30"/>
          <w:szCs w:val="30"/>
          <w:lang w:val="zh-CN"/>
        </w:rPr>
      </w:pPr>
      <w:bookmarkStart w:id="57" w:name="_Toc511894514"/>
      <w:bookmarkStart w:id="58" w:name="_Toc494561958"/>
      <w:bookmarkStart w:id="59" w:name="_Toc30145"/>
      <w:r>
        <w:rPr>
          <w:rFonts w:hint="eastAsia" w:cs="Times New Roman" w:asciiTheme="majorEastAsia" w:hAnsiTheme="majorEastAsia"/>
          <w:bCs w:val="0"/>
          <w:sz w:val="30"/>
          <w:szCs w:val="30"/>
          <w:lang w:val="zh-CN"/>
        </w:rPr>
        <w:t>资格审查方法</w:t>
      </w:r>
      <w:bookmarkEnd w:id="57"/>
      <w:bookmarkEnd w:id="58"/>
      <w:bookmarkEnd w:id="59"/>
    </w:p>
    <w:p w14:paraId="7EC14540">
      <w:pPr>
        <w:spacing w:line="360" w:lineRule="auto"/>
        <w:ind w:firstLine="420"/>
        <w:rPr>
          <w:rFonts w:ascii="宋体" w:hAnsi="宋体" w:eastAsia="宋体" w:cs="Times New Roman"/>
          <w:bCs/>
          <w:sz w:val="24"/>
          <w:szCs w:val="20"/>
          <w:lang w:val="zh-CN"/>
        </w:rPr>
      </w:pPr>
      <w:r>
        <w:rPr>
          <w:rFonts w:hint="eastAsia" w:ascii="宋体" w:hAnsi="宋体" w:eastAsia="宋体" w:cs="Times New Roman"/>
          <w:bCs/>
          <w:sz w:val="24"/>
          <w:szCs w:val="20"/>
          <w:lang w:val="zh-CN"/>
        </w:rPr>
        <w:t>公开招标采购项目开标结束后，采购人与集中采购机构成立资格审查小组，依据法律、法规及招标文件的规定，对投标人的资格进行审查，以确定投标人资格是否合格。</w:t>
      </w:r>
    </w:p>
    <w:p w14:paraId="59653FAF">
      <w:pPr>
        <w:pStyle w:val="2"/>
        <w:numPr>
          <w:ilvl w:val="0"/>
          <w:numId w:val="61"/>
        </w:numPr>
        <w:spacing w:before="0" w:after="0" w:line="360" w:lineRule="auto"/>
        <w:ind w:left="616" w:hanging="616"/>
        <w:jc w:val="left"/>
        <w:rPr>
          <w:rFonts w:cs="Times New Roman" w:asciiTheme="majorEastAsia" w:hAnsiTheme="majorEastAsia"/>
          <w:bCs w:val="0"/>
          <w:sz w:val="30"/>
          <w:szCs w:val="30"/>
          <w:lang w:val="zh-CN"/>
        </w:rPr>
      </w:pPr>
      <w:bookmarkStart w:id="60" w:name="_Toc494561959"/>
      <w:bookmarkStart w:id="61" w:name="_Toc511894515"/>
      <w:bookmarkStart w:id="62" w:name="_Toc14764"/>
      <w:r>
        <w:rPr>
          <w:rFonts w:hint="eastAsia" w:cs="Times New Roman" w:asciiTheme="majorEastAsia" w:hAnsiTheme="majorEastAsia"/>
          <w:bCs w:val="0"/>
          <w:sz w:val="30"/>
          <w:szCs w:val="30"/>
          <w:lang w:val="zh-CN"/>
        </w:rPr>
        <w:t>资格审查标准</w:t>
      </w:r>
      <w:bookmarkEnd w:id="60"/>
      <w:bookmarkEnd w:id="61"/>
      <w:bookmarkEnd w:id="62"/>
    </w:p>
    <w:p w14:paraId="78CFD0B0">
      <w:pPr>
        <w:numPr>
          <w:ilvl w:val="0"/>
          <w:numId w:val="62"/>
        </w:numPr>
        <w:tabs>
          <w:tab w:val="left" w:pos="1098"/>
        </w:tabs>
        <w:spacing w:line="360" w:lineRule="auto"/>
        <w:ind w:left="14" w:firstLine="238"/>
        <w:rPr>
          <w:rFonts w:ascii="宋体" w:hAnsi="宋体" w:eastAsia="宋体" w:cs="Times New Roman"/>
          <w:b/>
          <w:sz w:val="24"/>
          <w:szCs w:val="24"/>
          <w:lang w:val="zh-CN"/>
        </w:rPr>
      </w:pPr>
      <w:r>
        <w:rPr>
          <w:rFonts w:hint="eastAsia" w:ascii="宋体" w:hAnsi="宋体" w:eastAsia="宋体" w:cs="Times New Roman"/>
          <w:b/>
          <w:sz w:val="24"/>
          <w:szCs w:val="24"/>
          <w:lang w:val="zh-CN"/>
        </w:rPr>
        <w:t>资格证明文件审查</w:t>
      </w:r>
    </w:p>
    <w:p w14:paraId="319D6602">
      <w:pPr>
        <w:tabs>
          <w:tab w:val="left" w:pos="1098"/>
        </w:tabs>
        <w:spacing w:line="360" w:lineRule="auto"/>
        <w:ind w:left="708" w:hanging="708" w:hangingChars="294"/>
        <w:rPr>
          <w:rFonts w:ascii="宋体" w:hAnsi="宋体" w:eastAsia="宋体" w:cs="Times New Roman"/>
          <w:sz w:val="24"/>
          <w:szCs w:val="24"/>
        </w:rPr>
      </w:pPr>
      <w:r>
        <w:rPr>
          <w:rFonts w:hint="eastAsia" w:ascii="宋体" w:hAnsi="宋体" w:eastAsia="宋体" w:cs="Times New Roman"/>
          <w:b/>
          <w:sz w:val="24"/>
          <w:szCs w:val="24"/>
          <w:lang w:val="zh-CN"/>
        </w:rPr>
        <w:t>说明：</w:t>
      </w:r>
      <w:r>
        <w:rPr>
          <w:rFonts w:hint="eastAsia" w:ascii="宋体" w:hAnsi="宋体" w:eastAsia="宋体" w:cs="Times New Roman"/>
          <w:sz w:val="24"/>
          <w:szCs w:val="24"/>
          <w:lang w:val="zh-CN"/>
        </w:rPr>
        <w:t>资格审查内容要求提供的相关证明材料，投标人应对应放入投标文件的“第一部分 资格证明文件”中，否则，</w:t>
      </w:r>
      <w:r>
        <w:rPr>
          <w:rFonts w:hint="eastAsia" w:ascii="宋体" w:hAnsi="宋体" w:eastAsia="宋体" w:cs="Times New Roman"/>
          <w:b/>
          <w:sz w:val="24"/>
          <w:szCs w:val="24"/>
          <w:lang w:val="zh-CN"/>
        </w:rPr>
        <w:t>将会导致投标无效</w:t>
      </w:r>
      <w:r>
        <w:rPr>
          <w:rFonts w:hint="eastAsia" w:ascii="宋体" w:hAnsi="宋体" w:eastAsia="宋体" w:cs="Times New Roman"/>
          <w:sz w:val="24"/>
          <w:szCs w:val="24"/>
        </w:rPr>
        <w:t>。</w:t>
      </w:r>
    </w:p>
    <w:p w14:paraId="54681189">
      <w:pPr>
        <w:tabs>
          <w:tab w:val="left" w:pos="616"/>
        </w:tabs>
        <w:spacing w:line="360" w:lineRule="auto"/>
        <w:ind w:firstLine="540" w:firstLineChars="225"/>
        <w:rPr>
          <w:rFonts w:ascii="Helvetica" w:hAnsi="Helvetica" w:eastAsia="宋体" w:cs="Helvetica"/>
          <w:b/>
          <w:kern w:val="0"/>
          <w:sz w:val="24"/>
          <w:szCs w:val="24"/>
          <w:lang w:val="zh-CN"/>
        </w:rPr>
      </w:pPr>
      <w:r>
        <w:rPr>
          <w:rFonts w:hint="eastAsia" w:ascii="Helvetica" w:hAnsi="Helvetica" w:eastAsia="宋体" w:cs="Helvetica"/>
          <w:kern w:val="0"/>
          <w:sz w:val="24"/>
          <w:szCs w:val="24"/>
          <w:lang w:val="zh-CN"/>
        </w:rPr>
        <w:t>所递交的资格证明文件出现不符合下列情形之一或不足以证明其符合下列情形之一的，应视为资格审查不合格，并按照</w:t>
      </w:r>
      <w:r>
        <w:rPr>
          <w:rFonts w:hint="eastAsia" w:ascii="Helvetica" w:hAnsi="Helvetica" w:eastAsia="宋体" w:cs="Helvetica"/>
          <w:b/>
          <w:kern w:val="0"/>
          <w:sz w:val="24"/>
          <w:szCs w:val="24"/>
          <w:lang w:val="zh-CN"/>
        </w:rPr>
        <w:t>无效投标处理：</w:t>
      </w:r>
    </w:p>
    <w:p w14:paraId="4F1295EB">
      <w:pPr>
        <w:pStyle w:val="64"/>
        <w:numPr>
          <w:ilvl w:val="0"/>
          <w:numId w:val="63"/>
        </w:numPr>
        <w:spacing w:line="360" w:lineRule="auto"/>
        <w:ind w:left="840" w:hanging="364" w:firstLineChars="0"/>
        <w:rPr>
          <w:rFonts w:ascii="宋体" w:hAnsi="宋体" w:eastAsia="宋体" w:cs="Times New Roman"/>
          <w:b/>
          <w:sz w:val="24"/>
          <w:szCs w:val="24"/>
          <w:lang w:val="zh-CN"/>
        </w:rPr>
      </w:pPr>
      <w:r>
        <w:rPr>
          <w:rFonts w:hint="eastAsia" w:ascii="宋体" w:hAnsi="宋体" w:eastAsia="宋体" w:cs="Times New Roman"/>
          <w:b/>
          <w:sz w:val="24"/>
          <w:szCs w:val="24"/>
          <w:lang w:val="zh-CN"/>
        </w:rPr>
        <w:t>应具备《政府采购法》第二十二条第一款规定的条件，</w:t>
      </w:r>
      <w:r>
        <w:rPr>
          <w:rFonts w:hint="eastAsia" w:hAnsi="宋体"/>
          <w:b/>
          <w:sz w:val="24"/>
          <w:szCs w:val="24"/>
        </w:rPr>
        <w:t>提供下列材料</w:t>
      </w:r>
      <w:r>
        <w:rPr>
          <w:rFonts w:hint="eastAsia" w:ascii="宋体" w:hAnsi="宋体" w:eastAsia="宋体" w:cs="Times New Roman"/>
          <w:b/>
          <w:sz w:val="24"/>
          <w:szCs w:val="24"/>
          <w:lang w:val="zh-CN"/>
        </w:rPr>
        <w:t>：</w:t>
      </w:r>
    </w:p>
    <w:p w14:paraId="7199994A">
      <w:pPr>
        <w:pStyle w:val="64"/>
        <w:numPr>
          <w:ilvl w:val="0"/>
          <w:numId w:val="64"/>
        </w:numPr>
        <w:spacing w:line="360" w:lineRule="auto"/>
        <w:ind w:left="958" w:hanging="48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法人或者其他组织的营业执照等证明文件，自然人的身份证明</w:t>
      </w:r>
      <w:r>
        <w:rPr>
          <w:rFonts w:hint="eastAsia" w:asciiTheme="majorEastAsia" w:hAnsiTheme="majorEastAsia" w:eastAsiaTheme="majorEastAsia"/>
          <w:sz w:val="24"/>
          <w:szCs w:val="24"/>
        </w:rPr>
        <w:t>（投标人根据自身情况提供对应的证明材料）</w:t>
      </w:r>
      <w:r>
        <w:rPr>
          <w:rFonts w:hint="eastAsia" w:ascii="宋体" w:hAnsi="宋体" w:eastAsia="宋体" w:cs="Times New Roman"/>
          <w:sz w:val="24"/>
          <w:szCs w:val="24"/>
          <w:lang w:val="zh-CN"/>
        </w:rPr>
        <w:t>：</w:t>
      </w:r>
    </w:p>
    <w:p w14:paraId="517F59E6">
      <w:pPr>
        <w:numPr>
          <w:ilvl w:val="0"/>
          <w:numId w:val="65"/>
        </w:numPr>
        <w:spacing w:line="360" w:lineRule="auto"/>
        <w:ind w:left="1321" w:hanging="720"/>
        <w:rPr>
          <w:rFonts w:ascii="仿宋" w:hAnsi="仿宋" w:eastAsia="仿宋" w:cs="Times New Roman"/>
          <w:b/>
          <w:sz w:val="24"/>
          <w:szCs w:val="20"/>
          <w:lang w:val="zh-CN"/>
        </w:rPr>
      </w:pPr>
      <w:r>
        <w:rPr>
          <w:rFonts w:hint="eastAsia" w:ascii="仿宋" w:hAnsi="仿宋" w:eastAsia="仿宋" w:cs="Times New Roman"/>
          <w:b/>
          <w:sz w:val="24"/>
          <w:szCs w:val="20"/>
          <w:lang w:val="zh-CN"/>
        </w:rPr>
        <w:t>法人</w:t>
      </w:r>
    </w:p>
    <w:p w14:paraId="0E0AB2B6">
      <w:pPr>
        <w:pStyle w:val="64"/>
        <w:numPr>
          <w:ilvl w:val="1"/>
          <w:numId w:val="66"/>
        </w:numPr>
        <w:spacing w:line="360" w:lineRule="auto"/>
        <w:ind w:left="1435" w:hanging="482" w:firstLineChars="0"/>
        <w:rPr>
          <w:rFonts w:asciiTheme="majorEastAsia" w:hAnsiTheme="majorEastAsia" w:eastAsiaTheme="majorEastAsia"/>
          <w:sz w:val="24"/>
          <w:szCs w:val="24"/>
        </w:rPr>
      </w:pPr>
      <w:r>
        <w:rPr>
          <w:rFonts w:hint="eastAsia" w:ascii="楷体" w:hAnsi="楷体" w:eastAsia="楷体"/>
          <w:b/>
          <w:sz w:val="24"/>
          <w:szCs w:val="24"/>
        </w:rPr>
        <w:t>企业法人（包括合伙企业）：</w:t>
      </w:r>
      <w:r>
        <w:rPr>
          <w:rFonts w:hint="eastAsia" w:asciiTheme="majorEastAsia" w:hAnsiTheme="majorEastAsia" w:eastAsiaTheme="majorEastAsia"/>
          <w:sz w:val="24"/>
          <w:szCs w:val="24"/>
        </w:rPr>
        <w:t>提供工商部门注册的有效“企业法人营业执照”或“营业执照”；</w:t>
      </w:r>
    </w:p>
    <w:p w14:paraId="1F558583">
      <w:pPr>
        <w:pStyle w:val="64"/>
        <w:numPr>
          <w:ilvl w:val="1"/>
          <w:numId w:val="66"/>
        </w:numPr>
        <w:spacing w:line="360" w:lineRule="auto"/>
        <w:ind w:left="1435" w:hanging="482" w:firstLineChars="0"/>
        <w:rPr>
          <w:rFonts w:asciiTheme="majorEastAsia" w:hAnsiTheme="majorEastAsia" w:eastAsiaTheme="majorEastAsia"/>
          <w:sz w:val="24"/>
          <w:szCs w:val="24"/>
        </w:rPr>
      </w:pPr>
      <w:r>
        <w:rPr>
          <w:rFonts w:hint="eastAsia" w:ascii="楷体" w:hAnsi="楷体" w:eastAsia="楷体"/>
          <w:b/>
          <w:sz w:val="24"/>
          <w:szCs w:val="24"/>
        </w:rPr>
        <w:t>事业单位法人：</w:t>
      </w:r>
      <w:r>
        <w:rPr>
          <w:rFonts w:hint="eastAsia" w:asciiTheme="majorEastAsia" w:hAnsiTheme="majorEastAsia" w:eastAsiaTheme="majorEastAsia"/>
          <w:sz w:val="24"/>
          <w:szCs w:val="24"/>
        </w:rPr>
        <w:t>提供有效的“事业单位法人证书”。</w:t>
      </w:r>
    </w:p>
    <w:p w14:paraId="160293E1">
      <w:pPr>
        <w:numPr>
          <w:ilvl w:val="0"/>
          <w:numId w:val="65"/>
        </w:numPr>
        <w:spacing w:line="360" w:lineRule="auto"/>
        <w:ind w:left="1321" w:hanging="720"/>
        <w:rPr>
          <w:rFonts w:ascii="仿宋" w:hAnsi="仿宋" w:eastAsia="仿宋" w:cs="Times New Roman"/>
          <w:b/>
          <w:sz w:val="24"/>
          <w:szCs w:val="20"/>
          <w:lang w:val="zh-CN"/>
        </w:rPr>
      </w:pPr>
      <w:r>
        <w:rPr>
          <w:rFonts w:hint="eastAsia" w:ascii="仿宋" w:hAnsi="仿宋" w:eastAsia="仿宋" w:cs="Times New Roman"/>
          <w:b/>
          <w:sz w:val="24"/>
          <w:szCs w:val="20"/>
          <w:lang w:val="zh-CN"/>
        </w:rPr>
        <w:t>其他组织</w:t>
      </w:r>
    </w:p>
    <w:p w14:paraId="70423457">
      <w:pPr>
        <w:pStyle w:val="64"/>
        <w:numPr>
          <w:ilvl w:val="0"/>
          <w:numId w:val="67"/>
        </w:numPr>
        <w:spacing w:line="360" w:lineRule="auto"/>
        <w:ind w:left="1435" w:hanging="482" w:firstLineChars="0"/>
        <w:rPr>
          <w:rFonts w:asciiTheme="majorEastAsia" w:hAnsiTheme="majorEastAsia" w:eastAsiaTheme="majorEastAsia"/>
          <w:sz w:val="24"/>
          <w:szCs w:val="24"/>
        </w:rPr>
      </w:pPr>
      <w:r>
        <w:rPr>
          <w:rFonts w:hint="eastAsia" w:ascii="楷体" w:hAnsi="楷体" w:eastAsia="楷体"/>
          <w:b/>
          <w:sz w:val="24"/>
          <w:szCs w:val="24"/>
        </w:rPr>
        <w:t>非企业专业服务机构：</w:t>
      </w:r>
      <w:r>
        <w:rPr>
          <w:rFonts w:hint="eastAsia" w:asciiTheme="majorEastAsia" w:hAnsiTheme="majorEastAsia" w:eastAsiaTheme="majorEastAsia"/>
          <w:sz w:val="24"/>
          <w:szCs w:val="24"/>
        </w:rPr>
        <w:t>提供执业许可证等证明文件；</w:t>
      </w:r>
    </w:p>
    <w:p w14:paraId="1F83751C">
      <w:pPr>
        <w:pStyle w:val="64"/>
        <w:numPr>
          <w:ilvl w:val="0"/>
          <w:numId w:val="67"/>
        </w:numPr>
        <w:spacing w:line="360" w:lineRule="auto"/>
        <w:ind w:left="1435" w:hanging="482" w:firstLineChars="0"/>
        <w:rPr>
          <w:rFonts w:asciiTheme="majorEastAsia" w:hAnsiTheme="majorEastAsia" w:eastAsiaTheme="majorEastAsia"/>
          <w:sz w:val="24"/>
          <w:szCs w:val="24"/>
        </w:rPr>
      </w:pPr>
      <w:r>
        <w:rPr>
          <w:rFonts w:hint="eastAsia" w:ascii="楷体" w:hAnsi="楷体" w:eastAsia="楷体"/>
          <w:b/>
          <w:sz w:val="24"/>
          <w:szCs w:val="24"/>
        </w:rPr>
        <w:t>个体工商户：</w:t>
      </w:r>
      <w:r>
        <w:rPr>
          <w:rFonts w:hint="eastAsia" w:asciiTheme="majorEastAsia" w:hAnsiTheme="majorEastAsia" w:eastAsiaTheme="majorEastAsia"/>
          <w:sz w:val="24"/>
          <w:szCs w:val="24"/>
        </w:rPr>
        <w:t>提供有效的“个体工商户营业执照”。</w:t>
      </w:r>
    </w:p>
    <w:p w14:paraId="3380F185">
      <w:pPr>
        <w:numPr>
          <w:ilvl w:val="0"/>
          <w:numId w:val="65"/>
        </w:numPr>
        <w:spacing w:line="360" w:lineRule="auto"/>
        <w:ind w:left="1321" w:hanging="720"/>
        <w:rPr>
          <w:rFonts w:cs="Times New Roman" w:asciiTheme="minorEastAsia" w:hAnsiTheme="minorEastAsia"/>
          <w:sz w:val="24"/>
          <w:szCs w:val="20"/>
          <w:lang w:val="zh-CN"/>
        </w:rPr>
      </w:pPr>
      <w:r>
        <w:rPr>
          <w:rFonts w:hint="eastAsia" w:ascii="仿宋" w:hAnsi="仿宋" w:eastAsia="仿宋" w:cs="Times New Roman"/>
          <w:b/>
          <w:sz w:val="24"/>
          <w:szCs w:val="20"/>
          <w:lang w:val="zh-CN"/>
        </w:rPr>
        <w:t>自然人：</w:t>
      </w:r>
      <w:r>
        <w:rPr>
          <w:rFonts w:hint="eastAsia" w:cs="Times New Roman" w:asciiTheme="minorEastAsia" w:hAnsiTheme="minorEastAsia"/>
          <w:sz w:val="24"/>
          <w:szCs w:val="20"/>
          <w:lang w:val="zh-CN"/>
        </w:rPr>
        <w:t>提供有效的自然人身份证明。（仅限中国公民）</w:t>
      </w:r>
    </w:p>
    <w:p w14:paraId="4B2FA726">
      <w:pPr>
        <w:pStyle w:val="64"/>
        <w:numPr>
          <w:ilvl w:val="0"/>
          <w:numId w:val="64"/>
        </w:numPr>
        <w:spacing w:line="360" w:lineRule="auto"/>
        <w:ind w:left="958" w:hanging="482" w:firstLineChars="0"/>
        <w:rPr>
          <w:rFonts w:asciiTheme="minorEastAsia" w:hAnsiTheme="minorEastAsia"/>
          <w:sz w:val="24"/>
          <w:szCs w:val="24"/>
        </w:rPr>
      </w:pPr>
      <w:r>
        <w:rPr>
          <w:rFonts w:hint="eastAsia" w:ascii="宋体" w:hAnsi="宋体" w:eastAsia="宋体" w:cs="Times New Roman"/>
          <w:sz w:val="24"/>
          <w:szCs w:val="24"/>
          <w:lang w:val="zh-CN"/>
        </w:rPr>
        <w:t>财务状况报告，依法缴纳税收和社会保障资金的相关材料：</w:t>
      </w:r>
    </w:p>
    <w:p w14:paraId="039B0E67">
      <w:pPr>
        <w:spacing w:line="360" w:lineRule="auto"/>
        <w:ind w:left="479" w:leftChars="228" w:firstLine="480" w:firstLineChars="200"/>
        <w:rPr>
          <w:rFonts w:asciiTheme="minorEastAsia" w:hAnsiTheme="minorEastAsia"/>
          <w:sz w:val="24"/>
          <w:szCs w:val="24"/>
        </w:rPr>
      </w:pPr>
      <w:r>
        <w:rPr>
          <w:rFonts w:hint="eastAsia" w:ascii="宋体" w:hAnsi="宋体" w:eastAsia="宋体" w:cs="Times New Roman"/>
          <w:sz w:val="24"/>
          <w:szCs w:val="20"/>
          <w:lang w:val="zh-CN"/>
        </w:rPr>
        <w:t>应严格按照附件格式提交“</w:t>
      </w:r>
      <w:r>
        <w:rPr>
          <w:rFonts w:hint="eastAsia" w:asciiTheme="minorEastAsia" w:hAnsiTheme="minorEastAsia"/>
          <w:sz w:val="24"/>
          <w:szCs w:val="24"/>
        </w:rPr>
        <w:t>财务状况报告，依法缴纳税收和社会保障资金的</w:t>
      </w:r>
      <w:r>
        <w:rPr>
          <w:rFonts w:hint="eastAsia" w:asciiTheme="minorEastAsia" w:hAnsiTheme="minorEastAsia"/>
          <w:b/>
          <w:sz w:val="24"/>
          <w:szCs w:val="24"/>
        </w:rPr>
        <w:t>声明</w:t>
      </w:r>
      <w:r>
        <w:rPr>
          <w:rFonts w:hint="eastAsia" w:ascii="宋体" w:hAnsi="宋体" w:eastAsia="宋体" w:cs="Times New Roman"/>
          <w:b/>
          <w:sz w:val="24"/>
          <w:szCs w:val="20"/>
          <w:lang w:val="zh-CN"/>
        </w:rPr>
        <w:t>函</w:t>
      </w:r>
      <w:r>
        <w:rPr>
          <w:rFonts w:hint="eastAsia" w:ascii="宋体" w:hAnsi="宋体" w:eastAsia="宋体" w:cs="Times New Roman"/>
          <w:sz w:val="24"/>
          <w:szCs w:val="20"/>
          <w:lang w:val="zh-CN"/>
        </w:rPr>
        <w:t>”</w:t>
      </w:r>
    </w:p>
    <w:p w14:paraId="1F87BE9E">
      <w:pPr>
        <w:pStyle w:val="64"/>
        <w:numPr>
          <w:ilvl w:val="0"/>
          <w:numId w:val="64"/>
        </w:numPr>
        <w:spacing w:line="360" w:lineRule="auto"/>
        <w:ind w:left="958" w:hanging="482"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具备履行合同所必需的设备和专业技术能力的证明材料：</w:t>
      </w:r>
    </w:p>
    <w:p w14:paraId="38150331">
      <w:pPr>
        <w:numPr>
          <w:ilvl w:val="0"/>
          <w:numId w:val="68"/>
        </w:numPr>
        <w:spacing w:line="360" w:lineRule="auto"/>
        <w:ind w:left="1321" w:hanging="720"/>
        <w:rPr>
          <w:rFonts w:ascii="宋体" w:hAnsi="宋体" w:eastAsia="宋体" w:cs="Arial"/>
          <w:b/>
          <w:sz w:val="24"/>
          <w:szCs w:val="20"/>
          <w:lang w:val="zh-CN"/>
        </w:rPr>
      </w:pPr>
      <w:r>
        <w:rPr>
          <w:rFonts w:ascii="宋体" w:hAnsi="宋体" w:eastAsia="宋体" w:cs="Arial"/>
          <w:sz w:val="24"/>
          <w:szCs w:val="20"/>
          <w:lang w:val="zh-CN"/>
        </w:rPr>
        <w:t>提供具备足够数量的设施设备的证明材料；</w:t>
      </w:r>
    </w:p>
    <w:p w14:paraId="1570D024">
      <w:pPr>
        <w:numPr>
          <w:ilvl w:val="0"/>
          <w:numId w:val="68"/>
        </w:numPr>
        <w:spacing w:line="360" w:lineRule="auto"/>
        <w:ind w:left="1321" w:hanging="720"/>
        <w:rPr>
          <w:rFonts w:ascii="宋体" w:hAnsi="宋体" w:eastAsia="宋体" w:cs="Arial"/>
          <w:sz w:val="24"/>
          <w:szCs w:val="20"/>
          <w:lang w:val="zh-CN"/>
        </w:rPr>
      </w:pPr>
      <w:r>
        <w:rPr>
          <w:rFonts w:ascii="宋体" w:hAnsi="宋体" w:eastAsia="宋体" w:cs="Arial"/>
          <w:sz w:val="24"/>
          <w:szCs w:val="20"/>
          <w:lang w:val="zh-CN"/>
        </w:rPr>
        <w:t>提供具备足够数量的技术人员的证明材料。</w:t>
      </w:r>
    </w:p>
    <w:p w14:paraId="6FDE9E89">
      <w:pPr>
        <w:pStyle w:val="64"/>
        <w:numPr>
          <w:ilvl w:val="0"/>
          <w:numId w:val="64"/>
        </w:numPr>
        <w:spacing w:line="360" w:lineRule="auto"/>
        <w:ind w:left="958" w:hanging="482" w:firstLineChars="0"/>
        <w:rPr>
          <w:rFonts w:ascii="宋体" w:hAnsi="宋体" w:eastAsia="宋体" w:cs="Times New Roman"/>
          <w:sz w:val="24"/>
          <w:szCs w:val="24"/>
          <w:lang w:val="zh-CN"/>
        </w:rPr>
      </w:pPr>
      <w:r>
        <w:rPr>
          <w:rFonts w:hint="eastAsia" w:ascii="宋体" w:hAnsi="宋体" w:eastAsia="宋体" w:cs="Times New Roman"/>
          <w:sz w:val="24"/>
          <w:szCs w:val="24"/>
          <w:lang w:val="zh-CN"/>
        </w:rPr>
        <w:t>参加政府采购活动前3年内在经营活动中没有重大违法记录的声明：</w:t>
      </w:r>
    </w:p>
    <w:p w14:paraId="1024EBC1">
      <w:pPr>
        <w:numPr>
          <w:ilvl w:val="0"/>
          <w:numId w:val="69"/>
        </w:numPr>
        <w:spacing w:line="360" w:lineRule="auto"/>
        <w:ind w:left="1321" w:hanging="720"/>
        <w:rPr>
          <w:rFonts w:ascii="宋体" w:hAnsi="宋体" w:eastAsia="宋体" w:cs="Times New Roman"/>
          <w:sz w:val="24"/>
          <w:szCs w:val="20"/>
          <w:lang w:val="zh-CN"/>
        </w:rPr>
      </w:pPr>
      <w:r>
        <w:rPr>
          <w:rFonts w:hint="eastAsia" w:ascii="宋体" w:hAnsi="宋体" w:eastAsia="宋体" w:cs="Times New Roman"/>
          <w:sz w:val="24"/>
          <w:szCs w:val="20"/>
          <w:lang w:val="zh-CN"/>
        </w:rPr>
        <w:t>应严格按照附件格式提交“无重大违法记录的</w:t>
      </w:r>
      <w:r>
        <w:rPr>
          <w:rFonts w:hint="eastAsia" w:ascii="宋体" w:hAnsi="宋体" w:eastAsia="宋体" w:cs="Times New Roman"/>
          <w:b/>
          <w:sz w:val="24"/>
          <w:szCs w:val="20"/>
          <w:lang w:val="zh-CN"/>
        </w:rPr>
        <w:t>声明函</w:t>
      </w:r>
      <w:r>
        <w:rPr>
          <w:rFonts w:hint="eastAsia" w:ascii="宋体" w:hAnsi="宋体" w:eastAsia="宋体" w:cs="Times New Roman"/>
          <w:sz w:val="24"/>
          <w:szCs w:val="20"/>
          <w:lang w:val="zh-CN"/>
        </w:rPr>
        <w:t>”；</w:t>
      </w:r>
    </w:p>
    <w:p w14:paraId="29846BBE">
      <w:pPr>
        <w:numPr>
          <w:ilvl w:val="0"/>
          <w:numId w:val="69"/>
        </w:numPr>
        <w:spacing w:line="360" w:lineRule="auto"/>
        <w:ind w:left="1321" w:hanging="72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政府采购法第二十二条第一款第五项所称重大违法记录，是指供应商因违法经营受到刑事处罚或者责令停产停业、吊销许可证或者执照、较大数额罚款等行政处罚；</w:t>
      </w:r>
    </w:p>
    <w:p w14:paraId="7BE71346">
      <w:pPr>
        <w:numPr>
          <w:ilvl w:val="0"/>
          <w:numId w:val="69"/>
        </w:numPr>
        <w:spacing w:line="360" w:lineRule="auto"/>
        <w:ind w:left="1321" w:hanging="720"/>
        <w:rPr>
          <w:rFonts w:ascii="仿宋" w:hAnsi="仿宋" w:eastAsia="仿宋"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各级人民政府财政部门依法对参加政府采购活动的供应商作出的禁止参加政府采购活动等行政处罚决定在全国范围内生效。</w:t>
      </w:r>
    </w:p>
    <w:p w14:paraId="67167C41">
      <w:pPr>
        <w:pStyle w:val="64"/>
        <w:numPr>
          <w:ilvl w:val="0"/>
          <w:numId w:val="64"/>
        </w:numPr>
        <w:spacing w:line="360" w:lineRule="auto"/>
        <w:ind w:left="958" w:hanging="482"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具备法律、行政法规规定的其他条件的证明材料：</w:t>
      </w:r>
    </w:p>
    <w:p w14:paraId="42816907">
      <w:pPr>
        <w:numPr>
          <w:ilvl w:val="0"/>
          <w:numId w:val="70"/>
        </w:numPr>
        <w:bidi w:val="0"/>
        <w:rPr>
          <w:lang w:val="zh-CN"/>
        </w:rPr>
      </w:pPr>
      <w:r>
        <w:rPr>
          <w:rFonts w:hint="eastAsia"/>
        </w:rPr>
        <w:t>国家对生产和销售相关产品或提供相关服务有专门法律、行政法规规定的，则必须提供取得国家有关主管部门行政许可的证明材料。</w:t>
      </w:r>
      <w:r>
        <w:rPr>
          <w:rFonts w:hint="eastAsia"/>
          <w:b/>
          <w:bCs/>
          <w:lang w:eastAsia="zh-CN"/>
        </w:rPr>
        <w:t>（</w:t>
      </w:r>
      <w:r>
        <w:rPr>
          <w:rFonts w:hint="eastAsia"/>
          <w:b/>
          <w:bCs/>
          <w:lang w:val="en-US" w:eastAsia="zh-CN"/>
        </w:rPr>
        <w:t>采购人对此项无要求。</w:t>
      </w:r>
      <w:r>
        <w:rPr>
          <w:rFonts w:hint="eastAsia"/>
          <w:b/>
          <w:bCs/>
          <w:lang w:eastAsia="zh-CN"/>
        </w:rPr>
        <w:t>）</w:t>
      </w:r>
    </w:p>
    <w:p w14:paraId="3D186C79">
      <w:pPr>
        <w:pStyle w:val="64"/>
        <w:numPr>
          <w:ilvl w:val="0"/>
          <w:numId w:val="63"/>
        </w:numPr>
        <w:spacing w:line="360" w:lineRule="auto"/>
        <w:ind w:firstLineChars="0"/>
        <w:rPr>
          <w:rFonts w:ascii="宋体" w:hAnsi="宋体" w:eastAsia="宋体" w:cs="Times New Roman"/>
          <w:b/>
          <w:sz w:val="24"/>
          <w:szCs w:val="24"/>
          <w:lang w:val="zh-CN"/>
        </w:rPr>
      </w:pPr>
      <w:r>
        <w:rPr>
          <w:rFonts w:hint="eastAsia" w:ascii="宋体" w:hAnsi="宋体" w:eastAsia="宋体" w:cs="Times New Roman"/>
          <w:b/>
          <w:sz w:val="24"/>
          <w:szCs w:val="24"/>
          <w:lang w:val="zh-CN"/>
        </w:rPr>
        <w:t>单位负责人为同一人或者存在直接控股、管理关系的不同投标人，不得参加本项目同一合同项下的政府采购活动；</w:t>
      </w:r>
    </w:p>
    <w:p w14:paraId="64FC207B">
      <w:pPr>
        <w:pStyle w:val="64"/>
        <w:spacing w:line="360" w:lineRule="auto"/>
        <w:ind w:left="846" w:firstLine="0" w:firstLineChars="0"/>
        <w:rPr>
          <w:rFonts w:ascii="宋体" w:hAnsi="宋体" w:eastAsia="宋体" w:cs="Times New Roman"/>
          <w:sz w:val="24"/>
          <w:szCs w:val="24"/>
          <w:lang w:val="zh-CN"/>
        </w:rPr>
      </w:pPr>
      <w:r>
        <w:rPr>
          <w:rFonts w:hint="eastAsia" w:ascii="宋体" w:hAnsi="宋体" w:eastAsia="宋体" w:cs="Times New Roman"/>
          <w:sz w:val="24"/>
          <w:szCs w:val="24"/>
          <w:lang w:val="zh-CN"/>
        </w:rPr>
        <w:t>应严格按照附件格式提交“未与单位负责人为同一人或者存在直接控股、管理关系的其它投标人，参加同一合同项下的政府采购活动</w:t>
      </w:r>
      <w:r>
        <w:rPr>
          <w:rFonts w:hint="eastAsia" w:ascii="宋体" w:hAnsi="宋体" w:eastAsia="宋体" w:cs="Times New Roman"/>
          <w:b/>
          <w:sz w:val="24"/>
          <w:szCs w:val="24"/>
          <w:lang w:val="zh-CN"/>
        </w:rPr>
        <w:t>声明函</w:t>
      </w:r>
      <w:r>
        <w:rPr>
          <w:rFonts w:hint="eastAsia" w:ascii="宋体" w:hAnsi="宋体" w:eastAsia="宋体" w:cs="Times New Roman"/>
          <w:sz w:val="24"/>
          <w:szCs w:val="24"/>
          <w:lang w:val="zh-CN"/>
        </w:rPr>
        <w:t>”</w:t>
      </w:r>
    </w:p>
    <w:p w14:paraId="2FAC0F41">
      <w:pPr>
        <w:pStyle w:val="64"/>
        <w:numPr>
          <w:ilvl w:val="0"/>
          <w:numId w:val="63"/>
        </w:numPr>
        <w:spacing w:line="360" w:lineRule="auto"/>
        <w:ind w:firstLineChars="0"/>
        <w:rPr>
          <w:rFonts w:ascii="宋体" w:hAnsi="宋体" w:eastAsia="宋体" w:cs="Times New Roman"/>
          <w:b/>
          <w:sz w:val="24"/>
          <w:szCs w:val="24"/>
          <w:lang w:val="zh-CN"/>
        </w:rPr>
      </w:pPr>
      <w:r>
        <w:rPr>
          <w:rFonts w:hint="eastAsia" w:ascii="宋体" w:hAnsi="宋体" w:eastAsia="宋体" w:cs="Times New Roman"/>
          <w:b/>
          <w:sz w:val="24"/>
          <w:szCs w:val="24"/>
          <w:lang w:val="zh-CN"/>
        </w:rPr>
        <w:t>为本采购项目提供整体设计、规范编制或者项目管理、监理、检测等服务的，不得再参加本项目的其他招标采购活动；</w:t>
      </w:r>
    </w:p>
    <w:p w14:paraId="5E0B5165">
      <w:pPr>
        <w:pStyle w:val="64"/>
        <w:spacing w:line="360" w:lineRule="auto"/>
        <w:ind w:left="846" w:firstLine="0" w:firstLineChars="0"/>
        <w:rPr>
          <w:rFonts w:ascii="宋体" w:hAnsi="宋体" w:eastAsia="宋体" w:cs="Times New Roman"/>
          <w:sz w:val="24"/>
          <w:szCs w:val="24"/>
          <w:lang w:val="zh-CN"/>
        </w:rPr>
      </w:pPr>
      <w:r>
        <w:rPr>
          <w:rFonts w:hint="eastAsia" w:ascii="宋体" w:hAnsi="宋体" w:eastAsia="宋体" w:cs="Times New Roman"/>
          <w:sz w:val="24"/>
          <w:szCs w:val="24"/>
          <w:lang w:val="zh-CN"/>
        </w:rPr>
        <w:t>应严格按照附件格式提交“未为本采购项目提供整体设计、规范编制或者项目管理、监理、检测等服务的</w:t>
      </w:r>
      <w:r>
        <w:rPr>
          <w:rFonts w:hint="eastAsia" w:ascii="宋体" w:hAnsi="宋体" w:eastAsia="宋体" w:cs="Times New Roman"/>
          <w:b/>
          <w:sz w:val="24"/>
          <w:szCs w:val="24"/>
          <w:lang w:val="zh-CN"/>
        </w:rPr>
        <w:t>声明函</w:t>
      </w:r>
      <w:r>
        <w:rPr>
          <w:rFonts w:hint="eastAsia" w:ascii="宋体" w:hAnsi="宋体" w:eastAsia="宋体" w:cs="Times New Roman"/>
          <w:sz w:val="24"/>
          <w:szCs w:val="24"/>
          <w:lang w:val="zh-CN"/>
        </w:rPr>
        <w:t>”</w:t>
      </w:r>
    </w:p>
    <w:p w14:paraId="0F910C47">
      <w:pPr>
        <w:pStyle w:val="64"/>
        <w:numPr>
          <w:ilvl w:val="0"/>
          <w:numId w:val="63"/>
        </w:numPr>
        <w:spacing w:line="360" w:lineRule="auto"/>
        <w:ind w:left="840" w:hanging="364" w:firstLineChars="0"/>
        <w:rPr>
          <w:rFonts w:ascii="宋体" w:hAnsi="宋体" w:eastAsia="宋体" w:cs="Times New Roman"/>
          <w:sz w:val="24"/>
          <w:szCs w:val="24"/>
          <w:lang w:val="zh-CN"/>
        </w:rPr>
      </w:pPr>
      <w:r>
        <w:rPr>
          <w:rFonts w:hint="eastAsia" w:ascii="宋体" w:hAnsi="宋体" w:eastAsia="宋体" w:cs="Times New Roman"/>
          <w:b/>
          <w:sz w:val="24"/>
          <w:szCs w:val="24"/>
          <w:lang w:val="zh-CN"/>
        </w:rPr>
        <w:t>未被“信用中国”网站(www.creditchina.gov.cn)</w:t>
      </w:r>
      <w:r>
        <w:rPr>
          <w:rFonts w:hint="eastAsia" w:ascii="宋体" w:hAnsi="宋体" w:eastAsia="宋体" w:cs="Times New Roman"/>
          <w:sz w:val="24"/>
          <w:szCs w:val="24"/>
          <w:lang w:val="zh-CN"/>
        </w:rPr>
        <w:t xml:space="preserve"> </w:t>
      </w:r>
      <w:r>
        <w:rPr>
          <w:rFonts w:hint="eastAsia" w:ascii="宋体" w:hAnsi="宋体" w:eastAsia="宋体" w:cs="Times New Roman"/>
          <w:b/>
          <w:sz w:val="24"/>
          <w:szCs w:val="24"/>
          <w:lang w:val="zh-CN"/>
        </w:rPr>
        <w:t>、“中国政府采购网”(www.ccgp.gov.cn)列入失信被执行人、重大税收违法案件当事人名单、政府采购严重违法失信行为记录名单：</w:t>
      </w:r>
    </w:p>
    <w:p w14:paraId="2506F975">
      <w:pPr>
        <w:pStyle w:val="64"/>
        <w:spacing w:line="360" w:lineRule="auto"/>
        <w:ind w:left="840" w:firstLine="0" w:firstLineChars="0"/>
        <w:rPr>
          <w:rFonts w:ascii="宋体" w:hAnsi="宋体" w:eastAsia="宋体" w:cs="Times New Roman"/>
          <w:sz w:val="24"/>
          <w:szCs w:val="24"/>
          <w:lang w:val="zh-CN"/>
        </w:rPr>
      </w:pPr>
      <w:r>
        <w:rPr>
          <w:rFonts w:hint="eastAsia" w:ascii="宋体" w:hAnsi="宋体" w:eastAsia="宋体" w:cs="Times New Roman"/>
          <w:sz w:val="24"/>
          <w:szCs w:val="20"/>
          <w:lang w:val="zh-CN"/>
        </w:rPr>
        <w:t>应严格按照附件格式提交“未被列入记录名单的</w:t>
      </w:r>
      <w:r>
        <w:rPr>
          <w:rFonts w:hint="eastAsia" w:ascii="宋体" w:hAnsi="宋体" w:eastAsia="宋体" w:cs="Times New Roman"/>
          <w:b/>
          <w:sz w:val="24"/>
          <w:szCs w:val="20"/>
          <w:lang w:val="zh-CN"/>
        </w:rPr>
        <w:t>声明函</w:t>
      </w:r>
      <w:r>
        <w:rPr>
          <w:rFonts w:hint="eastAsia" w:ascii="宋体" w:hAnsi="宋体" w:eastAsia="宋体" w:cs="Times New Roman"/>
          <w:sz w:val="24"/>
          <w:szCs w:val="20"/>
          <w:lang w:val="zh-CN"/>
        </w:rPr>
        <w:t>”</w:t>
      </w:r>
    </w:p>
    <w:p w14:paraId="55776158">
      <w:pPr>
        <w:pStyle w:val="64"/>
        <w:numPr>
          <w:ilvl w:val="0"/>
          <w:numId w:val="63"/>
        </w:numPr>
        <w:spacing w:line="360" w:lineRule="auto"/>
        <w:ind w:left="840" w:hanging="364" w:firstLineChars="0"/>
        <w:rPr>
          <w:rFonts w:ascii="宋体" w:hAnsi="宋体" w:eastAsia="宋体" w:cs="Times New Roman"/>
          <w:b/>
          <w:sz w:val="24"/>
          <w:szCs w:val="24"/>
          <w:lang w:val="zh-CN"/>
        </w:rPr>
      </w:pPr>
      <w:r>
        <w:rPr>
          <w:rFonts w:hint="eastAsia" w:ascii="宋体" w:hAnsi="宋体" w:eastAsia="宋体" w:cs="Times New Roman"/>
          <w:b/>
          <w:sz w:val="24"/>
          <w:szCs w:val="24"/>
        </w:rPr>
        <w:t>落实政府采购政策应提供的资料；</w:t>
      </w:r>
    </w:p>
    <w:p w14:paraId="333011E4">
      <w:pPr>
        <w:pStyle w:val="64"/>
        <w:numPr>
          <w:ilvl w:val="0"/>
          <w:numId w:val="63"/>
        </w:numPr>
        <w:spacing w:line="360" w:lineRule="auto"/>
        <w:ind w:left="840" w:hanging="364" w:firstLineChars="0"/>
        <w:rPr>
          <w:rFonts w:ascii="宋体" w:hAnsi="宋体" w:eastAsia="宋体" w:cs="Times New Roman"/>
          <w:b/>
          <w:sz w:val="24"/>
          <w:szCs w:val="24"/>
          <w:lang w:val="zh-CN"/>
        </w:rPr>
      </w:pPr>
      <w:r>
        <w:rPr>
          <w:rFonts w:hint="eastAsia" w:ascii="宋体" w:hAnsi="宋体" w:eastAsia="宋体" w:cs="Times New Roman"/>
          <w:b/>
          <w:sz w:val="24"/>
          <w:szCs w:val="24"/>
          <w:lang w:val="zh-CN"/>
        </w:rPr>
        <w:t>招标文件第一章“投标人资格要求”中有特殊要求的，投标人应提供其符合特殊要求的证明材料或者情况说明：</w:t>
      </w:r>
      <w:r>
        <w:rPr>
          <w:rFonts w:hint="eastAsia" w:ascii="宋体" w:hAnsi="宋体" w:eastAsia="宋体" w:cs="Times New Roman"/>
          <w:b/>
          <w:sz w:val="24"/>
          <w:szCs w:val="24"/>
          <w:lang w:val="en-US" w:eastAsia="zh-CN"/>
        </w:rPr>
        <w:t>无要求</w:t>
      </w:r>
    </w:p>
    <w:p w14:paraId="4015E063">
      <w:pPr>
        <w:pStyle w:val="64"/>
        <w:numPr>
          <w:ilvl w:val="0"/>
          <w:numId w:val="63"/>
        </w:numPr>
        <w:spacing w:line="360" w:lineRule="auto"/>
        <w:ind w:left="840" w:hanging="364" w:firstLineChars="0"/>
        <w:rPr>
          <w:rFonts w:ascii="宋体" w:hAnsi="宋体" w:eastAsia="宋体" w:cs="Times New Roman"/>
          <w:b/>
          <w:sz w:val="24"/>
          <w:szCs w:val="24"/>
          <w:lang w:val="zh-CN"/>
        </w:rPr>
      </w:pPr>
      <w:r>
        <w:rPr>
          <w:rFonts w:hint="eastAsia" w:ascii="宋体" w:hAnsi="宋体" w:eastAsia="宋体" w:cs="Times New Roman"/>
          <w:b/>
          <w:sz w:val="24"/>
          <w:szCs w:val="24"/>
          <w:lang w:val="zh-CN"/>
        </w:rPr>
        <w:t>投标人认为需提供的其它相关资格证明材料：</w:t>
      </w:r>
      <w:r>
        <w:rPr>
          <w:rFonts w:hint="eastAsia" w:ascii="宋体" w:hAnsi="宋体" w:eastAsia="宋体" w:cs="Times New Roman"/>
          <w:b/>
          <w:sz w:val="24"/>
          <w:szCs w:val="24"/>
          <w:lang w:val="en-US" w:eastAsia="zh-CN"/>
        </w:rPr>
        <w:t>无要求。</w:t>
      </w:r>
    </w:p>
    <w:p w14:paraId="44A176E0">
      <w:pPr>
        <w:pStyle w:val="64"/>
        <w:numPr>
          <w:ilvl w:val="0"/>
          <w:numId w:val="63"/>
        </w:numPr>
        <w:spacing w:line="360" w:lineRule="auto"/>
        <w:ind w:left="964" w:hanging="488" w:firstLineChars="0"/>
        <w:rPr>
          <w:rFonts w:ascii="宋体" w:hAnsi="宋体" w:eastAsia="宋体" w:cs="Times New Roman"/>
          <w:b/>
          <w:sz w:val="24"/>
          <w:szCs w:val="24"/>
          <w:lang w:val="zh-CN"/>
        </w:rPr>
      </w:pPr>
      <w:r>
        <w:rPr>
          <w:rFonts w:hint="eastAsia" w:ascii="宋体" w:hAnsi="宋体" w:eastAsia="宋体" w:cs="Times New Roman"/>
          <w:b/>
          <w:sz w:val="24"/>
          <w:szCs w:val="24"/>
          <w:lang w:val="zh-CN"/>
        </w:rPr>
        <w:t>资格证明文件应为清晰</w:t>
      </w:r>
      <w:r>
        <w:rPr>
          <w:rFonts w:hint="eastAsia" w:ascii="宋体" w:hAnsi="宋体" w:eastAsia="宋体" w:cs="Times New Roman"/>
          <w:b/>
          <w:sz w:val="24"/>
          <w:szCs w:val="24"/>
          <w:lang w:val="en-US" w:eastAsia="zh-CN"/>
        </w:rPr>
        <w:t>彩</w:t>
      </w:r>
      <w:r>
        <w:rPr>
          <w:rFonts w:hint="eastAsia" w:ascii="宋体" w:hAnsi="宋体" w:eastAsia="宋体" w:cs="Times New Roman"/>
          <w:b/>
          <w:sz w:val="24"/>
          <w:szCs w:val="24"/>
          <w:lang w:val="zh-CN"/>
        </w:rPr>
        <w:t>影印件且加盖单位公章。</w:t>
      </w:r>
    </w:p>
    <w:p w14:paraId="07749312">
      <w:pPr>
        <w:numPr>
          <w:ilvl w:val="0"/>
          <w:numId w:val="62"/>
        </w:numPr>
        <w:tabs>
          <w:tab w:val="left" w:pos="1098"/>
        </w:tabs>
        <w:spacing w:line="360" w:lineRule="auto"/>
        <w:ind w:left="14" w:firstLine="238"/>
        <w:rPr>
          <w:rFonts w:ascii="宋体" w:hAnsi="宋体" w:eastAsia="宋体" w:cs="Times New Roman"/>
          <w:b/>
          <w:sz w:val="24"/>
          <w:szCs w:val="24"/>
          <w:lang w:val="zh-CN"/>
        </w:rPr>
      </w:pPr>
      <w:r>
        <w:rPr>
          <w:rFonts w:hint="eastAsia" w:ascii="宋体" w:hAnsi="宋体" w:eastAsia="宋体" w:cs="Times New Roman"/>
          <w:b/>
          <w:sz w:val="24"/>
          <w:szCs w:val="24"/>
          <w:lang w:val="zh-CN"/>
        </w:rPr>
        <w:t>确定资格审查合格投标人</w:t>
      </w:r>
    </w:p>
    <w:p w14:paraId="53087B59">
      <w:pPr>
        <w:pStyle w:val="64"/>
        <w:numPr>
          <w:ilvl w:val="0"/>
          <w:numId w:val="71"/>
        </w:numPr>
        <w:spacing w:line="360" w:lineRule="auto"/>
        <w:ind w:left="840" w:hanging="364"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资格审查小组按照本章“资格审查方法及标准”，对各投标人资格证明文件进行审查。资格审查小组依据对各投标人资格证明文件的审查结果，确定资格审查合格的投标人，并形成资格审查报告。</w:t>
      </w:r>
    </w:p>
    <w:p w14:paraId="12CC4087">
      <w:pPr>
        <w:pStyle w:val="64"/>
        <w:numPr>
          <w:ilvl w:val="0"/>
          <w:numId w:val="71"/>
        </w:numPr>
        <w:spacing w:line="360" w:lineRule="auto"/>
        <w:ind w:left="840" w:hanging="364"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资格审查合格投标人不足3家的，不进行评标。</w:t>
      </w:r>
    </w:p>
    <w:p w14:paraId="2596B23F">
      <w:pPr>
        <w:pStyle w:val="64"/>
        <w:numPr>
          <w:ilvl w:val="0"/>
          <w:numId w:val="71"/>
        </w:numPr>
        <w:spacing w:line="360" w:lineRule="auto"/>
        <w:ind w:left="840" w:hanging="364"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资格审查未通过的投标人可在结果公告质疑有效期内按公告中的联系方式获知</w:t>
      </w:r>
      <w:r>
        <w:rPr>
          <w:rFonts w:ascii="宋体" w:hAnsi="宋体" w:eastAsia="宋体" w:cs="Times New Roman"/>
          <w:sz w:val="24"/>
          <w:szCs w:val="24"/>
          <w:lang w:val="zh-CN"/>
        </w:rPr>
        <w:t>本</w:t>
      </w:r>
      <w:r>
        <w:rPr>
          <w:rFonts w:hint="eastAsia" w:ascii="宋体" w:hAnsi="宋体" w:eastAsia="宋体" w:cs="Times New Roman"/>
          <w:sz w:val="24"/>
          <w:szCs w:val="24"/>
          <w:lang w:val="zh-CN"/>
        </w:rPr>
        <w:t>单位</w:t>
      </w:r>
      <w:r>
        <w:rPr>
          <w:rFonts w:ascii="宋体" w:hAnsi="宋体" w:eastAsia="宋体" w:cs="Times New Roman"/>
          <w:sz w:val="24"/>
          <w:szCs w:val="24"/>
          <w:lang w:val="zh-CN"/>
        </w:rPr>
        <w:t>的</w:t>
      </w:r>
      <w:r>
        <w:rPr>
          <w:rFonts w:hint="eastAsia" w:ascii="宋体" w:hAnsi="宋体" w:eastAsia="宋体" w:cs="Times New Roman"/>
          <w:sz w:val="24"/>
          <w:szCs w:val="24"/>
          <w:lang w:val="zh-CN"/>
        </w:rPr>
        <w:t>资格审查情况。</w:t>
      </w:r>
    </w:p>
    <w:p w14:paraId="7F62345C">
      <w:pPr>
        <w:pStyle w:val="64"/>
        <w:numPr>
          <w:ilvl w:val="0"/>
          <w:numId w:val="71"/>
        </w:numPr>
        <w:spacing w:line="360" w:lineRule="auto"/>
        <w:ind w:left="840" w:hanging="364" w:firstLineChars="0"/>
        <w:rPr>
          <w:rFonts w:ascii="宋体" w:hAnsi="宋体" w:eastAsia="宋体" w:cs="Times New Roman"/>
          <w:b/>
          <w:sz w:val="24"/>
          <w:szCs w:val="24"/>
          <w:lang w:val="zh-CN"/>
        </w:rPr>
      </w:pPr>
      <w:r>
        <w:rPr>
          <w:rFonts w:hint="eastAsia" w:ascii="宋体" w:hAnsi="宋体" w:eastAsia="宋体" w:cs="Times New Roman"/>
          <w:sz w:val="24"/>
          <w:szCs w:val="24"/>
          <w:lang w:val="zh-CN"/>
        </w:rPr>
        <w:t>采购人已进行资格预审的，未通过资格预审的投标人集中采购机构</w:t>
      </w:r>
      <w:r>
        <w:rPr>
          <w:rFonts w:hint="eastAsia" w:ascii="宋体" w:hAnsi="宋体" w:eastAsia="宋体" w:cs="Times New Roman"/>
          <w:b/>
          <w:sz w:val="24"/>
          <w:szCs w:val="24"/>
          <w:lang w:val="zh-CN"/>
        </w:rPr>
        <w:t>拒绝</w:t>
      </w:r>
      <w:r>
        <w:rPr>
          <w:rFonts w:hint="eastAsia" w:ascii="宋体" w:hAnsi="宋体" w:eastAsia="宋体" w:cs="Times New Roman"/>
          <w:sz w:val="24"/>
          <w:szCs w:val="24"/>
          <w:lang w:val="zh-CN"/>
        </w:rPr>
        <w:t>其投标。</w:t>
      </w:r>
    </w:p>
    <w:p w14:paraId="4178E9F7">
      <w:pPr>
        <w:spacing w:line="360" w:lineRule="auto"/>
        <w:ind w:left="826" w:hanging="826" w:hangingChars="343"/>
        <w:rPr>
          <w:rFonts w:ascii="宋体" w:hAnsi="宋体" w:eastAsia="宋体" w:cs="Times New Roman"/>
          <w:b/>
          <w:sz w:val="24"/>
          <w:szCs w:val="24"/>
          <w:lang w:val="zh-CN"/>
        </w:rPr>
        <w:sectPr>
          <w:pgSz w:w="11906" w:h="16838"/>
          <w:pgMar w:top="1134" w:right="1191" w:bottom="1134" w:left="1191" w:header="851" w:footer="992" w:gutter="0"/>
          <w:cols w:space="425" w:num="1"/>
          <w:docGrid w:type="lines" w:linePitch="312" w:charSpace="0"/>
        </w:sectPr>
      </w:pPr>
      <w:r>
        <w:rPr>
          <w:rFonts w:ascii="宋体" w:hAnsi="宋体" w:eastAsia="宋体" w:cs="Times New Roman"/>
          <w:b/>
          <w:sz w:val="24"/>
          <w:szCs w:val="24"/>
          <w:lang w:val="zh-CN"/>
        </w:rPr>
        <w:br w:type="page"/>
      </w:r>
    </w:p>
    <w:p w14:paraId="727F4D99">
      <w:pPr>
        <w:pStyle w:val="4"/>
        <w:numPr>
          <w:ilvl w:val="0"/>
          <w:numId w:val="16"/>
        </w:numPr>
        <w:spacing w:before="240" w:after="120"/>
        <w:ind w:left="883" w:hanging="880" w:hangingChars="200"/>
        <w:jc w:val="center"/>
        <w:rPr>
          <w:rFonts w:ascii="黑体" w:hAnsi="黑体" w:eastAsia="黑体"/>
        </w:rPr>
      </w:pPr>
      <w:bookmarkStart w:id="63" w:name="_Toc24760"/>
      <w:bookmarkStart w:id="64" w:name="_Toc511894516"/>
      <w:r>
        <w:rPr>
          <w:rFonts w:hint="eastAsia" w:ascii="黑体" w:hAnsi="黑体" w:eastAsia="黑体"/>
        </w:rPr>
        <w:t>评标方法、程序及标准</w:t>
      </w:r>
      <w:bookmarkEnd w:id="63"/>
      <w:bookmarkEnd w:id="64"/>
    </w:p>
    <w:p w14:paraId="4DCA3D60">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根据《政府采购法》、《政府采购法实施条例》、《政府采购货物和服务招标投标管理办法》等相关法律法规确定以下评标办法、程序及标准。</w:t>
      </w:r>
    </w:p>
    <w:p w14:paraId="22986427">
      <w:pPr>
        <w:pStyle w:val="2"/>
        <w:numPr>
          <w:ilvl w:val="0"/>
          <w:numId w:val="72"/>
        </w:numPr>
        <w:spacing w:before="0" w:after="0" w:line="360" w:lineRule="auto"/>
        <w:ind w:left="616" w:hanging="616"/>
        <w:jc w:val="left"/>
        <w:rPr>
          <w:rFonts w:cs="Times New Roman" w:asciiTheme="majorEastAsia" w:hAnsiTheme="majorEastAsia"/>
          <w:bCs w:val="0"/>
          <w:sz w:val="30"/>
          <w:szCs w:val="30"/>
          <w:lang w:val="zh-CN"/>
        </w:rPr>
      </w:pPr>
      <w:bookmarkStart w:id="65" w:name="_Toc272247708"/>
      <w:bookmarkStart w:id="66" w:name="_Toc278891605"/>
      <w:bookmarkStart w:id="67" w:name="_Toc494561961"/>
      <w:bookmarkStart w:id="68" w:name="_Toc511894517"/>
      <w:bookmarkStart w:id="69" w:name="_Toc32602"/>
      <w:r>
        <w:rPr>
          <w:rFonts w:hint="eastAsia" w:cs="Times New Roman" w:asciiTheme="majorEastAsia" w:hAnsiTheme="majorEastAsia"/>
          <w:bCs w:val="0"/>
          <w:sz w:val="30"/>
          <w:szCs w:val="30"/>
          <w:lang w:val="zh-CN"/>
        </w:rPr>
        <w:t>评标</w:t>
      </w:r>
      <w:bookmarkEnd w:id="65"/>
      <w:bookmarkEnd w:id="66"/>
      <w:r>
        <w:rPr>
          <w:rFonts w:hint="eastAsia" w:cs="Times New Roman" w:asciiTheme="majorEastAsia" w:hAnsiTheme="majorEastAsia"/>
          <w:bCs w:val="0"/>
          <w:sz w:val="30"/>
          <w:szCs w:val="30"/>
          <w:lang w:val="zh-CN"/>
        </w:rPr>
        <w:t>方法</w:t>
      </w:r>
      <w:bookmarkEnd w:id="67"/>
      <w:bookmarkEnd w:id="68"/>
      <w:bookmarkEnd w:id="69"/>
    </w:p>
    <w:p w14:paraId="2BB161DF">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本项目评标采用</w:t>
      </w:r>
      <w:r>
        <w:rPr>
          <w:rFonts w:hint="eastAsia" w:ascii="宋体" w:hAnsi="宋体" w:eastAsia="宋体" w:cs="Times New Roman"/>
          <w:b/>
          <w:bCs/>
          <w:sz w:val="24"/>
          <w:szCs w:val="20"/>
          <w:lang w:val="zh-CN"/>
        </w:rPr>
        <w:t>综合评分法</w:t>
      </w:r>
      <w:r>
        <w:rPr>
          <w:rFonts w:hint="eastAsia" w:ascii="宋体" w:hAnsi="宋体" w:eastAsia="宋体" w:cs="Times New Roman"/>
          <w:bCs/>
          <w:sz w:val="24"/>
          <w:szCs w:val="20"/>
          <w:lang w:val="zh-CN"/>
        </w:rPr>
        <w:t>，</w:t>
      </w:r>
      <w:r>
        <w:rPr>
          <w:rFonts w:ascii="宋体" w:hAnsi="宋体" w:eastAsia="宋体" w:cs="Times New Roman"/>
          <w:bCs/>
          <w:sz w:val="24"/>
          <w:szCs w:val="20"/>
          <w:lang w:val="zh-CN"/>
        </w:rPr>
        <w:t>是指投标文件满足招标文件全部实质性要求，且按照评审因素的量化指标评审得分最高的投标人为中标候选人的评标方法。</w:t>
      </w:r>
    </w:p>
    <w:p w14:paraId="096414C2">
      <w:pPr>
        <w:pStyle w:val="2"/>
        <w:numPr>
          <w:ilvl w:val="0"/>
          <w:numId w:val="72"/>
        </w:numPr>
        <w:spacing w:before="0" w:after="0" w:line="360" w:lineRule="auto"/>
        <w:ind w:left="616" w:hanging="616"/>
        <w:jc w:val="left"/>
        <w:rPr>
          <w:rFonts w:cs="Times New Roman" w:asciiTheme="majorEastAsia" w:hAnsiTheme="majorEastAsia"/>
          <w:bCs w:val="0"/>
          <w:sz w:val="30"/>
          <w:szCs w:val="30"/>
          <w:lang w:val="zh-CN"/>
        </w:rPr>
      </w:pPr>
      <w:bookmarkStart w:id="70" w:name="_Toc278891606"/>
      <w:bookmarkStart w:id="71" w:name="_Toc272247709"/>
      <w:bookmarkStart w:id="72" w:name="_Toc494561962"/>
      <w:bookmarkStart w:id="73" w:name="_Toc511894518"/>
      <w:bookmarkStart w:id="74" w:name="_Toc25484"/>
      <w:r>
        <w:rPr>
          <w:rFonts w:hint="eastAsia" w:cs="Times New Roman" w:asciiTheme="majorEastAsia" w:hAnsiTheme="majorEastAsia"/>
          <w:bCs w:val="0"/>
          <w:sz w:val="30"/>
          <w:szCs w:val="30"/>
          <w:lang w:val="zh-CN"/>
        </w:rPr>
        <w:t>评标程序</w:t>
      </w:r>
      <w:bookmarkEnd w:id="70"/>
      <w:bookmarkEnd w:id="71"/>
      <w:r>
        <w:rPr>
          <w:rFonts w:hint="eastAsia" w:cs="Times New Roman" w:asciiTheme="majorEastAsia" w:hAnsiTheme="majorEastAsia"/>
          <w:bCs w:val="0"/>
          <w:sz w:val="30"/>
          <w:szCs w:val="30"/>
          <w:lang w:val="zh-CN"/>
        </w:rPr>
        <w:t>及标准</w:t>
      </w:r>
      <w:bookmarkEnd w:id="72"/>
      <w:bookmarkEnd w:id="73"/>
      <w:bookmarkEnd w:id="74"/>
    </w:p>
    <w:p w14:paraId="600E8CF4">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评标委员会按以下工作程序进行评标：</w:t>
      </w:r>
      <w:r>
        <w:rPr>
          <w:rFonts w:hint="eastAsia" w:ascii="宋体" w:hAnsi="宋体" w:eastAsia="宋体" w:cs="Times New Roman"/>
          <w:sz w:val="24"/>
          <w:szCs w:val="20"/>
          <w:lang w:val="zh-CN"/>
        </w:rPr>
        <w:t>符合性审查、澄清有关问题、综合比较和评价、确定中标候选人名单。</w:t>
      </w:r>
    </w:p>
    <w:p w14:paraId="3BA4AC96">
      <w:pPr>
        <w:numPr>
          <w:ilvl w:val="0"/>
          <w:numId w:val="73"/>
        </w:numPr>
        <w:ind w:left="1311" w:leftChars="154" w:hanging="988" w:hangingChars="353"/>
        <w:rPr>
          <w:rFonts w:ascii="宋体" w:hAnsi="宋体" w:eastAsia="宋体" w:cs="Times New Roman"/>
          <w:strike/>
          <w:sz w:val="28"/>
          <w:szCs w:val="28"/>
          <w:lang w:val="zh-CN"/>
        </w:rPr>
      </w:pPr>
      <w:r>
        <w:rPr>
          <w:rFonts w:hint="eastAsia" w:ascii="宋体" w:hAnsi="宋体" w:eastAsia="宋体" w:cs="Times New Roman"/>
          <w:b/>
          <w:sz w:val="28"/>
          <w:szCs w:val="28"/>
          <w:lang w:val="zh-CN"/>
        </w:rPr>
        <w:t>符合性审查</w:t>
      </w:r>
    </w:p>
    <w:p w14:paraId="3A86C2F3">
      <w:pPr>
        <w:spacing w:line="360" w:lineRule="auto"/>
        <w:ind w:left="723" w:hanging="720" w:hangingChars="300"/>
        <w:rPr>
          <w:rFonts w:ascii="宋体" w:hAnsi="宋体" w:eastAsia="宋体" w:cs="Times New Roman"/>
          <w:strike/>
          <w:sz w:val="28"/>
          <w:szCs w:val="28"/>
          <w:lang w:val="zh-CN"/>
        </w:rPr>
      </w:pPr>
      <w:r>
        <w:rPr>
          <w:rFonts w:hint="eastAsia" w:ascii="Helvetica" w:hAnsi="Helvetica" w:eastAsia="宋体" w:cs="Helvetica"/>
          <w:b/>
          <w:kern w:val="0"/>
          <w:sz w:val="24"/>
          <w:szCs w:val="24"/>
          <w:lang w:val="zh-CN"/>
        </w:rPr>
        <w:t>说明：</w:t>
      </w:r>
      <w:r>
        <w:rPr>
          <w:rFonts w:hint="eastAsia" w:ascii="Helvetica" w:hAnsi="Helvetica" w:eastAsia="宋体" w:cs="Helvetica"/>
          <w:kern w:val="0"/>
          <w:sz w:val="24"/>
          <w:szCs w:val="24"/>
          <w:lang w:val="zh-CN"/>
        </w:rPr>
        <w:t>符合性审查内容要求提供的相关证明材料，投标人应对应放入投标文件的</w:t>
      </w:r>
      <w:r>
        <w:rPr>
          <w:rFonts w:hint="eastAsia" w:ascii="宋体" w:hAnsi="宋体" w:eastAsia="宋体" w:cs="Times New Roman"/>
          <w:sz w:val="24"/>
          <w:szCs w:val="24"/>
          <w:lang w:val="zh-CN"/>
        </w:rPr>
        <w:t>“第二部分 商务文件”、“第三部分 技术、服务文件”中</w:t>
      </w:r>
      <w:r>
        <w:rPr>
          <w:rFonts w:hint="eastAsia" w:ascii="宋体" w:hAnsi="宋体" w:eastAsia="宋体" w:cs="Times New Roman"/>
          <w:b/>
          <w:sz w:val="24"/>
          <w:szCs w:val="24"/>
          <w:lang w:val="zh-CN"/>
        </w:rPr>
        <w:t>，</w:t>
      </w:r>
      <w:r>
        <w:rPr>
          <w:rFonts w:hint="eastAsia" w:ascii="宋体" w:hAnsi="宋体" w:eastAsia="宋体" w:cs="Times New Roman"/>
          <w:sz w:val="24"/>
          <w:szCs w:val="24"/>
          <w:lang w:val="zh-CN"/>
        </w:rPr>
        <w:t>否则，</w:t>
      </w:r>
      <w:r>
        <w:rPr>
          <w:rFonts w:hint="eastAsia" w:ascii="宋体" w:hAnsi="宋体" w:eastAsia="宋体" w:cs="Times New Roman"/>
          <w:b/>
          <w:sz w:val="24"/>
          <w:szCs w:val="24"/>
          <w:lang w:val="zh-CN"/>
        </w:rPr>
        <w:t>将会导致投标无效。</w:t>
      </w:r>
    </w:p>
    <w:p w14:paraId="400AE03B">
      <w:pPr>
        <w:spacing w:line="360" w:lineRule="auto"/>
        <w:ind w:firstLine="470" w:firstLineChars="196"/>
        <w:rPr>
          <w:rFonts w:ascii="宋体" w:hAnsi="宋体" w:eastAsia="宋体" w:cs="Times New Roman"/>
          <w:bCs/>
          <w:sz w:val="24"/>
          <w:szCs w:val="20"/>
          <w:lang w:val="zh-CN"/>
        </w:rPr>
      </w:pPr>
      <w:r>
        <w:rPr>
          <w:rFonts w:ascii="Helvetica" w:hAnsi="Helvetica" w:eastAsia="宋体" w:cs="Helvetica"/>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sz w:val="24"/>
          <w:szCs w:val="20"/>
          <w:lang w:val="zh-CN"/>
        </w:rPr>
        <w:t>符合性审查出现下列情形之一的投标按照</w:t>
      </w:r>
      <w:r>
        <w:rPr>
          <w:rFonts w:hint="eastAsia" w:ascii="宋体" w:hAnsi="宋体" w:eastAsia="宋体" w:cs="Times New Roman"/>
          <w:b/>
          <w:bCs/>
          <w:sz w:val="24"/>
          <w:szCs w:val="20"/>
          <w:lang w:val="zh-CN"/>
        </w:rPr>
        <w:t>无效投标处理</w:t>
      </w:r>
      <w:r>
        <w:rPr>
          <w:rFonts w:hint="eastAsia" w:ascii="宋体" w:hAnsi="宋体" w:eastAsia="宋体" w:cs="Times New Roman"/>
          <w:bCs/>
          <w:sz w:val="24"/>
          <w:szCs w:val="20"/>
          <w:lang w:val="zh-CN"/>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781"/>
      </w:tblGrid>
      <w:tr w14:paraId="1C9B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216063">
            <w:pPr>
              <w:keepNext w:val="0"/>
              <w:keepLines w:val="0"/>
              <w:suppressLineNumbers w:val="0"/>
              <w:spacing w:before="0" w:beforeAutospacing="0" w:after="0" w:afterAutospacing="0" w:line="360" w:lineRule="auto"/>
              <w:ind w:left="0" w:right="0"/>
              <w:jc w:val="center"/>
              <w:rPr>
                <w:rFonts w:hint="default" w:ascii="宋体" w:hAnsi="宋体" w:eastAsia="宋体" w:cs="Times New Roman"/>
                <w:b/>
                <w:bCs/>
                <w:sz w:val="24"/>
                <w:szCs w:val="20"/>
                <w:lang w:val="zh-CN"/>
              </w:rPr>
            </w:pPr>
            <w:r>
              <w:rPr>
                <w:rFonts w:hint="eastAsia" w:ascii="宋体" w:hAnsi="宋体" w:eastAsia="宋体" w:cs="Times New Roman"/>
                <w:b/>
                <w:bCs/>
                <w:sz w:val="24"/>
                <w:szCs w:val="20"/>
                <w:lang w:val="zh-CN"/>
              </w:rPr>
              <w:t>序号</w:t>
            </w:r>
          </w:p>
        </w:tc>
        <w:tc>
          <w:tcPr>
            <w:tcW w:w="8781" w:type="dxa"/>
          </w:tcPr>
          <w:p w14:paraId="394B7812">
            <w:pPr>
              <w:keepNext w:val="0"/>
              <w:keepLines w:val="0"/>
              <w:suppressLineNumbers w:val="0"/>
              <w:spacing w:before="0" w:beforeAutospacing="0" w:after="0" w:afterAutospacing="0" w:line="360" w:lineRule="auto"/>
              <w:ind w:left="0" w:right="0"/>
              <w:jc w:val="center"/>
              <w:rPr>
                <w:rFonts w:hint="default" w:ascii="宋体" w:hAnsi="宋体" w:eastAsia="宋体" w:cs="Times New Roman"/>
                <w:b/>
                <w:bCs/>
                <w:sz w:val="24"/>
                <w:szCs w:val="20"/>
                <w:lang w:val="zh-CN"/>
              </w:rPr>
            </w:pPr>
            <w:r>
              <w:rPr>
                <w:rFonts w:hint="eastAsia" w:ascii="宋体" w:hAnsi="宋体" w:eastAsia="宋体" w:cs="Times New Roman"/>
                <w:b/>
                <w:bCs/>
                <w:sz w:val="24"/>
                <w:szCs w:val="20"/>
                <w:lang w:val="zh-CN"/>
              </w:rPr>
              <w:t>内  容</w:t>
            </w:r>
          </w:p>
        </w:tc>
      </w:tr>
      <w:tr w14:paraId="6271A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9EA07F">
            <w:pPr>
              <w:pStyle w:val="64"/>
              <w:keepNext w:val="0"/>
              <w:keepLines w:val="0"/>
              <w:numPr>
                <w:ilvl w:val="0"/>
                <w:numId w:val="74"/>
              </w:numPr>
              <w:suppressLineNumbers w:val="0"/>
              <w:spacing w:before="0" w:beforeAutospacing="0" w:after="0" w:afterAutospacing="0" w:line="360" w:lineRule="auto"/>
              <w:ind w:right="0" w:firstLineChars="0"/>
              <w:jc w:val="center"/>
              <w:rPr>
                <w:rFonts w:hint="default" w:ascii="宋体" w:hAnsi="宋体" w:eastAsia="宋体" w:cs="Times New Roman"/>
                <w:bCs/>
                <w:sz w:val="24"/>
                <w:szCs w:val="20"/>
                <w:lang w:val="zh-CN"/>
              </w:rPr>
            </w:pPr>
          </w:p>
        </w:tc>
        <w:tc>
          <w:tcPr>
            <w:tcW w:w="8781" w:type="dxa"/>
          </w:tcPr>
          <w:p w14:paraId="42066B65">
            <w:pPr>
              <w:keepNext w:val="0"/>
              <w:keepLines w:val="0"/>
              <w:suppressLineNumbers w:val="0"/>
              <w:spacing w:before="0" w:beforeAutospacing="0" w:after="0" w:afterAutospacing="0" w:line="360" w:lineRule="auto"/>
              <w:ind w:left="0" w:right="0"/>
              <w:rPr>
                <w:rFonts w:hint="default" w:ascii="宋体" w:hAnsi="宋体" w:eastAsia="宋体" w:cs="Times New Roman"/>
                <w:bCs/>
                <w:sz w:val="24"/>
                <w:szCs w:val="24"/>
                <w:lang w:val="zh-CN"/>
              </w:rPr>
            </w:pPr>
            <w:r>
              <w:rPr>
                <w:rFonts w:hint="eastAsia" w:ascii="Times New Roman" w:hAnsi="宋体" w:eastAsia="宋体" w:cs="Times New Roman"/>
                <w:sz w:val="24"/>
                <w:szCs w:val="24"/>
                <w:lang w:val="zh-CN"/>
              </w:rPr>
              <w:t>投标总报价超过项目（分包）预算金额或最高限价的；</w:t>
            </w:r>
          </w:p>
        </w:tc>
      </w:tr>
      <w:tr w14:paraId="3482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FEBE10">
            <w:pPr>
              <w:pStyle w:val="64"/>
              <w:keepNext w:val="0"/>
              <w:keepLines w:val="0"/>
              <w:numPr>
                <w:ilvl w:val="0"/>
                <w:numId w:val="74"/>
              </w:numPr>
              <w:suppressLineNumbers w:val="0"/>
              <w:spacing w:before="0" w:beforeAutospacing="0" w:after="0" w:afterAutospacing="0" w:line="360" w:lineRule="auto"/>
              <w:ind w:right="0" w:firstLineChars="0"/>
              <w:jc w:val="center"/>
              <w:rPr>
                <w:rFonts w:hint="default" w:ascii="宋体" w:hAnsi="宋体" w:eastAsia="宋体" w:cs="Times New Roman"/>
                <w:bCs/>
                <w:sz w:val="24"/>
                <w:szCs w:val="20"/>
                <w:lang w:val="zh-CN"/>
              </w:rPr>
            </w:pPr>
          </w:p>
        </w:tc>
        <w:tc>
          <w:tcPr>
            <w:tcW w:w="8781" w:type="dxa"/>
          </w:tcPr>
          <w:p w14:paraId="2BEFA17E">
            <w:pPr>
              <w:keepNext w:val="0"/>
              <w:keepLines w:val="0"/>
              <w:suppressLineNumbers w:val="0"/>
              <w:spacing w:before="0" w:beforeAutospacing="0" w:after="0" w:afterAutospacing="0" w:line="360" w:lineRule="auto"/>
              <w:ind w:left="0" w:right="0"/>
              <w:rPr>
                <w:rFonts w:hint="default" w:ascii="宋体" w:hAnsi="宋体" w:eastAsia="宋体" w:cs="Times New Roman"/>
                <w:bCs/>
                <w:sz w:val="24"/>
                <w:szCs w:val="24"/>
                <w:lang w:val="zh-CN"/>
              </w:rPr>
            </w:pPr>
            <w:r>
              <w:rPr>
                <w:rFonts w:hint="eastAsia" w:ascii="Times New Roman" w:hAnsi="宋体" w:eastAsia="宋体" w:cs="Times New Roman"/>
                <w:sz w:val="24"/>
                <w:szCs w:val="24"/>
                <w:lang w:val="zh-CN"/>
              </w:rPr>
              <w:t>《投标书》、《法定代表人授权书》、《开标一览表（含明细）》未提供或不符合招标文件要求的；</w:t>
            </w:r>
          </w:p>
        </w:tc>
      </w:tr>
      <w:tr w14:paraId="6804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37248D">
            <w:pPr>
              <w:pStyle w:val="64"/>
              <w:keepNext w:val="0"/>
              <w:keepLines w:val="0"/>
              <w:numPr>
                <w:ilvl w:val="0"/>
                <w:numId w:val="74"/>
              </w:numPr>
              <w:suppressLineNumbers w:val="0"/>
              <w:spacing w:before="0" w:beforeAutospacing="0" w:after="0" w:afterAutospacing="0" w:line="360" w:lineRule="auto"/>
              <w:ind w:right="0" w:firstLineChars="0"/>
              <w:jc w:val="center"/>
              <w:rPr>
                <w:rFonts w:hint="default" w:ascii="宋体" w:hAnsi="宋体" w:eastAsia="宋体" w:cs="Times New Roman"/>
                <w:bCs/>
                <w:sz w:val="24"/>
                <w:szCs w:val="20"/>
                <w:lang w:val="zh-CN"/>
              </w:rPr>
            </w:pPr>
          </w:p>
        </w:tc>
        <w:tc>
          <w:tcPr>
            <w:tcW w:w="8781" w:type="dxa"/>
          </w:tcPr>
          <w:p w14:paraId="5DFA6ACD">
            <w:pPr>
              <w:keepNext w:val="0"/>
              <w:keepLines w:val="0"/>
              <w:suppressLineNumbers w:val="0"/>
              <w:spacing w:before="0" w:beforeAutospacing="0" w:after="0" w:afterAutospacing="0" w:line="360" w:lineRule="auto"/>
              <w:ind w:left="0" w:right="0"/>
              <w:rPr>
                <w:rFonts w:hint="default" w:ascii="宋体" w:hAnsi="宋体" w:eastAsia="宋体" w:cs="Times New Roman"/>
                <w:bCs/>
                <w:sz w:val="24"/>
                <w:szCs w:val="24"/>
                <w:lang w:val="zh-CN"/>
              </w:rPr>
            </w:pPr>
            <w:r>
              <w:rPr>
                <w:rFonts w:hint="eastAsia" w:ascii="Times New Roman" w:hAnsi="宋体" w:eastAsia="宋体" w:cs="Times New Roman"/>
                <w:sz w:val="24"/>
                <w:szCs w:val="24"/>
                <w:lang w:val="zh-CN"/>
              </w:rPr>
              <w:t>工期（服务期限）、质保期不符合招标文件要求的；</w:t>
            </w:r>
          </w:p>
        </w:tc>
      </w:tr>
      <w:tr w14:paraId="6492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94E8DD">
            <w:pPr>
              <w:pStyle w:val="64"/>
              <w:keepNext w:val="0"/>
              <w:keepLines w:val="0"/>
              <w:numPr>
                <w:ilvl w:val="0"/>
                <w:numId w:val="74"/>
              </w:numPr>
              <w:suppressLineNumbers w:val="0"/>
              <w:spacing w:before="0" w:beforeAutospacing="0" w:after="0" w:afterAutospacing="0" w:line="360" w:lineRule="auto"/>
              <w:ind w:right="0" w:firstLineChars="0"/>
              <w:jc w:val="center"/>
              <w:rPr>
                <w:rFonts w:hint="default" w:ascii="宋体" w:hAnsi="宋体" w:eastAsia="宋体" w:cs="Times New Roman"/>
                <w:bCs/>
                <w:sz w:val="24"/>
                <w:szCs w:val="20"/>
                <w:lang w:val="zh-CN"/>
              </w:rPr>
            </w:pPr>
          </w:p>
        </w:tc>
        <w:tc>
          <w:tcPr>
            <w:tcW w:w="8781" w:type="dxa"/>
          </w:tcPr>
          <w:p w14:paraId="03336FBA">
            <w:pPr>
              <w:keepNext w:val="0"/>
              <w:keepLines w:val="0"/>
              <w:suppressLineNumbers w:val="0"/>
              <w:spacing w:before="0" w:beforeAutospacing="0" w:after="0" w:afterAutospacing="0" w:line="360" w:lineRule="auto"/>
              <w:ind w:left="0" w:right="0"/>
              <w:rPr>
                <w:rFonts w:hint="default" w:ascii="宋体" w:hAnsi="宋体" w:eastAsia="宋体" w:cs="Times New Roman"/>
                <w:bCs/>
                <w:sz w:val="24"/>
                <w:szCs w:val="24"/>
                <w:lang w:val="zh-CN"/>
              </w:rPr>
            </w:pPr>
            <w:r>
              <w:rPr>
                <w:rFonts w:hint="eastAsia" w:ascii="Times New Roman" w:hAnsi="宋体" w:eastAsia="宋体" w:cs="Times New Roman"/>
                <w:sz w:val="24"/>
                <w:szCs w:val="24"/>
                <w:lang w:val="zh-CN"/>
              </w:rPr>
              <w:t>出现两个或两个以上不同报价的；</w:t>
            </w:r>
          </w:p>
        </w:tc>
      </w:tr>
      <w:tr w14:paraId="7E5E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66B424">
            <w:pPr>
              <w:pStyle w:val="64"/>
              <w:keepNext w:val="0"/>
              <w:keepLines w:val="0"/>
              <w:numPr>
                <w:ilvl w:val="0"/>
                <w:numId w:val="74"/>
              </w:numPr>
              <w:suppressLineNumbers w:val="0"/>
              <w:spacing w:before="0" w:beforeAutospacing="0" w:after="0" w:afterAutospacing="0" w:line="360" w:lineRule="auto"/>
              <w:ind w:right="0" w:firstLineChars="0"/>
              <w:jc w:val="center"/>
              <w:rPr>
                <w:rFonts w:hint="default" w:ascii="宋体" w:hAnsi="宋体" w:eastAsia="宋体" w:cs="Times New Roman"/>
                <w:bCs/>
                <w:sz w:val="24"/>
                <w:szCs w:val="20"/>
                <w:lang w:val="zh-CN"/>
              </w:rPr>
            </w:pPr>
          </w:p>
        </w:tc>
        <w:tc>
          <w:tcPr>
            <w:tcW w:w="8781" w:type="dxa"/>
          </w:tcPr>
          <w:p w14:paraId="0CA3387E">
            <w:pPr>
              <w:keepNext w:val="0"/>
              <w:keepLines w:val="0"/>
              <w:suppressLineNumbers w:val="0"/>
              <w:spacing w:before="0" w:beforeAutospacing="0" w:after="0" w:afterAutospacing="0" w:line="360" w:lineRule="auto"/>
              <w:ind w:left="0" w:right="0"/>
              <w:rPr>
                <w:rFonts w:hint="default" w:ascii="宋体" w:hAnsi="宋体" w:eastAsia="宋体" w:cs="Times New Roman"/>
                <w:bCs/>
                <w:sz w:val="24"/>
                <w:szCs w:val="24"/>
                <w:lang w:val="zh-CN"/>
              </w:rPr>
            </w:pPr>
            <w:r>
              <w:rPr>
                <w:rFonts w:hint="eastAsia" w:ascii="Times New Roman" w:hAnsi="宋体" w:eastAsia="宋体" w:cs="Times New Roman"/>
                <w:sz w:val="24"/>
                <w:szCs w:val="24"/>
                <w:lang w:val="zh-CN"/>
              </w:rPr>
              <w:t>出现两个或两个以上投标方案的（招标文件中要求提供备选方案的除外）；</w:t>
            </w:r>
          </w:p>
        </w:tc>
      </w:tr>
      <w:tr w14:paraId="42AD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956067">
            <w:pPr>
              <w:pStyle w:val="64"/>
              <w:keepNext w:val="0"/>
              <w:keepLines w:val="0"/>
              <w:numPr>
                <w:ilvl w:val="0"/>
                <w:numId w:val="74"/>
              </w:numPr>
              <w:suppressLineNumbers w:val="0"/>
              <w:spacing w:before="0" w:beforeAutospacing="0" w:after="0" w:afterAutospacing="0" w:line="360" w:lineRule="auto"/>
              <w:ind w:right="0" w:firstLineChars="0"/>
              <w:jc w:val="center"/>
              <w:rPr>
                <w:rFonts w:hint="default" w:ascii="宋体" w:hAnsi="宋体" w:eastAsia="宋体" w:cs="Times New Roman"/>
                <w:bCs/>
                <w:sz w:val="24"/>
                <w:szCs w:val="20"/>
                <w:lang w:val="zh-CN"/>
              </w:rPr>
            </w:pPr>
          </w:p>
        </w:tc>
        <w:tc>
          <w:tcPr>
            <w:tcW w:w="8781" w:type="dxa"/>
          </w:tcPr>
          <w:p w14:paraId="742B9C10">
            <w:pPr>
              <w:keepNext w:val="0"/>
              <w:keepLines w:val="0"/>
              <w:suppressLineNumbers w:val="0"/>
              <w:spacing w:before="0" w:beforeAutospacing="0" w:after="0" w:afterAutospacing="0" w:line="360" w:lineRule="auto"/>
              <w:ind w:left="0" w:right="0"/>
              <w:rPr>
                <w:rFonts w:hint="default" w:ascii="宋体" w:hAnsi="宋体" w:eastAsia="宋体" w:cs="Times New Roman"/>
                <w:bCs/>
                <w:sz w:val="24"/>
                <w:szCs w:val="24"/>
                <w:lang w:val="zh-CN"/>
              </w:rPr>
            </w:pPr>
            <w:r>
              <w:rPr>
                <w:rFonts w:hint="eastAsia" w:ascii="Times New Roman" w:hAnsi="宋体" w:eastAsia="宋体" w:cs="Times New Roman"/>
                <w:sz w:val="24"/>
                <w:szCs w:val="24"/>
                <w:lang w:val="zh-CN"/>
              </w:rPr>
              <w:t>投标报价存在缺项、漏项的；</w:t>
            </w:r>
          </w:p>
        </w:tc>
      </w:tr>
      <w:tr w14:paraId="3FE8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E94702">
            <w:pPr>
              <w:pStyle w:val="64"/>
              <w:keepNext w:val="0"/>
              <w:keepLines w:val="0"/>
              <w:numPr>
                <w:ilvl w:val="0"/>
                <w:numId w:val="74"/>
              </w:numPr>
              <w:suppressLineNumbers w:val="0"/>
              <w:spacing w:before="0" w:beforeAutospacing="0" w:after="0" w:afterAutospacing="0" w:line="360" w:lineRule="auto"/>
              <w:ind w:right="0" w:firstLineChars="0"/>
              <w:jc w:val="center"/>
              <w:rPr>
                <w:rFonts w:hint="default" w:ascii="宋体" w:hAnsi="宋体" w:eastAsia="宋体" w:cs="Times New Roman"/>
                <w:bCs/>
                <w:sz w:val="24"/>
                <w:szCs w:val="20"/>
                <w:lang w:val="zh-CN"/>
              </w:rPr>
            </w:pPr>
          </w:p>
        </w:tc>
        <w:tc>
          <w:tcPr>
            <w:tcW w:w="8781" w:type="dxa"/>
          </w:tcPr>
          <w:p w14:paraId="31C19F4B">
            <w:pPr>
              <w:keepNext w:val="0"/>
              <w:keepLines w:val="0"/>
              <w:suppressLineNumbers w:val="0"/>
              <w:spacing w:before="0" w:beforeAutospacing="0" w:after="0" w:afterAutospacing="0" w:line="360" w:lineRule="auto"/>
              <w:ind w:left="0" w:right="0"/>
              <w:rPr>
                <w:rFonts w:hint="default" w:ascii="宋体" w:hAnsi="宋体" w:eastAsia="宋体" w:cs="Times New Roman"/>
                <w:bCs/>
                <w:sz w:val="24"/>
                <w:szCs w:val="24"/>
                <w:lang w:val="zh-CN"/>
              </w:rPr>
            </w:pPr>
            <w:r>
              <w:rPr>
                <w:rFonts w:hint="eastAsia" w:ascii="Times New Roman" w:hAnsi="宋体" w:eastAsia="宋体" w:cs="Times New Roman"/>
                <w:sz w:val="24"/>
                <w:szCs w:val="24"/>
                <w:lang w:val="zh-CN"/>
              </w:rPr>
              <w:t>投标有效期不足的；</w:t>
            </w:r>
          </w:p>
        </w:tc>
      </w:tr>
      <w:tr w14:paraId="6FA1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7AE788">
            <w:pPr>
              <w:pStyle w:val="64"/>
              <w:keepNext w:val="0"/>
              <w:keepLines w:val="0"/>
              <w:numPr>
                <w:ilvl w:val="0"/>
                <w:numId w:val="74"/>
              </w:numPr>
              <w:suppressLineNumbers w:val="0"/>
              <w:spacing w:before="0" w:beforeAutospacing="0" w:after="0" w:afterAutospacing="0" w:line="360" w:lineRule="auto"/>
              <w:ind w:right="0" w:firstLineChars="0"/>
              <w:jc w:val="center"/>
              <w:rPr>
                <w:rFonts w:hint="default" w:ascii="宋体" w:hAnsi="宋体" w:eastAsia="宋体" w:cs="Times New Roman"/>
                <w:bCs/>
                <w:sz w:val="24"/>
                <w:szCs w:val="20"/>
                <w:lang w:val="zh-CN"/>
              </w:rPr>
            </w:pPr>
          </w:p>
        </w:tc>
        <w:tc>
          <w:tcPr>
            <w:tcW w:w="8781" w:type="dxa"/>
          </w:tcPr>
          <w:p w14:paraId="7C437DAF">
            <w:pPr>
              <w:keepNext w:val="0"/>
              <w:keepLines w:val="0"/>
              <w:suppressLineNumbers w:val="0"/>
              <w:spacing w:before="0" w:beforeAutospacing="0" w:after="0" w:afterAutospacing="0" w:line="360" w:lineRule="auto"/>
              <w:ind w:left="0" w:right="0"/>
              <w:rPr>
                <w:rFonts w:hint="default" w:ascii="宋体" w:hAnsi="宋体" w:eastAsia="宋体" w:cs="Times New Roman"/>
                <w:bCs/>
                <w:sz w:val="24"/>
                <w:szCs w:val="24"/>
                <w:lang w:val="zh-CN"/>
              </w:rPr>
            </w:pPr>
            <w:r>
              <w:rPr>
                <w:rFonts w:hint="eastAsia" w:ascii="Times New Roman" w:hAnsi="宋体" w:eastAsia="宋体" w:cs="Times New Roman"/>
                <w:sz w:val="24"/>
                <w:szCs w:val="24"/>
                <w:lang w:val="zh-CN"/>
              </w:rPr>
              <w:t>无法定代表人签字（签章）或签字人无法定代表人有效授权的；</w:t>
            </w:r>
          </w:p>
        </w:tc>
      </w:tr>
      <w:tr w14:paraId="35B2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3E31AF">
            <w:pPr>
              <w:pStyle w:val="64"/>
              <w:keepNext w:val="0"/>
              <w:keepLines w:val="0"/>
              <w:numPr>
                <w:ilvl w:val="0"/>
                <w:numId w:val="74"/>
              </w:numPr>
              <w:suppressLineNumbers w:val="0"/>
              <w:spacing w:before="0" w:beforeAutospacing="0" w:after="0" w:afterAutospacing="0" w:line="360" w:lineRule="auto"/>
              <w:ind w:right="0" w:firstLineChars="0"/>
              <w:jc w:val="center"/>
              <w:rPr>
                <w:rFonts w:hint="default" w:ascii="宋体" w:hAnsi="宋体" w:eastAsia="宋体" w:cs="Times New Roman"/>
                <w:bCs/>
                <w:sz w:val="24"/>
                <w:szCs w:val="20"/>
                <w:lang w:val="zh-CN"/>
              </w:rPr>
            </w:pPr>
          </w:p>
        </w:tc>
        <w:tc>
          <w:tcPr>
            <w:tcW w:w="8781" w:type="dxa"/>
          </w:tcPr>
          <w:p w14:paraId="62138241">
            <w:pPr>
              <w:keepNext w:val="0"/>
              <w:keepLines w:val="0"/>
              <w:suppressLineNumbers w:val="0"/>
              <w:spacing w:before="0" w:beforeAutospacing="0" w:after="0" w:afterAutospacing="0" w:line="360" w:lineRule="auto"/>
              <w:ind w:left="0" w:right="0"/>
              <w:rPr>
                <w:rFonts w:hint="default" w:ascii="宋体" w:hAnsi="宋体" w:eastAsia="宋体" w:cs="Times New Roman"/>
                <w:bCs/>
                <w:sz w:val="24"/>
                <w:szCs w:val="24"/>
                <w:lang w:val="zh-CN"/>
              </w:rPr>
            </w:pPr>
            <w:r>
              <w:rPr>
                <w:rFonts w:hint="eastAsia" w:ascii="Times New Roman" w:hAnsi="宋体" w:eastAsia="宋体" w:cs="Times New Roman"/>
                <w:sz w:val="24"/>
                <w:szCs w:val="24"/>
                <w:lang w:val="zh-CN"/>
              </w:rPr>
              <w:t>未按要求提供加盖公章及签字（签章）的；</w:t>
            </w:r>
          </w:p>
        </w:tc>
      </w:tr>
      <w:tr w14:paraId="0E9E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471F0C">
            <w:pPr>
              <w:pStyle w:val="64"/>
              <w:keepNext w:val="0"/>
              <w:keepLines w:val="0"/>
              <w:numPr>
                <w:ilvl w:val="0"/>
                <w:numId w:val="74"/>
              </w:numPr>
              <w:suppressLineNumbers w:val="0"/>
              <w:spacing w:before="0" w:beforeAutospacing="0" w:after="0" w:afterAutospacing="0" w:line="360" w:lineRule="auto"/>
              <w:ind w:right="0" w:firstLineChars="0"/>
              <w:jc w:val="center"/>
              <w:rPr>
                <w:rFonts w:hint="default" w:ascii="宋体" w:hAnsi="宋体" w:eastAsia="宋体" w:cs="Times New Roman"/>
                <w:bCs/>
                <w:sz w:val="24"/>
                <w:szCs w:val="20"/>
                <w:lang w:val="zh-CN"/>
              </w:rPr>
            </w:pPr>
          </w:p>
        </w:tc>
        <w:tc>
          <w:tcPr>
            <w:tcW w:w="8781" w:type="dxa"/>
          </w:tcPr>
          <w:p w14:paraId="5AA1EB13">
            <w:pPr>
              <w:keepNext w:val="0"/>
              <w:keepLines w:val="0"/>
              <w:suppressLineNumbers w:val="0"/>
              <w:spacing w:before="0" w:beforeAutospacing="0" w:after="0" w:afterAutospacing="0" w:line="360" w:lineRule="auto"/>
              <w:ind w:left="0" w:right="0"/>
              <w:rPr>
                <w:rFonts w:hint="default" w:ascii="宋体" w:hAnsi="宋体" w:eastAsia="宋体" w:cs="Times New Roman"/>
                <w:bCs/>
                <w:sz w:val="24"/>
                <w:szCs w:val="24"/>
                <w:lang w:val="zh-CN"/>
              </w:rPr>
            </w:pPr>
            <w:r>
              <w:rPr>
                <w:rFonts w:hint="eastAsia" w:cs="Times New Roman" w:asciiTheme="minorEastAsia" w:hAnsiTheme="minorEastAsia"/>
                <w:sz w:val="24"/>
                <w:szCs w:val="24"/>
                <w:lang w:val="zh-CN"/>
              </w:rPr>
              <w:t>符合招标文件第二章“投标人须知”中39条中规定情形，以分公司形式参与投标的，法定代表人授权书未由总公司法定代表人签字（签章）并加盖公章的；</w:t>
            </w:r>
          </w:p>
        </w:tc>
      </w:tr>
      <w:tr w14:paraId="67FEF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B92B5D">
            <w:pPr>
              <w:pStyle w:val="64"/>
              <w:keepNext w:val="0"/>
              <w:keepLines w:val="0"/>
              <w:numPr>
                <w:ilvl w:val="0"/>
                <w:numId w:val="74"/>
              </w:numPr>
              <w:suppressLineNumbers w:val="0"/>
              <w:spacing w:before="0" w:beforeAutospacing="0" w:after="0" w:afterAutospacing="0" w:line="360" w:lineRule="auto"/>
              <w:ind w:right="0" w:firstLineChars="0"/>
              <w:jc w:val="center"/>
              <w:rPr>
                <w:rFonts w:hint="default" w:ascii="宋体" w:hAnsi="宋体" w:eastAsia="宋体" w:cs="Times New Roman"/>
                <w:bCs/>
                <w:sz w:val="24"/>
                <w:szCs w:val="20"/>
                <w:lang w:val="zh-CN"/>
              </w:rPr>
            </w:pPr>
          </w:p>
        </w:tc>
        <w:tc>
          <w:tcPr>
            <w:tcW w:w="8781" w:type="dxa"/>
          </w:tcPr>
          <w:p w14:paraId="2C6232EB">
            <w:pPr>
              <w:keepNext w:val="0"/>
              <w:keepLines w:val="0"/>
              <w:suppressLineNumbers w:val="0"/>
              <w:spacing w:before="0" w:beforeAutospacing="0" w:after="0" w:afterAutospacing="0" w:line="360" w:lineRule="auto"/>
              <w:ind w:left="0" w:right="0"/>
              <w:rPr>
                <w:rFonts w:hint="default" w:ascii="宋体" w:hAnsi="宋体" w:eastAsia="宋体" w:cs="Times New Roman"/>
                <w:bCs/>
                <w:sz w:val="24"/>
                <w:szCs w:val="24"/>
                <w:lang w:val="zh-CN"/>
              </w:rPr>
            </w:pPr>
            <w:r>
              <w:rPr>
                <w:rFonts w:hint="eastAsia" w:ascii="Times New Roman" w:hAnsi="宋体" w:eastAsia="宋体" w:cs="Times New Roman"/>
                <w:sz w:val="24"/>
                <w:szCs w:val="24"/>
                <w:lang w:val="zh-CN"/>
              </w:rPr>
              <w:t>所投货物是通过中国海关报关验放进入中国境内且产自关境外的（招标文件中注明已办理进口产品审核的除外）；</w:t>
            </w:r>
            <w:r>
              <w:rPr>
                <w:rFonts w:hint="eastAsia" w:ascii="Times New Roman" w:hAnsi="宋体" w:eastAsia="宋体" w:cs="Times New Roman"/>
                <w:b/>
                <w:bCs/>
                <w:sz w:val="24"/>
                <w:szCs w:val="24"/>
                <w:lang w:val="zh-CN"/>
              </w:rPr>
              <w:t>（</w:t>
            </w:r>
            <w:r>
              <w:rPr>
                <w:rFonts w:hint="eastAsia" w:ascii="Times New Roman" w:hAnsi="宋体" w:eastAsia="宋体" w:cs="Times New Roman"/>
                <w:b/>
                <w:bCs/>
                <w:sz w:val="24"/>
                <w:szCs w:val="24"/>
                <w:lang w:val="en-US" w:eastAsia="zh-CN"/>
              </w:rPr>
              <w:t>本项目不适用</w:t>
            </w:r>
            <w:r>
              <w:rPr>
                <w:rFonts w:hint="eastAsia" w:ascii="Times New Roman" w:hAnsi="宋体" w:eastAsia="宋体" w:cs="Times New Roman"/>
                <w:b/>
                <w:bCs/>
                <w:sz w:val="24"/>
                <w:szCs w:val="24"/>
                <w:lang w:val="zh-CN"/>
              </w:rPr>
              <w:t>）</w:t>
            </w:r>
          </w:p>
        </w:tc>
      </w:tr>
      <w:tr w14:paraId="4EE9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BC52C3">
            <w:pPr>
              <w:pStyle w:val="64"/>
              <w:keepNext w:val="0"/>
              <w:keepLines w:val="0"/>
              <w:numPr>
                <w:ilvl w:val="0"/>
                <w:numId w:val="74"/>
              </w:numPr>
              <w:suppressLineNumbers w:val="0"/>
              <w:spacing w:before="0" w:beforeAutospacing="0" w:after="0" w:afterAutospacing="0" w:line="360" w:lineRule="auto"/>
              <w:ind w:right="0" w:firstLineChars="0"/>
              <w:jc w:val="center"/>
              <w:rPr>
                <w:rFonts w:hint="default" w:ascii="宋体" w:hAnsi="宋体" w:eastAsia="宋体" w:cs="Times New Roman"/>
                <w:bCs/>
                <w:sz w:val="24"/>
                <w:szCs w:val="20"/>
                <w:lang w:val="zh-CN"/>
              </w:rPr>
            </w:pPr>
          </w:p>
        </w:tc>
        <w:tc>
          <w:tcPr>
            <w:tcW w:w="8781" w:type="dxa"/>
          </w:tcPr>
          <w:p w14:paraId="79BF7987">
            <w:pPr>
              <w:keepNext w:val="0"/>
              <w:keepLines w:val="0"/>
              <w:suppressLineNumbers w:val="0"/>
              <w:spacing w:before="0" w:beforeAutospacing="0" w:after="0" w:afterAutospacing="0" w:line="360" w:lineRule="auto"/>
              <w:ind w:left="0" w:right="0"/>
              <w:rPr>
                <w:rFonts w:hint="default" w:ascii="宋体" w:hAnsi="宋体" w:eastAsia="宋体" w:cs="Times New Roman"/>
                <w:bCs/>
                <w:sz w:val="24"/>
                <w:szCs w:val="24"/>
                <w:lang w:val="zh-CN"/>
              </w:rPr>
            </w:pPr>
            <w:r>
              <w:rPr>
                <w:rFonts w:hint="eastAsia" w:ascii="Times New Roman" w:hAnsi="宋体" w:eastAsia="宋体" w:cs="Times New Roman"/>
                <w:sz w:val="24"/>
                <w:szCs w:val="24"/>
                <w:lang w:val="zh-CN"/>
              </w:rPr>
              <w:t>未提供所投货物（工程或服务）的具体参数值或功能表述，或原文复制招标文件的技术规格相关部分内容作为其投标文件的一部分的；</w:t>
            </w:r>
          </w:p>
        </w:tc>
      </w:tr>
      <w:tr w14:paraId="53BC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C0780B">
            <w:pPr>
              <w:pStyle w:val="64"/>
              <w:keepNext w:val="0"/>
              <w:keepLines w:val="0"/>
              <w:numPr>
                <w:ilvl w:val="0"/>
                <w:numId w:val="74"/>
              </w:numPr>
              <w:suppressLineNumbers w:val="0"/>
              <w:spacing w:before="0" w:beforeAutospacing="0" w:after="0" w:afterAutospacing="0" w:line="360" w:lineRule="auto"/>
              <w:ind w:right="0" w:firstLineChars="0"/>
              <w:jc w:val="center"/>
              <w:rPr>
                <w:rFonts w:hint="default" w:ascii="宋体" w:hAnsi="宋体" w:eastAsia="宋体" w:cs="Times New Roman"/>
                <w:bCs/>
                <w:sz w:val="24"/>
                <w:szCs w:val="20"/>
                <w:lang w:val="zh-CN"/>
              </w:rPr>
            </w:pPr>
          </w:p>
        </w:tc>
        <w:tc>
          <w:tcPr>
            <w:tcW w:w="8781" w:type="dxa"/>
          </w:tcPr>
          <w:p w14:paraId="1D0B1ED3">
            <w:pPr>
              <w:keepNext w:val="0"/>
              <w:keepLines w:val="0"/>
              <w:suppressLineNumbers w:val="0"/>
              <w:spacing w:before="0" w:beforeAutospacing="0" w:after="0" w:afterAutospacing="0" w:line="360" w:lineRule="auto"/>
              <w:ind w:left="0" w:right="0"/>
              <w:rPr>
                <w:rFonts w:hint="default" w:ascii="宋体" w:hAnsi="宋体" w:eastAsia="宋体" w:cs="Times New Roman"/>
                <w:bCs/>
                <w:sz w:val="24"/>
                <w:szCs w:val="24"/>
                <w:lang w:val="zh-CN"/>
              </w:rPr>
            </w:pPr>
            <w:r>
              <w:rPr>
                <w:rFonts w:hint="eastAsia" w:ascii="Times New Roman" w:hAnsi="宋体" w:eastAsia="宋体" w:cs="Times New Roman"/>
                <w:sz w:val="24"/>
                <w:szCs w:val="24"/>
                <w:lang w:val="zh-CN"/>
              </w:rPr>
              <w:t>不满足招标文件第三章“项目技术、服务和商务要求”中“★”号条款要求的；（“★”号条款要求</w:t>
            </w:r>
            <w:r>
              <w:rPr>
                <w:rFonts w:hint="eastAsia" w:ascii="Times New Roman" w:hAnsi="宋体" w:eastAsia="宋体" w:cs="Times New Roman"/>
                <w:sz w:val="24"/>
                <w:szCs w:val="24"/>
                <w:lang w:val="en-US" w:eastAsia="zh-CN"/>
              </w:rPr>
              <w:t>以提供承诺为依据，格式自拟。</w:t>
            </w:r>
            <w:r>
              <w:rPr>
                <w:rFonts w:hint="eastAsia" w:ascii="Times New Roman" w:hAnsi="宋体" w:eastAsia="宋体" w:cs="Times New Roman"/>
                <w:sz w:val="24"/>
                <w:szCs w:val="24"/>
                <w:lang w:val="zh-CN"/>
              </w:rPr>
              <w:t>）</w:t>
            </w:r>
          </w:p>
        </w:tc>
      </w:tr>
      <w:tr w14:paraId="2AA3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320999">
            <w:pPr>
              <w:pStyle w:val="64"/>
              <w:keepNext w:val="0"/>
              <w:keepLines w:val="0"/>
              <w:numPr>
                <w:ilvl w:val="0"/>
                <w:numId w:val="74"/>
              </w:numPr>
              <w:suppressLineNumbers w:val="0"/>
              <w:spacing w:before="0" w:beforeAutospacing="0" w:after="0" w:afterAutospacing="0" w:line="360" w:lineRule="auto"/>
              <w:ind w:right="0" w:firstLineChars="0"/>
              <w:jc w:val="center"/>
              <w:rPr>
                <w:rFonts w:hint="default" w:ascii="宋体" w:hAnsi="宋体" w:eastAsia="宋体" w:cs="Times New Roman"/>
                <w:bCs/>
                <w:sz w:val="24"/>
                <w:szCs w:val="20"/>
                <w:lang w:val="zh-CN"/>
              </w:rPr>
            </w:pPr>
          </w:p>
        </w:tc>
        <w:tc>
          <w:tcPr>
            <w:tcW w:w="8781" w:type="dxa"/>
          </w:tcPr>
          <w:p w14:paraId="1E34C203">
            <w:pPr>
              <w:keepNext w:val="0"/>
              <w:keepLines w:val="0"/>
              <w:suppressLineNumbers w:val="0"/>
              <w:spacing w:before="0" w:beforeAutospacing="0" w:after="0" w:afterAutospacing="0" w:line="360" w:lineRule="auto"/>
              <w:ind w:left="0" w:right="0"/>
              <w:rPr>
                <w:rFonts w:hint="default" w:ascii="宋体" w:hAnsi="宋体" w:eastAsia="宋体" w:cs="Times New Roman"/>
                <w:bCs/>
                <w:sz w:val="24"/>
                <w:szCs w:val="24"/>
                <w:lang w:val="zh-CN"/>
              </w:rPr>
            </w:pPr>
            <w:r>
              <w:rPr>
                <w:rFonts w:hint="default" w:ascii="Times New Roman" w:hAnsi="宋体" w:eastAsia="宋体" w:cs="Times New Roman"/>
                <w:sz w:val="24"/>
                <w:szCs w:val="24"/>
                <w:lang w:val="zh-CN"/>
              </w:rPr>
              <w:t>含有采购人不能接受的附加条件的</w:t>
            </w:r>
            <w:r>
              <w:rPr>
                <w:rFonts w:hint="eastAsia" w:ascii="Times New Roman" w:hAnsi="宋体" w:eastAsia="宋体" w:cs="Times New Roman"/>
                <w:sz w:val="24"/>
                <w:szCs w:val="24"/>
                <w:lang w:val="zh-CN"/>
              </w:rPr>
              <w:t>；</w:t>
            </w:r>
          </w:p>
        </w:tc>
      </w:tr>
      <w:tr w14:paraId="1B0C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B93977">
            <w:pPr>
              <w:pStyle w:val="64"/>
              <w:keepNext w:val="0"/>
              <w:keepLines w:val="0"/>
              <w:numPr>
                <w:ilvl w:val="0"/>
                <w:numId w:val="74"/>
              </w:numPr>
              <w:suppressLineNumbers w:val="0"/>
              <w:spacing w:before="0" w:beforeAutospacing="0" w:after="0" w:afterAutospacing="0" w:line="360" w:lineRule="auto"/>
              <w:ind w:right="0" w:firstLineChars="0"/>
              <w:jc w:val="center"/>
              <w:rPr>
                <w:rFonts w:hint="default" w:ascii="宋体" w:hAnsi="宋体" w:eastAsia="宋体" w:cs="Times New Roman"/>
                <w:bCs/>
                <w:sz w:val="24"/>
                <w:szCs w:val="20"/>
                <w:lang w:val="zh-CN"/>
              </w:rPr>
            </w:pPr>
          </w:p>
        </w:tc>
        <w:tc>
          <w:tcPr>
            <w:tcW w:w="8781" w:type="dxa"/>
          </w:tcPr>
          <w:p w14:paraId="48691960">
            <w:pPr>
              <w:keepNext w:val="0"/>
              <w:keepLines w:val="0"/>
              <w:suppressLineNumbers w:val="0"/>
              <w:spacing w:before="0" w:beforeAutospacing="0" w:after="0" w:afterAutospacing="0" w:line="360" w:lineRule="auto"/>
              <w:ind w:left="0" w:right="0"/>
              <w:rPr>
                <w:rFonts w:hint="default" w:ascii="宋体" w:hAnsi="宋体" w:eastAsia="宋体" w:cs="Times New Roman"/>
                <w:bCs/>
                <w:sz w:val="24"/>
                <w:szCs w:val="24"/>
                <w:lang w:val="zh-CN"/>
              </w:rPr>
            </w:pPr>
            <w:r>
              <w:rPr>
                <w:rFonts w:hint="eastAsia" w:ascii="Times New Roman" w:hAnsi="宋体" w:eastAsia="宋体" w:cs="Times New Roman"/>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tc>
      </w:tr>
      <w:tr w14:paraId="5089D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098C47">
            <w:pPr>
              <w:pStyle w:val="64"/>
              <w:keepNext w:val="0"/>
              <w:keepLines w:val="0"/>
              <w:numPr>
                <w:ilvl w:val="0"/>
                <w:numId w:val="74"/>
              </w:numPr>
              <w:suppressLineNumbers w:val="0"/>
              <w:spacing w:before="0" w:beforeAutospacing="0" w:after="0" w:afterAutospacing="0" w:line="360" w:lineRule="auto"/>
              <w:ind w:right="0" w:firstLineChars="0"/>
              <w:jc w:val="center"/>
              <w:rPr>
                <w:rFonts w:hint="default" w:ascii="宋体" w:hAnsi="宋体" w:eastAsia="宋体" w:cs="Times New Roman"/>
                <w:bCs/>
                <w:sz w:val="24"/>
                <w:szCs w:val="20"/>
                <w:lang w:val="zh-CN"/>
              </w:rPr>
            </w:pPr>
          </w:p>
        </w:tc>
        <w:tc>
          <w:tcPr>
            <w:tcW w:w="8781" w:type="dxa"/>
          </w:tcPr>
          <w:p w14:paraId="3D4B38D7">
            <w:pPr>
              <w:keepNext w:val="0"/>
              <w:keepLines w:val="0"/>
              <w:suppressLineNumbers w:val="0"/>
              <w:spacing w:before="0" w:beforeAutospacing="0" w:after="0" w:afterAutospacing="0" w:line="360" w:lineRule="auto"/>
              <w:ind w:left="0" w:right="0"/>
              <w:rPr>
                <w:rFonts w:hint="default" w:ascii="宋体" w:hAnsi="宋体" w:eastAsia="宋体" w:cs="Times New Roman"/>
                <w:bCs/>
                <w:sz w:val="24"/>
                <w:szCs w:val="24"/>
                <w:lang w:val="zh-CN"/>
              </w:rPr>
            </w:pPr>
            <w:r>
              <w:rPr>
                <w:rFonts w:hint="eastAsia" w:ascii="Times New Roman" w:hAnsi="宋体" w:eastAsia="宋体" w:cs="Times New Roman"/>
                <w:sz w:val="24"/>
                <w:szCs w:val="24"/>
                <w:lang w:val="zh-CN"/>
              </w:rPr>
              <w:t>不同投标人使用同一电脑（机器特征值一致：如MAC地址等）或使用同一电子密钥，编制或上传电子投标文件；</w:t>
            </w:r>
          </w:p>
        </w:tc>
      </w:tr>
      <w:tr w14:paraId="0EA3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3363B7">
            <w:pPr>
              <w:pStyle w:val="64"/>
              <w:keepNext w:val="0"/>
              <w:keepLines w:val="0"/>
              <w:numPr>
                <w:ilvl w:val="0"/>
                <w:numId w:val="74"/>
              </w:numPr>
              <w:suppressLineNumbers w:val="0"/>
              <w:spacing w:before="0" w:beforeAutospacing="0" w:after="0" w:afterAutospacing="0" w:line="360" w:lineRule="auto"/>
              <w:ind w:right="0" w:firstLineChars="0"/>
              <w:jc w:val="center"/>
              <w:rPr>
                <w:rFonts w:hint="default" w:ascii="宋体" w:hAnsi="宋体" w:eastAsia="宋体" w:cs="Times New Roman"/>
                <w:bCs/>
                <w:sz w:val="24"/>
                <w:szCs w:val="20"/>
                <w:lang w:val="zh-CN"/>
              </w:rPr>
            </w:pPr>
          </w:p>
        </w:tc>
        <w:tc>
          <w:tcPr>
            <w:tcW w:w="8781" w:type="dxa"/>
          </w:tcPr>
          <w:p w14:paraId="124EDF15">
            <w:pPr>
              <w:keepNext w:val="0"/>
              <w:keepLines w:val="0"/>
              <w:suppressLineNumbers w:val="0"/>
              <w:spacing w:before="0" w:beforeAutospacing="0" w:after="0" w:afterAutospacing="0" w:line="360" w:lineRule="auto"/>
              <w:ind w:left="0" w:right="0"/>
              <w:rPr>
                <w:rFonts w:hint="default" w:ascii="宋体" w:hAnsi="宋体" w:eastAsia="宋体" w:cs="Times New Roman"/>
                <w:bCs/>
                <w:sz w:val="24"/>
                <w:szCs w:val="24"/>
                <w:lang w:val="zh-CN"/>
              </w:rPr>
            </w:pPr>
            <w:r>
              <w:rPr>
                <w:rFonts w:hint="default" w:ascii="Times New Roman" w:hAnsi="宋体" w:eastAsia="宋体" w:cs="Times New Roman"/>
                <w:sz w:val="24"/>
                <w:szCs w:val="24"/>
                <w:lang w:val="zh-CN"/>
              </w:rPr>
              <w:t>法律、法规</w:t>
            </w:r>
            <w:r>
              <w:rPr>
                <w:rFonts w:hint="eastAsia" w:ascii="Times New Roman" w:hAnsi="宋体" w:eastAsia="宋体" w:cs="Times New Roman"/>
                <w:sz w:val="24"/>
                <w:szCs w:val="24"/>
                <w:lang w:val="zh-CN"/>
              </w:rPr>
              <w:t>和招标文件</w:t>
            </w:r>
            <w:r>
              <w:rPr>
                <w:rFonts w:hint="default" w:ascii="Times New Roman" w:hAnsi="宋体" w:eastAsia="宋体" w:cs="Times New Roman"/>
                <w:sz w:val="24"/>
                <w:szCs w:val="24"/>
                <w:lang w:val="zh-CN"/>
              </w:rPr>
              <w:t>规定的其他</w:t>
            </w:r>
            <w:r>
              <w:rPr>
                <w:rFonts w:hint="eastAsia" w:ascii="Times New Roman" w:hAnsi="宋体" w:eastAsia="宋体" w:cs="Times New Roman"/>
                <w:sz w:val="24"/>
                <w:szCs w:val="24"/>
                <w:lang w:val="zh-CN"/>
              </w:rPr>
              <w:t>无效投标</w:t>
            </w:r>
            <w:r>
              <w:rPr>
                <w:rFonts w:hint="default" w:ascii="Times New Roman" w:hAnsi="宋体" w:eastAsia="宋体" w:cs="Times New Roman"/>
                <w:sz w:val="24"/>
                <w:szCs w:val="24"/>
                <w:lang w:val="zh-CN"/>
              </w:rPr>
              <w:t>情形。</w:t>
            </w:r>
          </w:p>
        </w:tc>
      </w:tr>
    </w:tbl>
    <w:p w14:paraId="136E0B13">
      <w:pPr>
        <w:numPr>
          <w:ilvl w:val="0"/>
          <w:numId w:val="73"/>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澄清有关问题</w:t>
      </w:r>
    </w:p>
    <w:p w14:paraId="0BA2739D">
      <w:pPr>
        <w:numPr>
          <w:ilvl w:val="0"/>
          <w:numId w:val="75"/>
        </w:numPr>
        <w:tabs>
          <w:tab w:val="left" w:pos="616"/>
        </w:tabs>
        <w:spacing w:line="360" w:lineRule="auto"/>
        <w:ind w:left="10" w:leftChars="5" w:firstLine="237" w:firstLineChars="99"/>
        <w:rPr>
          <w:rFonts w:ascii="Helvetica" w:hAnsi="Helvetica" w:eastAsia="宋体" w:cs="Helvetica"/>
          <w:kern w:val="0"/>
          <w:sz w:val="24"/>
          <w:szCs w:val="24"/>
          <w:lang w:val="zh-CN"/>
        </w:rPr>
      </w:pPr>
      <w:bookmarkStart w:id="75" w:name="_Toc494561963"/>
      <w:bookmarkStart w:id="76" w:name="_Toc511894519"/>
      <w:r>
        <w:rPr>
          <w:rFonts w:hint="eastAsia" w:ascii="Helvetica" w:hAnsi="Helvetica" w:eastAsia="宋体" w:cs="Helvetica"/>
          <w:kern w:val="0"/>
          <w:sz w:val="24"/>
          <w:szCs w:val="24"/>
          <w:lang w:val="zh-CN"/>
        </w:rPr>
        <w:t>评标期间，</w:t>
      </w:r>
      <w:r>
        <w:rPr>
          <w:rFonts w:ascii="Helvetica" w:hAnsi="Helvetica" w:eastAsia="宋体" w:cs="Helvetica"/>
          <w:kern w:val="0"/>
          <w:sz w:val="24"/>
          <w:szCs w:val="24"/>
          <w:lang w:val="zh-CN"/>
        </w:rPr>
        <w:t>对于投标文件中含义不明确、同类问题表述不一致或者有明显文字和计算错误的内容，评标委员会</w:t>
      </w:r>
      <w:r>
        <w:rPr>
          <w:rFonts w:hint="eastAsia" w:ascii="Helvetica" w:hAnsi="Helvetica" w:eastAsia="宋体" w:cs="Helvetica"/>
          <w:kern w:val="0"/>
          <w:sz w:val="24"/>
          <w:szCs w:val="24"/>
          <w:lang w:val="zh-CN"/>
        </w:rPr>
        <w:t>将</w:t>
      </w:r>
      <w:r>
        <w:rPr>
          <w:rFonts w:ascii="Helvetica" w:hAnsi="Helvetica" w:eastAsia="宋体" w:cs="Helvetica"/>
          <w:kern w:val="0"/>
          <w:sz w:val="24"/>
          <w:szCs w:val="24"/>
          <w:lang w:val="zh-CN"/>
        </w:rPr>
        <w:t>要求投标人作出必要的澄清、说明或者补正。</w:t>
      </w:r>
    </w:p>
    <w:p w14:paraId="7DBCF838">
      <w:pPr>
        <w:numPr>
          <w:ilvl w:val="0"/>
          <w:numId w:val="75"/>
        </w:numPr>
        <w:tabs>
          <w:tab w:val="left" w:pos="616"/>
        </w:tabs>
        <w:spacing w:line="360" w:lineRule="auto"/>
        <w:ind w:left="10" w:leftChars="5" w:firstLine="237" w:firstLineChars="99"/>
        <w:rPr>
          <w:rFonts w:ascii="宋体" w:hAnsi="宋体" w:eastAsia="宋体" w:cs="Times New Roman"/>
          <w:bCs/>
          <w:strike/>
          <w:sz w:val="24"/>
          <w:szCs w:val="20"/>
          <w:lang w:val="zh-CN"/>
        </w:rPr>
      </w:pPr>
      <w:r>
        <w:rPr>
          <w:rFonts w:hint="eastAsia" w:ascii="宋体" w:hAnsi="宋体" w:eastAsia="宋体" w:cs="Times New Roman"/>
          <w:bCs/>
          <w:sz w:val="24"/>
          <w:szCs w:val="20"/>
          <w:lang w:val="zh-CN"/>
        </w:rPr>
        <w:t>投标人应按照评标委员会要求的澄清内容在规定时间内做出澄清。</w:t>
      </w:r>
      <w:r>
        <w:rPr>
          <w:rFonts w:ascii="宋体" w:hAnsi="宋体" w:eastAsia="宋体" w:cs="Times New Roman"/>
          <w:sz w:val="24"/>
          <w:szCs w:val="20"/>
          <w:lang w:val="zh-CN"/>
        </w:rPr>
        <w:t>投标文件报价出现前后不一致的</w:t>
      </w:r>
      <w:r>
        <w:rPr>
          <w:rFonts w:hint="eastAsia" w:ascii="宋体" w:hAnsi="宋体" w:eastAsia="宋体" w:cs="Times New Roman"/>
          <w:sz w:val="24"/>
          <w:szCs w:val="20"/>
          <w:lang w:val="zh-CN"/>
        </w:rPr>
        <w:t>，按照本节第3</w:t>
      </w:r>
      <w:r>
        <w:rPr>
          <w:rFonts w:hint="eastAsia" w:ascii="宋体" w:hAnsi="宋体" w:eastAsia="宋体" w:cs="Times New Roman"/>
          <w:bCs/>
          <w:sz w:val="24"/>
          <w:szCs w:val="20"/>
          <w:lang w:val="zh-CN"/>
        </w:rPr>
        <w:t>条规定进行修正，</w:t>
      </w:r>
      <w:r>
        <w:rPr>
          <w:rFonts w:ascii="Helvetica" w:hAnsi="Helvetica" w:eastAsia="宋体" w:cs="Helvetica"/>
          <w:kern w:val="0"/>
          <w:sz w:val="24"/>
          <w:szCs w:val="24"/>
          <w:lang w:val="zh-CN"/>
        </w:rPr>
        <w:t>投标人的澄清、说明或者补正不得超出投标文件的范围或者改变投标文件的实质性内容。</w:t>
      </w:r>
    </w:p>
    <w:p w14:paraId="61BF5DCE">
      <w:pPr>
        <w:numPr>
          <w:ilvl w:val="0"/>
          <w:numId w:val="75"/>
        </w:numPr>
        <w:tabs>
          <w:tab w:val="left" w:pos="616"/>
        </w:tabs>
        <w:spacing w:line="360" w:lineRule="auto"/>
        <w:ind w:left="10" w:leftChars="5" w:firstLine="237" w:firstLineChars="99"/>
        <w:rPr>
          <w:rFonts w:ascii="宋体" w:hAnsi="宋体" w:eastAsia="宋体" w:cs="Times New Roman"/>
          <w:bCs/>
          <w:sz w:val="24"/>
          <w:szCs w:val="20"/>
          <w:lang w:val="zh-CN"/>
        </w:rPr>
      </w:pPr>
      <w:r>
        <w:rPr>
          <w:rFonts w:ascii="宋体" w:hAnsi="宋体" w:eastAsia="宋体" w:cs="Times New Roman"/>
          <w:bCs/>
          <w:sz w:val="24"/>
          <w:szCs w:val="20"/>
          <w:lang w:val="zh-CN"/>
        </w:rPr>
        <w:t>投标文件报价出现前后不一致的，按照下列规定修正：</w:t>
      </w:r>
    </w:p>
    <w:p w14:paraId="30116C21">
      <w:pPr>
        <w:numPr>
          <w:ilvl w:val="0"/>
          <w:numId w:val="76"/>
        </w:numPr>
        <w:adjustRightInd w:val="0"/>
        <w:spacing w:line="360" w:lineRule="auto"/>
        <w:ind w:left="742" w:hanging="493"/>
        <w:rPr>
          <w:rFonts w:ascii="宋体" w:hAnsi="宋体" w:eastAsia="宋体" w:cs="Times New Roman"/>
          <w:sz w:val="24"/>
          <w:szCs w:val="24"/>
          <w:lang w:val="zh-CN"/>
        </w:rPr>
      </w:pPr>
      <w:r>
        <w:rPr>
          <w:rFonts w:ascii="宋体" w:hAnsi="宋体" w:eastAsia="宋体" w:cs="Times New Roman"/>
          <w:sz w:val="24"/>
          <w:szCs w:val="24"/>
          <w:lang w:val="zh-CN"/>
        </w:rPr>
        <w:t>投标文件中开标一览表内容与投标文件中相应内容不一致的，以开标一览表为准</w:t>
      </w:r>
      <w:r>
        <w:rPr>
          <w:rFonts w:hint="eastAsia" w:ascii="宋体" w:hAnsi="宋体" w:eastAsia="宋体" w:cs="Times New Roman"/>
          <w:sz w:val="24"/>
          <w:szCs w:val="24"/>
          <w:lang w:val="zh-CN"/>
        </w:rPr>
        <w:t>。</w:t>
      </w:r>
    </w:p>
    <w:p w14:paraId="7AE41ED7">
      <w:pPr>
        <w:numPr>
          <w:ilvl w:val="0"/>
          <w:numId w:val="76"/>
        </w:numPr>
        <w:adjustRightInd w:val="0"/>
        <w:spacing w:line="360" w:lineRule="auto"/>
        <w:ind w:left="742" w:hanging="493"/>
        <w:rPr>
          <w:rFonts w:ascii="宋体" w:hAnsi="宋体" w:eastAsia="宋体" w:cs="Times New Roman"/>
          <w:sz w:val="24"/>
          <w:szCs w:val="24"/>
          <w:lang w:val="zh-CN"/>
        </w:rPr>
      </w:pPr>
      <w:r>
        <w:rPr>
          <w:rFonts w:ascii="宋体" w:hAnsi="宋体" w:eastAsia="宋体" w:cs="Times New Roman"/>
          <w:sz w:val="24"/>
          <w:szCs w:val="24"/>
          <w:lang w:val="zh-CN"/>
        </w:rPr>
        <w:t>大写金额和小写金额不一致的，以大写金额为准</w:t>
      </w:r>
      <w:r>
        <w:rPr>
          <w:rFonts w:hint="eastAsia" w:ascii="宋体" w:hAnsi="宋体" w:eastAsia="宋体" w:cs="Times New Roman"/>
          <w:sz w:val="24"/>
          <w:szCs w:val="24"/>
          <w:lang w:val="zh-CN"/>
        </w:rPr>
        <w:t>。</w:t>
      </w:r>
    </w:p>
    <w:p w14:paraId="4AF554B3">
      <w:pPr>
        <w:numPr>
          <w:ilvl w:val="0"/>
          <w:numId w:val="76"/>
        </w:numPr>
        <w:adjustRightInd w:val="0"/>
        <w:spacing w:line="360" w:lineRule="auto"/>
        <w:ind w:left="742" w:hanging="493"/>
        <w:rPr>
          <w:rFonts w:ascii="宋体" w:hAnsi="宋体" w:eastAsia="宋体" w:cs="Times New Roman"/>
          <w:sz w:val="24"/>
          <w:szCs w:val="24"/>
          <w:lang w:val="zh-CN"/>
        </w:rPr>
      </w:pPr>
      <w:r>
        <w:rPr>
          <w:rFonts w:ascii="宋体" w:hAnsi="宋体" w:eastAsia="宋体" w:cs="Times New Roman"/>
          <w:sz w:val="24"/>
          <w:szCs w:val="24"/>
          <w:lang w:val="zh-CN"/>
        </w:rPr>
        <w:t>单价金额小数点或者百分比有明显错位的，以开标一览表的总价为准，并修改单价</w:t>
      </w:r>
      <w:r>
        <w:rPr>
          <w:rFonts w:hint="eastAsia" w:ascii="宋体" w:hAnsi="宋体" w:eastAsia="宋体" w:cs="Times New Roman"/>
          <w:sz w:val="24"/>
          <w:szCs w:val="24"/>
          <w:lang w:val="zh-CN"/>
        </w:rPr>
        <w:t>。</w:t>
      </w:r>
    </w:p>
    <w:p w14:paraId="2CA805BA">
      <w:pPr>
        <w:numPr>
          <w:ilvl w:val="0"/>
          <w:numId w:val="76"/>
        </w:numPr>
        <w:adjustRightInd w:val="0"/>
        <w:spacing w:line="360" w:lineRule="auto"/>
        <w:ind w:left="742" w:hanging="493"/>
        <w:rPr>
          <w:rFonts w:ascii="宋体" w:hAnsi="宋体" w:eastAsia="宋体" w:cs="Times New Roman"/>
          <w:sz w:val="24"/>
          <w:szCs w:val="24"/>
          <w:lang w:val="zh-CN"/>
        </w:rPr>
      </w:pPr>
      <w:r>
        <w:rPr>
          <w:rFonts w:ascii="宋体" w:hAnsi="宋体" w:eastAsia="宋体" w:cs="Times New Roman"/>
          <w:sz w:val="24"/>
          <w:szCs w:val="24"/>
          <w:lang w:val="zh-CN"/>
        </w:rPr>
        <w:t>总价金额与按单价汇总金额不一致的，以单价金额计算结果为准</w:t>
      </w:r>
      <w:r>
        <w:rPr>
          <w:rFonts w:hint="eastAsia" w:ascii="宋体" w:hAnsi="宋体" w:eastAsia="宋体" w:cs="Times New Roman"/>
          <w:sz w:val="24"/>
          <w:szCs w:val="24"/>
          <w:lang w:val="zh-CN"/>
        </w:rPr>
        <w:t>。</w:t>
      </w:r>
    </w:p>
    <w:p w14:paraId="243F2EE0">
      <w:pPr>
        <w:numPr>
          <w:ilvl w:val="0"/>
          <w:numId w:val="76"/>
        </w:numPr>
        <w:adjustRightInd w:val="0"/>
        <w:spacing w:line="360" w:lineRule="auto"/>
        <w:ind w:left="742" w:hanging="493"/>
        <w:rPr>
          <w:rFonts w:ascii="宋体" w:hAnsi="宋体" w:eastAsia="宋体" w:cs="Times New Roman"/>
          <w:sz w:val="24"/>
          <w:szCs w:val="24"/>
          <w:lang w:val="zh-CN"/>
        </w:rPr>
      </w:pPr>
      <w:r>
        <w:rPr>
          <w:rFonts w:ascii="宋体" w:hAnsi="宋体" w:eastAsia="宋体" w:cs="Times New Roman"/>
          <w:sz w:val="24"/>
          <w:szCs w:val="24"/>
          <w:lang w:val="zh-CN"/>
        </w:rPr>
        <w:t>同时出现两种以上不一致的，按照前款规定的顺序修正</w:t>
      </w:r>
      <w:r>
        <w:rPr>
          <w:rFonts w:hint="eastAsia" w:ascii="宋体" w:hAnsi="宋体" w:eastAsia="宋体" w:cs="Times New Roman"/>
          <w:sz w:val="24"/>
          <w:szCs w:val="24"/>
          <w:lang w:val="zh-CN"/>
        </w:rPr>
        <w:t>。</w:t>
      </w:r>
    </w:p>
    <w:p w14:paraId="45B2B204">
      <w:pPr>
        <w:numPr>
          <w:ilvl w:val="0"/>
          <w:numId w:val="76"/>
        </w:numPr>
        <w:adjustRightInd w:val="0"/>
        <w:spacing w:line="360" w:lineRule="auto"/>
        <w:ind w:left="742" w:hanging="493"/>
        <w:rPr>
          <w:rFonts w:ascii="宋体" w:hAnsi="宋体" w:eastAsia="宋体" w:cs="Times New Roman"/>
          <w:sz w:val="24"/>
          <w:szCs w:val="24"/>
          <w:lang w:val="zh-CN"/>
        </w:rPr>
      </w:pPr>
      <w:r>
        <w:rPr>
          <w:rFonts w:ascii="宋体" w:hAnsi="宋体" w:eastAsia="宋体" w:cs="Times New Roman"/>
          <w:sz w:val="24"/>
          <w:szCs w:val="24"/>
          <w:lang w:val="zh-CN"/>
        </w:rPr>
        <w:t>修正后的报价按照</w:t>
      </w:r>
      <w:r>
        <w:rPr>
          <w:rFonts w:hint="eastAsia" w:ascii="宋体" w:hAnsi="宋体" w:eastAsia="宋体" w:cs="Times New Roman"/>
          <w:sz w:val="24"/>
          <w:szCs w:val="24"/>
          <w:lang w:val="zh-CN"/>
        </w:rPr>
        <w:t>本节第4条规定</w:t>
      </w:r>
      <w:r>
        <w:rPr>
          <w:rFonts w:ascii="宋体" w:hAnsi="宋体" w:eastAsia="宋体" w:cs="Times New Roman"/>
          <w:sz w:val="24"/>
          <w:szCs w:val="24"/>
          <w:lang w:val="zh-CN"/>
        </w:rPr>
        <w:t>经投标人确认后产生约束力，投标人不确认的，</w:t>
      </w:r>
      <w:r>
        <w:rPr>
          <w:rFonts w:hint="eastAsia" w:ascii="宋体" w:hAnsi="宋体" w:eastAsia="宋体" w:cs="Times New Roman"/>
          <w:sz w:val="24"/>
          <w:szCs w:val="24"/>
          <w:lang w:val="zh-CN"/>
        </w:rPr>
        <w:t>按照</w:t>
      </w:r>
      <w:r>
        <w:rPr>
          <w:rFonts w:ascii="宋体" w:hAnsi="宋体" w:eastAsia="宋体" w:cs="Times New Roman"/>
          <w:b/>
          <w:sz w:val="24"/>
          <w:szCs w:val="24"/>
          <w:lang w:val="zh-CN"/>
        </w:rPr>
        <w:t>无效</w:t>
      </w:r>
      <w:r>
        <w:rPr>
          <w:rFonts w:hint="eastAsia" w:ascii="宋体" w:hAnsi="宋体" w:eastAsia="宋体" w:cs="Times New Roman"/>
          <w:b/>
          <w:sz w:val="24"/>
          <w:szCs w:val="24"/>
          <w:lang w:val="zh-CN"/>
        </w:rPr>
        <w:t>投标处理</w:t>
      </w:r>
      <w:r>
        <w:rPr>
          <w:rFonts w:ascii="宋体" w:hAnsi="宋体" w:eastAsia="宋体" w:cs="Times New Roman"/>
          <w:sz w:val="24"/>
          <w:szCs w:val="24"/>
          <w:lang w:val="zh-CN"/>
        </w:rPr>
        <w:t>。</w:t>
      </w:r>
    </w:p>
    <w:p w14:paraId="3FD40DA5">
      <w:pPr>
        <w:numPr>
          <w:ilvl w:val="0"/>
          <w:numId w:val="75"/>
        </w:numPr>
        <w:tabs>
          <w:tab w:val="left" w:pos="616"/>
        </w:tabs>
        <w:spacing w:line="360" w:lineRule="auto"/>
        <w:ind w:left="10" w:leftChars="5" w:firstLine="237" w:firstLineChars="99"/>
        <w:rPr>
          <w:rFonts w:ascii="宋体" w:hAnsi="宋体" w:eastAsia="宋体" w:cs="Times New Roman"/>
          <w:sz w:val="24"/>
          <w:szCs w:val="20"/>
          <w:lang w:val="zh-CN"/>
        </w:rPr>
      </w:pPr>
      <w:r>
        <w:rPr>
          <w:rFonts w:hint="eastAsia" w:ascii="宋体" w:hAnsi="宋体" w:eastAsia="宋体" w:cs="Times New Roman"/>
          <w:sz w:val="24"/>
          <w:szCs w:val="20"/>
          <w:lang w:val="zh-CN"/>
        </w:rPr>
        <w:t>投标人的</w:t>
      </w:r>
      <w:r>
        <w:rPr>
          <w:rFonts w:ascii="Helvetica" w:hAnsi="Helvetica" w:eastAsia="宋体" w:cs="Helvetica"/>
          <w:kern w:val="0"/>
          <w:sz w:val="24"/>
          <w:szCs w:val="24"/>
          <w:lang w:val="zh-CN"/>
        </w:rPr>
        <w:t>澄清、说明或者补正</w:t>
      </w:r>
      <w:r>
        <w:rPr>
          <w:rFonts w:hint="eastAsia" w:ascii="宋体" w:hAnsi="宋体" w:eastAsia="宋体" w:cs="Times New Roman"/>
          <w:sz w:val="24"/>
          <w:szCs w:val="20"/>
          <w:lang w:val="zh-CN"/>
        </w:rPr>
        <w:t>是其投标文件的有效组成部分。</w:t>
      </w:r>
      <w:r>
        <w:rPr>
          <w:rFonts w:ascii="Helvetica" w:hAnsi="Helvetica" w:eastAsia="宋体" w:cs="Helvetica"/>
          <w:kern w:val="0"/>
          <w:sz w:val="24"/>
          <w:szCs w:val="24"/>
          <w:lang w:val="zh-CN"/>
        </w:rPr>
        <w:t>投标人的澄清、说明或者补正应当</w:t>
      </w:r>
      <w:r>
        <w:rPr>
          <w:rFonts w:cs="Times New Roman" w:asciiTheme="minorEastAsia" w:hAnsiTheme="minorEastAsia"/>
          <w:sz w:val="24"/>
          <w:szCs w:val="24"/>
          <w:lang w:val="zh-CN"/>
        </w:rPr>
        <w:t>加盖电子印章</w:t>
      </w:r>
      <w:r>
        <w:rPr>
          <w:rFonts w:hint="eastAsia" w:ascii="Helvetica" w:hAnsi="Helvetica" w:eastAsia="宋体" w:cs="Helvetica"/>
          <w:kern w:val="0"/>
          <w:sz w:val="24"/>
          <w:szCs w:val="24"/>
          <w:lang w:val="zh-CN"/>
        </w:rPr>
        <w:t>通过电子交易平台提交</w:t>
      </w:r>
      <w:r>
        <w:rPr>
          <w:rFonts w:ascii="Helvetica" w:hAnsi="Helvetica" w:eastAsia="宋体" w:cs="Helvetica"/>
          <w:kern w:val="0"/>
          <w:sz w:val="24"/>
          <w:szCs w:val="24"/>
          <w:lang w:val="zh-CN"/>
        </w:rPr>
        <w:t>。</w:t>
      </w:r>
    </w:p>
    <w:p w14:paraId="1D8A033E">
      <w:pPr>
        <w:numPr>
          <w:ilvl w:val="0"/>
          <w:numId w:val="73"/>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综合比较与评价</w:t>
      </w:r>
    </w:p>
    <w:p w14:paraId="60FD993F">
      <w:pPr>
        <w:spacing w:line="360" w:lineRule="auto"/>
        <w:ind w:firstLine="480" w:firstLineChars="200"/>
        <w:rPr>
          <w:rFonts w:ascii="宋体" w:hAnsi="宋体" w:eastAsia="宋体" w:cs="Times New Roman"/>
          <w:bCs/>
          <w:sz w:val="24"/>
          <w:szCs w:val="20"/>
          <w:lang w:val="zh-CN"/>
        </w:rPr>
      </w:pPr>
      <w:r>
        <w:rPr>
          <w:rFonts w:ascii="宋体" w:hAnsi="宋体" w:eastAsia="宋体" w:cs="Times New Roman"/>
          <w:bCs/>
          <w:sz w:val="24"/>
          <w:szCs w:val="20"/>
          <w:lang w:val="zh-CN"/>
        </w:rPr>
        <w:t>评标委员会应当按照</w:t>
      </w:r>
      <w:r>
        <w:rPr>
          <w:rFonts w:hint="eastAsia" w:ascii="宋体" w:hAnsi="宋体" w:eastAsia="宋体" w:cs="Times New Roman"/>
          <w:bCs/>
          <w:sz w:val="24"/>
          <w:szCs w:val="20"/>
          <w:lang w:val="zh-CN"/>
        </w:rPr>
        <w:t>本章</w:t>
      </w:r>
      <w:r>
        <w:rPr>
          <w:rFonts w:ascii="宋体" w:hAnsi="宋体" w:eastAsia="宋体" w:cs="Times New Roman"/>
          <w:bCs/>
          <w:sz w:val="24"/>
          <w:szCs w:val="20"/>
          <w:lang w:val="zh-CN"/>
        </w:rPr>
        <w:t>中规定的</w:t>
      </w:r>
      <w:r>
        <w:rPr>
          <w:rFonts w:hint="eastAsia" w:ascii="宋体" w:hAnsi="宋体" w:eastAsia="宋体" w:cs="Times New Roman"/>
          <w:bCs/>
          <w:sz w:val="24"/>
          <w:szCs w:val="20"/>
          <w:lang w:val="zh-CN"/>
        </w:rPr>
        <w:t>评标方法和标准</w:t>
      </w:r>
      <w:r>
        <w:rPr>
          <w:rFonts w:ascii="宋体" w:hAnsi="宋体" w:eastAsia="宋体" w:cs="Times New Roman"/>
          <w:bCs/>
          <w:sz w:val="24"/>
          <w:szCs w:val="20"/>
          <w:lang w:val="zh-CN"/>
        </w:rPr>
        <w:t>，对符合性审查合格的投标文件进行商务和技术</w:t>
      </w:r>
      <w:r>
        <w:rPr>
          <w:rFonts w:hint="eastAsia" w:ascii="宋体" w:hAnsi="宋体" w:eastAsia="宋体" w:cs="Times New Roman"/>
          <w:bCs/>
          <w:sz w:val="24"/>
          <w:szCs w:val="20"/>
          <w:lang w:val="zh-CN"/>
        </w:rPr>
        <w:t>、服务</w:t>
      </w:r>
      <w:r>
        <w:rPr>
          <w:rFonts w:ascii="宋体" w:hAnsi="宋体" w:eastAsia="宋体" w:cs="Times New Roman"/>
          <w:bCs/>
          <w:sz w:val="24"/>
          <w:szCs w:val="20"/>
          <w:lang w:val="zh-CN"/>
        </w:rPr>
        <w:t>评估，综合比较与评价。</w:t>
      </w:r>
    </w:p>
    <w:p w14:paraId="2C9AF3A7">
      <w:pPr>
        <w:numPr>
          <w:ilvl w:val="0"/>
          <w:numId w:val="77"/>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商务评议</w:t>
      </w:r>
    </w:p>
    <w:p w14:paraId="64C22F73">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评标委员会对符合性审查合格的投标文件进行评议，并依据本章“评审因素及评分标准”中的商务评议进行综合比较和评分。</w:t>
      </w:r>
    </w:p>
    <w:p w14:paraId="43E2A427">
      <w:pPr>
        <w:numPr>
          <w:ilvl w:val="0"/>
          <w:numId w:val="77"/>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技术、服务评议</w:t>
      </w:r>
    </w:p>
    <w:p w14:paraId="4AAF3DB8">
      <w:pPr>
        <w:spacing w:line="360" w:lineRule="auto"/>
        <w:ind w:firstLine="480" w:firstLineChars="200"/>
        <w:rPr>
          <w:rFonts w:ascii="宋体" w:hAnsi="宋体" w:eastAsia="宋体" w:cs="Times New Roman"/>
          <w:kern w:val="0"/>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评标委员会对符合性审查合格的投标文件进行评议，并依据本章“评审因素及评分标准”中的技术、服务评议进行综合比较和评分。</w:t>
      </w:r>
    </w:p>
    <w:p w14:paraId="1A101228">
      <w:pPr>
        <w:numPr>
          <w:ilvl w:val="0"/>
          <w:numId w:val="77"/>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价格评议</w:t>
      </w:r>
    </w:p>
    <w:p w14:paraId="3A42C332">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lang w:val="zh-CN"/>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14:paraId="2F7D6F14">
      <w:pPr>
        <w:numPr>
          <w:ilvl w:val="0"/>
          <w:numId w:val="78"/>
        </w:numPr>
        <w:adjustRightInd w:val="0"/>
        <w:spacing w:line="360" w:lineRule="auto"/>
        <w:ind w:left="742" w:hanging="493"/>
        <w:rPr>
          <w:rFonts w:ascii="宋体" w:hAnsi="宋体" w:eastAsia="宋体" w:cs="Times New Roman"/>
          <w:bCs/>
          <w:sz w:val="24"/>
          <w:szCs w:val="21"/>
          <w:lang w:val="zh-CN"/>
        </w:rPr>
      </w:pPr>
      <w:r>
        <w:rPr>
          <w:rFonts w:hint="eastAsia" w:ascii="宋体" w:hAnsi="宋体" w:eastAsia="宋体" w:cs="Times New Roman"/>
          <w:b/>
          <w:sz w:val="24"/>
          <w:szCs w:val="24"/>
          <w:lang w:val="zh-CN"/>
        </w:rPr>
        <w:t>报价合理性说明：</w:t>
      </w:r>
      <w:r>
        <w:rPr>
          <w:rFonts w:ascii="宋体" w:hAnsi="宋体" w:eastAsia="宋体" w:cs="Helvetica"/>
          <w:kern w:val="0"/>
          <w:sz w:val="24"/>
          <w:szCs w:val="24"/>
          <w:lang w:val="zh-CN"/>
        </w:rPr>
        <w:t>评标委员会认为投标人的报价明显低于其他通过符合性审查投标人的报价，有可能影响产品质量或者不能诚信履约的，应当要求其合理的时间内提供说明，必要时提交相关证明材料；投标人不能证明其报价合理性的，评标委员</w:t>
      </w:r>
      <w:r>
        <w:rPr>
          <w:rFonts w:hint="eastAsia" w:ascii="宋体" w:hAnsi="宋体" w:eastAsia="宋体" w:cs="Helvetica"/>
          <w:kern w:val="0"/>
          <w:sz w:val="24"/>
          <w:szCs w:val="24"/>
          <w:lang w:val="zh-CN"/>
        </w:rPr>
        <w:t>应当将其作为</w:t>
      </w:r>
      <w:r>
        <w:rPr>
          <w:rFonts w:ascii="宋体" w:hAnsi="宋体" w:eastAsia="宋体" w:cs="Helvetica"/>
          <w:b/>
          <w:kern w:val="0"/>
          <w:sz w:val="24"/>
          <w:szCs w:val="24"/>
          <w:lang w:val="zh-CN"/>
        </w:rPr>
        <w:t>无效投标处理</w:t>
      </w:r>
      <w:r>
        <w:rPr>
          <w:rFonts w:ascii="宋体" w:hAnsi="宋体" w:eastAsia="宋体" w:cs="Helvetica"/>
          <w:kern w:val="0"/>
          <w:sz w:val="24"/>
          <w:szCs w:val="24"/>
          <w:lang w:val="zh-CN"/>
        </w:rPr>
        <w:t>。</w:t>
      </w:r>
    </w:p>
    <w:p w14:paraId="36E39704">
      <w:pPr>
        <w:numPr>
          <w:ilvl w:val="0"/>
          <w:numId w:val="78"/>
        </w:numPr>
        <w:adjustRightInd w:val="0"/>
        <w:spacing w:line="360" w:lineRule="auto"/>
        <w:ind w:left="742" w:hanging="493"/>
        <w:rPr>
          <w:rFonts w:ascii="宋体" w:hAnsi="宋体" w:eastAsia="宋体" w:cs="Times New Roman"/>
          <w:b/>
          <w:sz w:val="24"/>
          <w:szCs w:val="24"/>
          <w:lang w:val="zh-CN"/>
        </w:rPr>
      </w:pPr>
      <w:r>
        <w:rPr>
          <w:rFonts w:hint="eastAsia" w:ascii="宋体" w:hAnsi="宋体" w:eastAsia="宋体" w:cs="Times New Roman"/>
          <w:b/>
          <w:sz w:val="24"/>
          <w:szCs w:val="24"/>
          <w:lang w:val="zh-CN"/>
        </w:rPr>
        <w:t>小微企业价格扣除：</w:t>
      </w:r>
    </w:p>
    <w:p w14:paraId="36D5D646">
      <w:pPr>
        <w:numPr>
          <w:ilvl w:val="0"/>
          <w:numId w:val="79"/>
        </w:numPr>
        <w:spacing w:line="360" w:lineRule="auto"/>
        <w:rPr>
          <w:rFonts w:ascii="宋体" w:hAnsi="宋体" w:eastAsia="宋体" w:cs="Times New Roman"/>
          <w:bCs/>
          <w:sz w:val="24"/>
          <w:szCs w:val="20"/>
          <w:lang w:val="zh-CN"/>
        </w:rPr>
      </w:pPr>
      <w:r>
        <w:rPr>
          <w:rFonts w:hint="eastAsia" w:ascii="宋体" w:hAnsi="宋体" w:eastAsia="宋体" w:cs="Times New Roman"/>
          <w:bCs/>
          <w:sz w:val="24"/>
          <w:szCs w:val="20"/>
          <w:lang w:val="zh-CN"/>
        </w:rPr>
        <w:t>联合体各方均为小微企业的联合体、符合小微企业划分标准的个体工商户、</w:t>
      </w:r>
      <w:r>
        <w:rPr>
          <w:rFonts w:ascii="宋体" w:hAnsi="宋体" w:eastAsia="宋体" w:cs="Times New Roman"/>
          <w:bCs/>
          <w:sz w:val="24"/>
          <w:szCs w:val="20"/>
          <w:lang w:val="zh-CN"/>
        </w:rPr>
        <w:t>监狱企业</w:t>
      </w:r>
      <w:r>
        <w:rPr>
          <w:rFonts w:hint="eastAsia" w:ascii="宋体" w:hAnsi="宋体" w:eastAsia="宋体" w:cs="Times New Roman"/>
          <w:bCs/>
          <w:sz w:val="24"/>
          <w:szCs w:val="20"/>
          <w:lang w:val="zh-CN"/>
        </w:rPr>
        <w:t>、残疾人福利性单位</w:t>
      </w:r>
      <w:r>
        <w:rPr>
          <w:rFonts w:ascii="宋体" w:hAnsi="宋体" w:eastAsia="宋体" w:cs="Times New Roman"/>
          <w:bCs/>
          <w:sz w:val="24"/>
          <w:szCs w:val="20"/>
          <w:lang w:val="zh-CN"/>
        </w:rPr>
        <w:t>视同小微企业</w:t>
      </w:r>
      <w:r>
        <w:rPr>
          <w:rFonts w:hint="eastAsia" w:ascii="宋体" w:hAnsi="宋体" w:eastAsia="宋体" w:cs="Times New Roman"/>
          <w:bCs/>
          <w:sz w:val="24"/>
          <w:szCs w:val="20"/>
          <w:lang w:val="zh-CN"/>
        </w:rPr>
        <w:t>。小微型企业应出具《中小企业声明函》（附件九、十）；监狱企业应提供由省级监狱局、戒毒局（含新疆生产建设兵团）出具的监狱企业的证明文件；残疾人福利性单位应提供《声明函》（附件十二、十三），否则不得享受价格扣除优惠政策。</w:t>
      </w:r>
    </w:p>
    <w:p w14:paraId="3D97E71A">
      <w:pPr>
        <w:numPr>
          <w:ilvl w:val="0"/>
          <w:numId w:val="79"/>
        </w:numPr>
        <w:spacing w:line="360" w:lineRule="auto"/>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非专门面向中小企业的货物类采购项目或采购包，对由小微企业制造货物的（即小微企业生产且使用该小微企业商号或者注册商标的货物）报价给予</w:t>
      </w:r>
      <w:r>
        <w:rPr>
          <w:rFonts w:hint="eastAsia" w:ascii="宋体" w:hAnsi="宋体" w:eastAsia="宋体" w:cs="Times New Roman"/>
          <w:b/>
          <w:bCs/>
          <w:sz w:val="24"/>
          <w:szCs w:val="20"/>
          <w:lang w:val="en-US" w:eastAsia="zh-CN"/>
        </w:rPr>
        <w:t>10</w:t>
      </w:r>
      <w:r>
        <w:rPr>
          <w:rFonts w:hint="eastAsia" w:ascii="宋体" w:hAnsi="宋体" w:eastAsia="宋体" w:cs="Times New Roman"/>
          <w:b/>
          <w:bCs/>
          <w:sz w:val="24"/>
          <w:szCs w:val="20"/>
          <w:lang w:val="zh-CN"/>
        </w:rPr>
        <w:t>%</w:t>
      </w:r>
      <w:r>
        <w:rPr>
          <w:rFonts w:hint="eastAsia" w:ascii="宋体" w:hAnsi="宋体" w:eastAsia="宋体" w:cs="Times New Roman"/>
          <w:bCs/>
          <w:sz w:val="24"/>
          <w:szCs w:val="20"/>
          <w:lang w:val="zh-CN"/>
        </w:rPr>
        <w:t>的扣除，用扣除后的价格参加评审。投标人提供的货物既有小微企业制造货物，也有中型和大型企业制造货物的，不享受价格扣除优惠政策。</w:t>
      </w:r>
    </w:p>
    <w:p w14:paraId="108A5F9E">
      <w:pPr>
        <w:numPr>
          <w:ilvl w:val="0"/>
          <w:numId w:val="79"/>
        </w:numPr>
        <w:spacing w:line="360" w:lineRule="auto"/>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非专门面向中小企业的服务类采购项目或采购包，对由小微企业承接服务（即提供服务的人员为小微企业依照《</w:t>
      </w:r>
      <w:r>
        <w:rPr>
          <w:rFonts w:ascii="Helvetica" w:hAnsi="Helvetica" w:eastAsia="宋体" w:cs="Helvetica"/>
          <w:kern w:val="0"/>
          <w:sz w:val="24"/>
          <w:szCs w:val="24"/>
        </w:rPr>
        <w:t>民法典</w:t>
      </w:r>
      <w:r>
        <w:rPr>
          <w:rFonts w:hint="eastAsia" w:ascii="宋体" w:hAnsi="宋体" w:eastAsia="宋体" w:cs="Times New Roman"/>
          <w:bCs/>
          <w:sz w:val="24"/>
          <w:szCs w:val="20"/>
          <w:lang w:val="zh-CN"/>
        </w:rPr>
        <w:t>》订立劳动合同的从业人员）的报价给予</w:t>
      </w:r>
      <w:r>
        <w:rPr>
          <w:rFonts w:hint="eastAsia" w:ascii="宋体" w:hAnsi="宋体" w:eastAsia="宋体" w:cs="Times New Roman"/>
          <w:b/>
          <w:bCs/>
          <w:sz w:val="24"/>
          <w:szCs w:val="20"/>
          <w:lang w:val="en-US" w:eastAsia="zh-CN"/>
        </w:rPr>
        <w:t>10</w:t>
      </w:r>
      <w:r>
        <w:rPr>
          <w:rFonts w:ascii="宋体" w:hAnsi="宋体" w:eastAsia="宋体" w:cs="Times New Roman"/>
          <w:b/>
          <w:bCs/>
          <w:sz w:val="24"/>
          <w:szCs w:val="20"/>
          <w:lang w:val="zh-CN"/>
        </w:rPr>
        <w:t>%</w:t>
      </w:r>
      <w:r>
        <w:rPr>
          <w:rFonts w:hint="eastAsia" w:ascii="宋体" w:hAnsi="宋体" w:eastAsia="宋体" w:cs="Times New Roman"/>
          <w:bCs/>
          <w:sz w:val="24"/>
          <w:szCs w:val="20"/>
          <w:lang w:val="zh-CN"/>
        </w:rPr>
        <w:t>的扣除，用扣除后的价格参与评审。</w:t>
      </w:r>
    </w:p>
    <w:p w14:paraId="613DC35A">
      <w:pPr>
        <w:numPr>
          <w:ilvl w:val="0"/>
          <w:numId w:val="79"/>
        </w:numPr>
        <w:spacing w:line="360" w:lineRule="auto"/>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非专门面向中小企业的工程类采购项目或采购包，对由小微企业承建工程的（即工程施工单位为小微企业）报价给予</w:t>
      </w:r>
      <w:r>
        <w:rPr>
          <w:rFonts w:hint="eastAsia" w:ascii="宋体" w:hAnsi="宋体" w:eastAsia="宋体" w:cs="Times New Roman"/>
          <w:b/>
          <w:bCs/>
          <w:sz w:val="24"/>
          <w:szCs w:val="20"/>
          <w:lang w:val="zh-CN"/>
        </w:rPr>
        <w:t>3</w:t>
      </w:r>
      <w:r>
        <w:rPr>
          <w:rFonts w:ascii="宋体" w:hAnsi="宋体" w:eastAsia="宋体" w:cs="Times New Roman"/>
          <w:b/>
          <w:bCs/>
          <w:sz w:val="24"/>
          <w:szCs w:val="20"/>
          <w:lang w:val="zh-CN"/>
        </w:rPr>
        <w:t>%</w:t>
      </w:r>
      <w:r>
        <w:rPr>
          <w:rFonts w:hint="eastAsia" w:ascii="宋体" w:hAnsi="宋体" w:eastAsia="宋体" w:cs="Times New Roman"/>
          <w:bCs/>
          <w:sz w:val="24"/>
          <w:szCs w:val="20"/>
          <w:lang w:val="zh-CN"/>
        </w:rPr>
        <w:t>的扣除，用扣除后的价格参加评审。</w:t>
      </w:r>
    </w:p>
    <w:p w14:paraId="0BA9CF11">
      <w:pPr>
        <w:numPr>
          <w:ilvl w:val="0"/>
          <w:numId w:val="79"/>
        </w:numPr>
        <w:spacing w:line="360" w:lineRule="auto"/>
        <w:rPr>
          <w:rFonts w:ascii="宋体" w:hAnsi="宋体" w:eastAsia="宋体" w:cs="Times New Roman"/>
          <w:bCs/>
          <w:sz w:val="24"/>
          <w:szCs w:val="20"/>
          <w:lang w:val="zh-CN"/>
        </w:rPr>
      </w:pPr>
      <w:r>
        <w:rPr>
          <w:rFonts w:hint="eastAsia" w:ascii="宋体" w:hAnsi="宋体" w:eastAsia="宋体" w:cs="Times New Roman"/>
          <w:bCs/>
          <w:sz w:val="24"/>
          <w:szCs w:val="20"/>
          <w:lang w:val="zh-CN"/>
        </w:rPr>
        <w:t>接受大中型企业与小微企业组成联合体或者允许大中型企业向一家或者多家小微企业分包的采购项目（组成联合体或者接受分包的小微企业与联合体内其他企业、分包企业之间存在直接控股、管理关系的，不享受价格扣除优惠政策），对于联合协议或者分包意向协议约定小微企业的合同份额占到合同总金额30%以上的（按附件六、七提供联合体协议书或分包意向协议书），对联合体或者大中型企业的报价给予</w:t>
      </w:r>
      <w:r>
        <w:rPr>
          <w:rFonts w:hint="eastAsia" w:ascii="宋体" w:hAnsi="宋体" w:eastAsia="宋体" w:cs="Times New Roman"/>
          <w:b/>
          <w:bCs/>
          <w:sz w:val="24"/>
          <w:szCs w:val="20"/>
          <w:lang w:val="en-US" w:eastAsia="zh-CN"/>
        </w:rPr>
        <w:t>4</w:t>
      </w:r>
      <w:r>
        <w:rPr>
          <w:rFonts w:hint="eastAsia" w:ascii="宋体" w:hAnsi="宋体" w:eastAsia="宋体" w:cs="Times New Roman"/>
          <w:b/>
          <w:bCs/>
          <w:sz w:val="24"/>
          <w:szCs w:val="20"/>
          <w:lang w:val="zh-CN"/>
        </w:rPr>
        <w:t>%</w:t>
      </w:r>
      <w:r>
        <w:rPr>
          <w:rFonts w:hint="eastAsia" w:ascii="宋体" w:hAnsi="宋体" w:eastAsia="宋体" w:cs="Times New Roman"/>
          <w:bCs/>
          <w:sz w:val="24"/>
          <w:szCs w:val="20"/>
          <w:lang w:val="zh-CN"/>
        </w:rPr>
        <w:t>（工程项目为</w:t>
      </w:r>
      <w:r>
        <w:rPr>
          <w:rFonts w:hint="eastAsia" w:ascii="宋体" w:hAnsi="宋体" w:eastAsia="宋体" w:cs="Times New Roman"/>
          <w:b/>
          <w:bCs/>
          <w:sz w:val="24"/>
          <w:szCs w:val="20"/>
          <w:lang w:val="zh-CN"/>
        </w:rPr>
        <w:t>1%</w:t>
      </w:r>
      <w:r>
        <w:rPr>
          <w:rFonts w:hint="eastAsia" w:ascii="宋体" w:hAnsi="宋体" w:eastAsia="宋体" w:cs="Times New Roman"/>
          <w:bCs/>
          <w:sz w:val="24"/>
          <w:szCs w:val="20"/>
          <w:lang w:val="zh-CN"/>
        </w:rPr>
        <w:t>）的扣除，用扣除后的价格参加评审。</w:t>
      </w:r>
    </w:p>
    <w:p w14:paraId="7AECAF8B">
      <w:pPr>
        <w:numPr>
          <w:ilvl w:val="0"/>
          <w:numId w:val="77"/>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相同品牌处理原则</w:t>
      </w:r>
    </w:p>
    <w:p w14:paraId="78EA0E44">
      <w:pPr>
        <w:numPr>
          <w:ilvl w:val="0"/>
          <w:numId w:val="80"/>
        </w:numPr>
        <w:adjustRightInd w:val="0"/>
        <w:spacing w:line="360" w:lineRule="auto"/>
        <w:ind w:left="754" w:hanging="505"/>
        <w:rPr>
          <w:rFonts w:ascii="Helvetica" w:hAnsi="Helvetica" w:eastAsia="宋体" w:cs="Helvetica"/>
          <w:kern w:val="0"/>
          <w:sz w:val="24"/>
          <w:szCs w:val="24"/>
          <w:lang w:val="zh-CN"/>
        </w:rPr>
      </w:pPr>
      <w:r>
        <w:rPr>
          <w:rFonts w:ascii="Helvetica" w:hAnsi="Helvetica" w:eastAsia="宋体" w:cs="Helvetica"/>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确定一个投标人获得中标人推荐资格，其他同品牌投标人不作为中标候选人。</w:t>
      </w:r>
    </w:p>
    <w:p w14:paraId="5C0B4EA9">
      <w:pPr>
        <w:numPr>
          <w:ilvl w:val="0"/>
          <w:numId w:val="80"/>
        </w:numPr>
        <w:adjustRightInd w:val="0"/>
        <w:spacing w:line="360" w:lineRule="auto"/>
        <w:ind w:left="756" w:hanging="507"/>
        <w:rPr>
          <w:rFonts w:ascii="Helvetica" w:hAnsi="Helvetica" w:eastAsia="宋体" w:cs="Helvetica"/>
          <w:kern w:val="0"/>
          <w:sz w:val="24"/>
          <w:szCs w:val="24"/>
          <w:lang w:val="zh-CN"/>
        </w:rPr>
      </w:pPr>
      <w:r>
        <w:rPr>
          <w:rFonts w:ascii="Helvetica" w:hAnsi="Helvetica" w:eastAsia="宋体" w:cs="Helvetica"/>
          <w:kern w:val="0"/>
          <w:sz w:val="24"/>
          <w:szCs w:val="24"/>
          <w:lang w:val="zh-CN"/>
        </w:rPr>
        <w:t>非单一产品采购项目，采购人应当根据采购项目技术构成、产品价格比重等合理确定</w:t>
      </w:r>
      <w:r>
        <w:rPr>
          <w:rFonts w:hint="eastAsia" w:ascii="Helvetica" w:hAnsi="Helvetica" w:eastAsia="宋体" w:cs="Helvetica"/>
          <w:b/>
          <w:kern w:val="0"/>
          <w:sz w:val="24"/>
          <w:szCs w:val="24"/>
          <w:lang w:val="zh-CN"/>
        </w:rPr>
        <w:t>一个</w:t>
      </w:r>
      <w:r>
        <w:rPr>
          <w:rFonts w:ascii="Helvetica" w:hAnsi="Helvetica" w:eastAsia="宋体" w:cs="Helvetica"/>
          <w:b/>
          <w:kern w:val="0"/>
          <w:sz w:val="24"/>
          <w:szCs w:val="24"/>
          <w:lang w:val="zh-CN"/>
        </w:rPr>
        <w:t>核心产品</w:t>
      </w:r>
      <w:r>
        <w:rPr>
          <w:rFonts w:hint="eastAsia" w:ascii="Helvetica" w:hAnsi="Helvetica" w:eastAsia="宋体" w:cs="Helvetica"/>
          <w:kern w:val="0"/>
          <w:sz w:val="24"/>
          <w:szCs w:val="24"/>
          <w:lang w:val="zh-CN"/>
        </w:rPr>
        <w:t>（采购清单中作“相同〈或同一〉品牌”实质性要求的产品，视为一个核心产品），</w:t>
      </w:r>
      <w:r>
        <w:rPr>
          <w:rFonts w:ascii="Helvetica" w:hAnsi="Helvetica" w:eastAsia="宋体" w:cs="Helvetica"/>
          <w:kern w:val="0"/>
          <w:sz w:val="24"/>
          <w:szCs w:val="24"/>
          <w:lang w:val="zh-CN"/>
        </w:rPr>
        <w:t>并</w:t>
      </w:r>
      <w:r>
        <w:rPr>
          <w:rFonts w:hint="eastAsia" w:ascii="Helvetica" w:hAnsi="Helvetica" w:eastAsia="宋体" w:cs="Helvetica"/>
          <w:kern w:val="0"/>
          <w:sz w:val="24"/>
          <w:szCs w:val="24"/>
          <w:lang w:val="zh-CN"/>
        </w:rPr>
        <w:t>以</w:t>
      </w:r>
      <w:r>
        <w:rPr>
          <w:rFonts w:hint="eastAsia" w:ascii="Helvetica" w:hAnsi="Helvetica" w:eastAsia="宋体" w:cs="Helvetica"/>
          <w:b/>
          <w:kern w:val="0"/>
          <w:sz w:val="24"/>
          <w:szCs w:val="24"/>
          <w:lang w:val="zh-CN"/>
        </w:rPr>
        <w:t>“</w:t>
      </w:r>
      <w:r>
        <w:rPr>
          <w:rFonts w:hint="eastAsia" w:ascii="MS Gothic" w:hAnsi="MS Gothic" w:eastAsia="宋体" w:cs="MS Gothic"/>
          <w:b/>
          <w:kern w:val="0"/>
          <w:sz w:val="24"/>
          <w:szCs w:val="24"/>
          <w:lang w:val="zh-CN"/>
        </w:rPr>
        <w:t>核心产品</w:t>
      </w:r>
      <w:r>
        <w:rPr>
          <w:rFonts w:hint="eastAsia" w:ascii="Helvetica" w:hAnsi="Helvetica" w:eastAsia="宋体" w:cs="Helvetica"/>
          <w:b/>
          <w:kern w:val="0"/>
          <w:sz w:val="24"/>
          <w:szCs w:val="24"/>
          <w:lang w:val="zh-CN"/>
        </w:rPr>
        <w:t>”</w:t>
      </w:r>
      <w:r>
        <w:rPr>
          <w:rFonts w:ascii="Helvetica" w:hAnsi="Helvetica" w:eastAsia="宋体" w:cs="Helvetica"/>
          <w:kern w:val="0"/>
          <w:sz w:val="24"/>
          <w:szCs w:val="24"/>
          <w:lang w:val="zh-CN"/>
        </w:rPr>
        <w:t>在招标文件中</w:t>
      </w:r>
      <w:r>
        <w:rPr>
          <w:rFonts w:hint="eastAsia" w:ascii="Helvetica" w:hAnsi="Helvetica" w:eastAsia="宋体" w:cs="Helvetica"/>
          <w:kern w:val="0"/>
          <w:sz w:val="24"/>
          <w:szCs w:val="24"/>
          <w:lang w:val="zh-CN"/>
        </w:rPr>
        <w:t>标注</w:t>
      </w:r>
      <w:r>
        <w:rPr>
          <w:rFonts w:ascii="Helvetica" w:hAnsi="Helvetica" w:eastAsia="宋体" w:cs="Helvetica"/>
          <w:kern w:val="0"/>
          <w:sz w:val="24"/>
          <w:szCs w:val="24"/>
          <w:lang w:val="zh-CN"/>
        </w:rPr>
        <w:t>。</w:t>
      </w:r>
    </w:p>
    <w:p w14:paraId="32BB1E98">
      <w:pPr>
        <w:numPr>
          <w:ilvl w:val="0"/>
          <w:numId w:val="77"/>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计分办法</w:t>
      </w:r>
    </w:p>
    <w:p w14:paraId="2F258BB9">
      <w:pPr>
        <w:numPr>
          <w:ilvl w:val="0"/>
          <w:numId w:val="81"/>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集中采购机构对各评委的总分进行复核。各项统计结果均精确到小数点后两位。</w:t>
      </w:r>
    </w:p>
    <w:p w14:paraId="50313F31">
      <w:pPr>
        <w:numPr>
          <w:ilvl w:val="0"/>
          <w:numId w:val="81"/>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各投标人的最终得分为评委所评定分数的算术平均值。</w:t>
      </w:r>
    </w:p>
    <w:p w14:paraId="592F6681">
      <w:pPr>
        <w:numPr>
          <w:ilvl w:val="0"/>
          <w:numId w:val="73"/>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推荐中标候选人名单或确定中标人</w:t>
      </w:r>
    </w:p>
    <w:p w14:paraId="40072A52">
      <w:pPr>
        <w:numPr>
          <w:ilvl w:val="0"/>
          <w:numId w:val="82"/>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评标委员会按照招标文件确定的评标方法、程序及标准，对投标文件进行评审。</w:t>
      </w:r>
      <w:r>
        <w:rPr>
          <w:rFonts w:ascii="Helvetica" w:hAnsi="Helvetica" w:eastAsia="宋体"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7FBA894">
      <w:pPr>
        <w:numPr>
          <w:ilvl w:val="0"/>
          <w:numId w:val="82"/>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评标委员会依据评标结果，按各投标人的评审后得分由高到低的顺序向采购人推荐得分前三名的进入中标候选人名单，并形成评标报告。</w:t>
      </w:r>
    </w:p>
    <w:p w14:paraId="30821778">
      <w:pPr>
        <w:numPr>
          <w:ilvl w:val="0"/>
          <w:numId w:val="82"/>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中标候选人并列的，</w:t>
      </w:r>
      <w:r>
        <w:rPr>
          <w:rFonts w:ascii="Helvetica" w:hAnsi="Helvetica" w:eastAsia="宋体" w:cs="Helvetica"/>
          <w:kern w:val="0"/>
          <w:sz w:val="24"/>
          <w:szCs w:val="24"/>
          <w:lang w:val="zh-CN"/>
        </w:rPr>
        <w:t>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确定中标人。</w:t>
      </w:r>
    </w:p>
    <w:p w14:paraId="00F6432A">
      <w:pPr>
        <w:widowControl/>
        <w:numPr>
          <w:ilvl w:val="0"/>
          <w:numId w:val="82"/>
        </w:numPr>
        <w:tabs>
          <w:tab w:val="left" w:pos="616"/>
        </w:tabs>
        <w:spacing w:line="360" w:lineRule="auto"/>
        <w:ind w:left="10" w:leftChars="5" w:firstLine="237" w:firstLineChars="99"/>
        <w:jc w:val="left"/>
        <w:rPr>
          <w:rFonts w:cs="Times New Roman" w:asciiTheme="majorEastAsia" w:hAnsiTheme="majorEastAsia" w:eastAsiaTheme="majorEastAsia"/>
          <w:b/>
          <w:sz w:val="30"/>
          <w:szCs w:val="30"/>
          <w:lang w:val="zh-CN"/>
        </w:rPr>
      </w:pPr>
      <w:r>
        <w:rPr>
          <w:rFonts w:hint="eastAsia" w:ascii="Helvetica" w:hAnsi="Helvetica" w:eastAsia="宋体" w:cs="Helvetica"/>
          <w:kern w:val="0"/>
          <w:sz w:val="24"/>
          <w:szCs w:val="24"/>
          <w:lang w:val="zh-CN"/>
        </w:rPr>
        <w:t>评标委员会应当在评标报告上签名，对自己的评审意见承担法律责任。对评标报告有异议的，应当在评标报告上签署不同意见，并说明理由，否则视为同意评标报告。</w:t>
      </w:r>
      <w:r>
        <w:rPr>
          <w:rFonts w:cs="Times New Roman" w:asciiTheme="majorEastAsia" w:hAnsiTheme="majorEastAsia"/>
          <w:bCs/>
          <w:sz w:val="30"/>
          <w:szCs w:val="30"/>
          <w:lang w:val="zh-CN"/>
        </w:rPr>
        <w:br w:type="page"/>
      </w:r>
    </w:p>
    <w:p w14:paraId="3E490EAA">
      <w:pPr>
        <w:pStyle w:val="2"/>
        <w:numPr>
          <w:ilvl w:val="0"/>
          <w:numId w:val="72"/>
        </w:numPr>
        <w:spacing w:before="0" w:after="0" w:line="360" w:lineRule="auto"/>
        <w:ind w:left="616" w:hanging="616"/>
        <w:jc w:val="left"/>
      </w:pPr>
      <w:bookmarkStart w:id="77" w:name="_Toc17504"/>
      <w:r>
        <w:rPr>
          <w:rFonts w:hint="eastAsia" w:cs="Times New Roman" w:asciiTheme="majorEastAsia" w:hAnsiTheme="majorEastAsia"/>
          <w:bCs w:val="0"/>
          <w:sz w:val="30"/>
          <w:szCs w:val="30"/>
          <w:lang w:val="zh-CN"/>
        </w:rPr>
        <w:t>评审因素及评分标准</w:t>
      </w:r>
      <w:bookmarkEnd w:id="75"/>
      <w:bookmarkEnd w:id="76"/>
      <w:bookmarkEnd w:id="77"/>
    </w:p>
    <w:p w14:paraId="5355FB64">
      <w:pPr>
        <w:rPr>
          <w:b/>
          <w:bCs/>
        </w:rPr>
      </w:pPr>
      <w:r>
        <w:rPr>
          <w:rFonts w:hint="eastAsia" w:ascii="宋体" w:hAnsi="宋体" w:cs="宋体"/>
          <w:b/>
          <w:bCs/>
          <w:sz w:val="24"/>
        </w:rPr>
        <w:t>注：评审专家应对扣分原因作出说明，不说明不得扣分。</w:t>
      </w:r>
    </w:p>
    <w:p w14:paraId="02BFED33">
      <w:pPr>
        <w:pStyle w:val="30"/>
        <w:numPr>
          <w:ilvl w:val="0"/>
          <w:numId w:val="83"/>
        </w:numPr>
        <w:rPr>
          <w:rFonts w:hint="eastAsia" w:ascii="宋体" w:hAnsi="宋体" w:eastAsia="宋体" w:cs="宋体"/>
          <w:b/>
          <w:bCs/>
          <w:sz w:val="24"/>
          <w:szCs w:val="24"/>
        </w:rPr>
      </w:pPr>
      <w:bookmarkStart w:id="78" w:name="_Toc10227"/>
      <w:bookmarkStart w:id="79" w:name="_Toc1458941"/>
      <w:r>
        <w:rPr>
          <w:rFonts w:hint="eastAsia" w:ascii="宋体" w:hAnsi="宋体" w:eastAsia="宋体" w:cs="宋体"/>
          <w:b/>
          <w:bCs/>
          <w:sz w:val="24"/>
          <w:szCs w:val="24"/>
        </w:rPr>
        <w:t>商务评议（</w:t>
      </w:r>
      <w:r>
        <w:rPr>
          <w:rFonts w:hint="eastAsia" w:ascii="宋体" w:hAnsi="宋体" w:eastAsia="宋体" w:cs="宋体"/>
          <w:b/>
          <w:bCs/>
          <w:sz w:val="24"/>
          <w:szCs w:val="24"/>
          <w:lang w:val="en-US" w:eastAsia="zh-CN"/>
        </w:rPr>
        <w:t>15</w:t>
      </w:r>
      <w:r>
        <w:rPr>
          <w:rFonts w:hint="eastAsia" w:ascii="宋体" w:hAnsi="宋体" w:eastAsia="宋体" w:cs="宋体"/>
          <w:b/>
          <w:bCs/>
          <w:sz w:val="24"/>
          <w:szCs w:val="24"/>
        </w:rPr>
        <w:t>分）</w:t>
      </w:r>
    </w:p>
    <w:tbl>
      <w:tblPr>
        <w:tblStyle w:val="47"/>
        <w:tblW w:w="10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32"/>
        <w:gridCol w:w="1179"/>
        <w:gridCol w:w="779"/>
        <w:gridCol w:w="7382"/>
      </w:tblGrid>
      <w:tr w14:paraId="4C20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8" w:hRule="atLeast"/>
          <w:tblHeader/>
          <w:jc w:val="center"/>
        </w:trPr>
        <w:tc>
          <w:tcPr>
            <w:tcW w:w="832" w:type="dxa"/>
            <w:tcBorders>
              <w:top w:val="single" w:color="auto" w:sz="4" w:space="0"/>
              <w:left w:val="single" w:color="auto" w:sz="4" w:space="0"/>
              <w:bottom w:val="single" w:color="auto" w:sz="4" w:space="0"/>
              <w:right w:val="single" w:color="auto" w:sz="4" w:space="0"/>
            </w:tcBorders>
            <w:shd w:val="pct10" w:color="C4BC96" w:fill="DDD9C4"/>
            <w:vAlign w:val="center"/>
          </w:tcPr>
          <w:p w14:paraId="56199C75">
            <w:pPr>
              <w:keepNext w:val="0"/>
              <w:keepLines w:val="0"/>
              <w:widowControl w:val="0"/>
              <w:suppressLineNumbers w:val="0"/>
              <w:spacing w:before="0" w:beforeAutospacing="0" w:after="0" w:afterAutospacing="0"/>
              <w:ind w:left="0" w:right="0"/>
              <w:jc w:val="center"/>
              <w:rPr>
                <w:rFonts w:hint="default"/>
                <w:b/>
                <w:sz w:val="24"/>
                <w:szCs w:val="24"/>
                <w:lang w:val="en-US"/>
              </w:rPr>
            </w:pPr>
            <w:r>
              <w:rPr>
                <w:rFonts w:hint="eastAsia" w:ascii="Calibri" w:hAnsi="Calibri" w:eastAsia="宋体" w:cs="宋体"/>
                <w:b/>
                <w:color w:val="auto"/>
                <w:kern w:val="2"/>
                <w:sz w:val="24"/>
                <w:szCs w:val="24"/>
                <w:lang w:val="en-US" w:eastAsia="zh-CN" w:bidi="ar"/>
              </w:rPr>
              <w:t>序号</w:t>
            </w:r>
          </w:p>
        </w:tc>
        <w:tc>
          <w:tcPr>
            <w:tcW w:w="1179" w:type="dxa"/>
            <w:tcBorders>
              <w:top w:val="single" w:color="auto" w:sz="4" w:space="0"/>
              <w:left w:val="single" w:color="auto" w:sz="4" w:space="0"/>
              <w:bottom w:val="single" w:color="auto" w:sz="4" w:space="0"/>
              <w:right w:val="single" w:color="auto" w:sz="4" w:space="0"/>
            </w:tcBorders>
            <w:shd w:val="pct10" w:color="C4BC96" w:fill="DDD9C4"/>
            <w:vAlign w:val="center"/>
          </w:tcPr>
          <w:p w14:paraId="7518C9E2">
            <w:pPr>
              <w:keepNext w:val="0"/>
              <w:keepLines w:val="0"/>
              <w:widowControl w:val="0"/>
              <w:suppressLineNumbers w:val="0"/>
              <w:spacing w:before="0" w:beforeAutospacing="0" w:after="0" w:afterAutospacing="0"/>
              <w:ind w:left="0" w:right="0"/>
              <w:jc w:val="center"/>
              <w:rPr>
                <w:rFonts w:hint="default"/>
                <w:b/>
                <w:sz w:val="24"/>
                <w:szCs w:val="24"/>
                <w:lang w:val="en-US"/>
              </w:rPr>
            </w:pPr>
            <w:r>
              <w:rPr>
                <w:rFonts w:hint="eastAsia" w:ascii="Calibri" w:hAnsi="Calibri" w:eastAsia="宋体" w:cs="宋体"/>
                <w:b/>
                <w:color w:val="auto"/>
                <w:kern w:val="2"/>
                <w:sz w:val="24"/>
                <w:szCs w:val="24"/>
                <w:lang w:val="en-US" w:eastAsia="zh-CN" w:bidi="ar"/>
              </w:rPr>
              <w:t>评审</w:t>
            </w:r>
          </w:p>
          <w:p w14:paraId="49542375">
            <w:pPr>
              <w:keepNext w:val="0"/>
              <w:keepLines w:val="0"/>
              <w:widowControl w:val="0"/>
              <w:suppressLineNumbers w:val="0"/>
              <w:spacing w:before="0" w:beforeAutospacing="0" w:after="0" w:afterAutospacing="0"/>
              <w:ind w:left="0" w:right="0"/>
              <w:jc w:val="center"/>
              <w:rPr>
                <w:rFonts w:hint="default"/>
                <w:b/>
                <w:sz w:val="24"/>
                <w:szCs w:val="24"/>
                <w:lang w:val="en-US"/>
              </w:rPr>
            </w:pPr>
            <w:r>
              <w:rPr>
                <w:rFonts w:hint="eastAsia" w:ascii="Calibri" w:hAnsi="Calibri" w:eastAsia="宋体" w:cs="宋体"/>
                <w:b/>
                <w:color w:val="auto"/>
                <w:kern w:val="2"/>
                <w:sz w:val="24"/>
                <w:szCs w:val="24"/>
                <w:lang w:val="en-US" w:eastAsia="zh-CN" w:bidi="ar"/>
              </w:rPr>
              <w:t>因素</w:t>
            </w:r>
          </w:p>
        </w:tc>
        <w:tc>
          <w:tcPr>
            <w:tcW w:w="779" w:type="dxa"/>
            <w:tcBorders>
              <w:top w:val="single" w:color="auto" w:sz="4" w:space="0"/>
              <w:left w:val="single" w:color="auto" w:sz="4" w:space="0"/>
              <w:bottom w:val="single" w:color="auto" w:sz="4" w:space="0"/>
              <w:right w:val="single" w:color="auto" w:sz="4" w:space="0"/>
            </w:tcBorders>
            <w:shd w:val="pct10" w:color="C4BC96" w:fill="DDD9C4"/>
            <w:vAlign w:val="center"/>
          </w:tcPr>
          <w:p w14:paraId="44740F64">
            <w:pPr>
              <w:keepNext w:val="0"/>
              <w:keepLines w:val="0"/>
              <w:widowControl w:val="0"/>
              <w:suppressLineNumbers w:val="0"/>
              <w:spacing w:before="0" w:beforeAutospacing="0" w:after="0" w:afterAutospacing="0"/>
              <w:ind w:left="0" w:right="0"/>
              <w:jc w:val="center"/>
              <w:rPr>
                <w:rFonts w:hint="default"/>
                <w:b/>
                <w:sz w:val="24"/>
                <w:szCs w:val="24"/>
                <w:lang w:val="en-US"/>
              </w:rPr>
            </w:pPr>
            <w:r>
              <w:rPr>
                <w:rFonts w:hint="eastAsia" w:ascii="Calibri" w:hAnsi="Calibri" w:eastAsia="宋体" w:cs="宋体"/>
                <w:b/>
                <w:color w:val="auto"/>
                <w:kern w:val="2"/>
                <w:sz w:val="24"/>
                <w:szCs w:val="24"/>
                <w:lang w:val="en-US" w:eastAsia="zh-CN" w:bidi="ar"/>
              </w:rPr>
              <w:t>分值</w:t>
            </w:r>
          </w:p>
        </w:tc>
        <w:tc>
          <w:tcPr>
            <w:tcW w:w="7382" w:type="dxa"/>
            <w:tcBorders>
              <w:top w:val="single" w:color="auto" w:sz="4" w:space="0"/>
              <w:left w:val="single" w:color="auto" w:sz="4" w:space="0"/>
              <w:bottom w:val="single" w:color="auto" w:sz="4" w:space="0"/>
              <w:right w:val="single" w:color="auto" w:sz="4" w:space="0"/>
            </w:tcBorders>
            <w:shd w:val="pct10" w:color="C4BC96" w:fill="DDD9C4"/>
            <w:vAlign w:val="center"/>
          </w:tcPr>
          <w:p w14:paraId="67267978">
            <w:pPr>
              <w:keepNext w:val="0"/>
              <w:keepLines w:val="0"/>
              <w:widowControl w:val="0"/>
              <w:suppressLineNumbers w:val="0"/>
              <w:spacing w:before="0" w:beforeAutospacing="0" w:after="0" w:afterAutospacing="0"/>
              <w:ind w:left="0" w:right="0"/>
              <w:jc w:val="center"/>
              <w:rPr>
                <w:rFonts w:hint="default"/>
                <w:b/>
                <w:sz w:val="24"/>
                <w:szCs w:val="24"/>
                <w:lang w:val="en-US"/>
              </w:rPr>
            </w:pPr>
            <w:r>
              <w:rPr>
                <w:rFonts w:hint="eastAsia" w:ascii="Calibri" w:hAnsi="Calibri" w:eastAsia="宋体" w:cs="宋体"/>
                <w:b/>
                <w:color w:val="auto"/>
                <w:kern w:val="2"/>
                <w:sz w:val="24"/>
                <w:szCs w:val="24"/>
                <w:lang w:val="en-US" w:eastAsia="zh-CN" w:bidi="ar"/>
              </w:rPr>
              <w:t>评分标准</w:t>
            </w:r>
          </w:p>
        </w:tc>
      </w:tr>
      <w:tr w14:paraId="65CB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832" w:type="dxa"/>
            <w:tcBorders>
              <w:top w:val="single" w:color="auto" w:sz="4" w:space="0"/>
              <w:left w:val="single" w:color="auto" w:sz="4" w:space="0"/>
              <w:bottom w:val="single" w:color="auto" w:sz="4" w:space="0"/>
              <w:right w:val="single" w:color="auto" w:sz="4" w:space="0"/>
            </w:tcBorders>
            <w:shd w:val="pct10" w:color="C4BC96" w:fill="DDD9C4"/>
            <w:vAlign w:val="center"/>
          </w:tcPr>
          <w:p w14:paraId="42B8D170">
            <w:pPr>
              <w:keepNext w:val="0"/>
              <w:keepLines w:val="0"/>
              <w:numPr>
                <w:ilvl w:val="0"/>
                <w:numId w:val="84"/>
              </w:numPr>
              <w:suppressLineNumbers w:val="0"/>
              <w:bidi w:val="0"/>
              <w:spacing w:before="0" w:beforeAutospacing="0" w:after="0" w:afterAutospacing="0"/>
              <w:ind w:left="635" w:leftChars="0" w:right="0" w:hanging="425" w:firstLineChars="0"/>
              <w:rPr>
                <w:rFonts w:hint="eastAsia"/>
                <w:lang w:val="en-US" w:eastAsia="zh-CN"/>
              </w:rPr>
            </w:pPr>
          </w:p>
        </w:tc>
        <w:tc>
          <w:tcPr>
            <w:tcW w:w="1179" w:type="dxa"/>
            <w:vMerge w:val="restart"/>
            <w:tcBorders>
              <w:top w:val="single" w:color="auto" w:sz="4" w:space="0"/>
              <w:left w:val="single" w:color="auto" w:sz="4" w:space="0"/>
              <w:right w:val="single" w:color="auto" w:sz="4" w:space="0"/>
            </w:tcBorders>
            <w:shd w:val="pct10" w:color="C4BC96" w:fill="DDD9C4"/>
            <w:vAlign w:val="center"/>
          </w:tcPr>
          <w:p w14:paraId="2E45522E">
            <w:pPr>
              <w:keepNext w:val="0"/>
              <w:keepLines w:val="0"/>
              <w:numPr>
                <w:ilvl w:val="0"/>
                <w:numId w:val="0"/>
              </w:numPr>
              <w:suppressLineNumbers w:val="0"/>
              <w:bidi w:val="0"/>
              <w:spacing w:before="0" w:beforeAutospacing="0" w:after="0" w:afterAutospacing="0"/>
              <w:ind w:left="0" w:leftChars="0" w:right="0"/>
              <w:jc w:val="center"/>
              <w:rPr>
                <w:rFonts w:hint="eastAsia"/>
                <w:b/>
                <w:bCs/>
                <w:lang w:val="en-US" w:eastAsia="zh-CN"/>
              </w:rPr>
            </w:pPr>
            <w:r>
              <w:rPr>
                <w:rFonts w:hint="eastAsia"/>
                <w:b/>
                <w:bCs/>
              </w:rPr>
              <w:t>企业实力</w:t>
            </w:r>
          </w:p>
        </w:tc>
        <w:tc>
          <w:tcPr>
            <w:tcW w:w="779" w:type="dxa"/>
            <w:tcBorders>
              <w:top w:val="single" w:color="auto" w:sz="4" w:space="0"/>
              <w:left w:val="single" w:color="auto" w:sz="4" w:space="0"/>
              <w:bottom w:val="single" w:color="auto" w:sz="4" w:space="0"/>
              <w:right w:val="single" w:color="auto" w:sz="4" w:space="0"/>
            </w:tcBorders>
            <w:shd w:val="pct10" w:color="C4BC96" w:fill="DDD9C4"/>
            <w:vAlign w:val="center"/>
          </w:tcPr>
          <w:p w14:paraId="2A8BF59A">
            <w:pPr>
              <w:keepNext w:val="0"/>
              <w:keepLines w:val="0"/>
              <w:numPr>
                <w:ilvl w:val="0"/>
                <w:numId w:val="0"/>
              </w:numPr>
              <w:suppressLineNumbers w:val="0"/>
              <w:bidi w:val="0"/>
              <w:spacing w:before="0" w:beforeAutospacing="0" w:after="0" w:afterAutospacing="0"/>
              <w:ind w:left="0" w:leftChars="0" w:right="0"/>
              <w:jc w:val="center"/>
              <w:rPr>
                <w:rFonts w:hint="eastAsia" w:eastAsiaTheme="minorEastAsia"/>
                <w:b/>
                <w:bCs/>
                <w:lang w:val="en-US" w:eastAsia="zh-CN"/>
              </w:rPr>
            </w:pPr>
            <w:r>
              <w:rPr>
                <w:rFonts w:hint="eastAsia"/>
                <w:b/>
                <w:bCs/>
                <w:lang w:val="en-US" w:eastAsia="zh-CN"/>
              </w:rPr>
              <w:t>2</w:t>
            </w:r>
          </w:p>
        </w:tc>
        <w:tc>
          <w:tcPr>
            <w:tcW w:w="7382" w:type="dxa"/>
            <w:tcBorders>
              <w:top w:val="single" w:color="auto" w:sz="4" w:space="0"/>
              <w:left w:val="single" w:color="auto" w:sz="4" w:space="0"/>
              <w:bottom w:val="single" w:color="auto" w:sz="4" w:space="0"/>
              <w:right w:val="single" w:color="auto" w:sz="4" w:space="0"/>
            </w:tcBorders>
            <w:shd w:val="pct10" w:color="C4BC96" w:fill="DDD9C4"/>
            <w:vAlign w:val="center"/>
          </w:tcPr>
          <w:p w14:paraId="137CF7ED">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210" w:firstLineChars="100"/>
              <w:jc w:val="left"/>
              <w:textAlignment w:val="auto"/>
              <w:rPr>
                <w:rFonts w:hint="eastAsia"/>
                <w:lang w:val="en-US" w:eastAsia="zh-CN"/>
              </w:rPr>
            </w:pPr>
            <w:r>
              <w:rPr>
                <w:rFonts w:hint="eastAsia"/>
                <w:lang w:val="en-US" w:eastAsia="zh-CN"/>
              </w:rPr>
              <w:t>投标人或所投产品的生产厂家获得了有效期内</w:t>
            </w:r>
            <w:r>
              <w:rPr>
                <w:rFonts w:hint="eastAsia"/>
              </w:rPr>
              <w:t>中国环保产品认证</w:t>
            </w:r>
            <w:r>
              <w:rPr>
                <w:rFonts w:hint="default" w:ascii="Times New Roman" w:hAnsi="Times New Roman" w:eastAsia="宋体" w:cs="Times New Roman"/>
                <w:sz w:val="21"/>
                <w:szCs w:val="21"/>
              </w:rPr>
              <w:t>（认证产品包含：护士站/台、治疗柜、货架、值班床）</w:t>
            </w:r>
            <w:r>
              <w:rPr>
                <w:rFonts w:hint="eastAsia" w:ascii="Times New Roman" w:hAnsi="Times New Roman" w:eastAsia="宋体" w:cs="Times New Roman"/>
                <w:sz w:val="21"/>
                <w:szCs w:val="21"/>
                <w:lang w:eastAsia="zh-CN"/>
              </w:rPr>
              <w:t>，</w:t>
            </w:r>
            <w:r>
              <w:rPr>
                <w:rFonts w:hint="eastAsia"/>
              </w:rPr>
              <w:t>每</w:t>
            </w:r>
            <w:r>
              <w:rPr>
                <w:rFonts w:hint="eastAsia"/>
                <w:lang w:val="en-US" w:eastAsia="zh-CN"/>
              </w:rPr>
              <w:t>提供一个所投产品的认证</w:t>
            </w:r>
            <w:r>
              <w:rPr>
                <w:rFonts w:hint="eastAsia"/>
              </w:rPr>
              <w:t>得0.5分，最多得</w:t>
            </w:r>
            <w:r>
              <w:rPr>
                <w:rFonts w:hint="eastAsia"/>
                <w:lang w:val="en-US" w:eastAsia="zh-CN"/>
              </w:rPr>
              <w:t>2</w:t>
            </w:r>
            <w:r>
              <w:rPr>
                <w:rFonts w:hint="eastAsia"/>
              </w:rPr>
              <w:t>分</w:t>
            </w:r>
            <w:r>
              <w:rPr>
                <w:rFonts w:hint="eastAsia"/>
                <w:lang w:eastAsia="zh-CN"/>
              </w:rPr>
              <w:t>。（</w:t>
            </w:r>
            <w:r>
              <w:rPr>
                <w:rFonts w:hint="eastAsia"/>
                <w:lang w:val="en-US" w:eastAsia="zh-CN"/>
              </w:rPr>
              <w:t>说明：须</w:t>
            </w:r>
            <w:r>
              <w:rPr>
                <w:rFonts w:hint="eastAsia"/>
              </w:rPr>
              <w:t>提供证书中认证产品与采购清单产品名称相同的产品截图并排成对照表，</w:t>
            </w:r>
            <w:r>
              <w:rPr>
                <w:rFonts w:hint="eastAsia"/>
                <w:lang w:val="en-US" w:eastAsia="zh-CN"/>
              </w:rPr>
              <w:t>并且提供“全国认证认可信息共公共服务平台”查询截图</w:t>
            </w:r>
            <w:r>
              <w:rPr>
                <w:rFonts w:hint="eastAsia"/>
                <w:lang w:eastAsia="zh-CN"/>
              </w:rPr>
              <w:t>，</w:t>
            </w:r>
            <w:r>
              <w:rPr>
                <w:rFonts w:hint="eastAsia"/>
                <w:lang w:val="en-US" w:eastAsia="zh-CN"/>
              </w:rPr>
              <w:t>不按上述要求提供不得分。</w:t>
            </w:r>
            <w:r>
              <w:rPr>
                <w:rFonts w:hint="eastAsia"/>
                <w:lang w:eastAsia="zh-CN"/>
              </w:rPr>
              <w:t>）</w:t>
            </w:r>
          </w:p>
        </w:tc>
      </w:tr>
      <w:tr w14:paraId="5836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832" w:type="dxa"/>
            <w:tcBorders>
              <w:top w:val="single" w:color="auto" w:sz="4" w:space="0"/>
              <w:left w:val="single" w:color="auto" w:sz="4" w:space="0"/>
              <w:bottom w:val="single" w:color="auto" w:sz="4" w:space="0"/>
              <w:right w:val="single" w:color="auto" w:sz="4" w:space="0"/>
            </w:tcBorders>
            <w:shd w:val="pct10" w:color="C4BC96" w:fill="DDD9C4"/>
            <w:vAlign w:val="center"/>
          </w:tcPr>
          <w:p w14:paraId="09505463">
            <w:pPr>
              <w:keepNext w:val="0"/>
              <w:keepLines w:val="0"/>
              <w:numPr>
                <w:ilvl w:val="0"/>
                <w:numId w:val="84"/>
              </w:numPr>
              <w:suppressLineNumbers w:val="0"/>
              <w:bidi w:val="0"/>
              <w:spacing w:before="0" w:beforeAutospacing="0" w:after="0" w:afterAutospacing="0"/>
              <w:ind w:left="635" w:leftChars="0" w:right="0" w:hanging="425" w:firstLineChars="0"/>
              <w:rPr>
                <w:rFonts w:hint="eastAsia"/>
                <w:lang w:val="en-US" w:eastAsia="zh-CN"/>
              </w:rPr>
            </w:pPr>
          </w:p>
        </w:tc>
        <w:tc>
          <w:tcPr>
            <w:tcW w:w="1179" w:type="dxa"/>
            <w:vMerge w:val="continue"/>
            <w:tcBorders>
              <w:left w:val="single" w:color="auto" w:sz="4" w:space="0"/>
              <w:right w:val="single" w:color="auto" w:sz="4" w:space="0"/>
            </w:tcBorders>
            <w:shd w:val="pct10" w:color="C4BC96" w:fill="DDD9C4"/>
            <w:vAlign w:val="center"/>
          </w:tcPr>
          <w:p w14:paraId="46D374F8">
            <w:pPr>
              <w:keepNext w:val="0"/>
              <w:keepLines w:val="0"/>
              <w:numPr>
                <w:ilvl w:val="0"/>
                <w:numId w:val="0"/>
              </w:numPr>
              <w:suppressLineNumbers w:val="0"/>
              <w:bidi w:val="0"/>
              <w:spacing w:before="0" w:beforeAutospacing="0" w:after="0" w:afterAutospacing="0"/>
              <w:ind w:left="0" w:leftChars="0" w:right="0"/>
              <w:jc w:val="center"/>
              <w:rPr>
                <w:rFonts w:hint="eastAsia"/>
                <w:b/>
                <w:bCs/>
              </w:rPr>
            </w:pPr>
          </w:p>
        </w:tc>
        <w:tc>
          <w:tcPr>
            <w:tcW w:w="779" w:type="dxa"/>
            <w:tcBorders>
              <w:top w:val="single" w:color="auto" w:sz="4" w:space="0"/>
              <w:left w:val="single" w:color="auto" w:sz="4" w:space="0"/>
              <w:bottom w:val="single" w:color="auto" w:sz="4" w:space="0"/>
              <w:right w:val="single" w:color="auto" w:sz="4" w:space="0"/>
            </w:tcBorders>
            <w:shd w:val="pct10" w:color="C4BC96" w:fill="DDD9C4"/>
            <w:vAlign w:val="center"/>
          </w:tcPr>
          <w:p w14:paraId="7218185F">
            <w:pPr>
              <w:keepNext w:val="0"/>
              <w:keepLines w:val="0"/>
              <w:numPr>
                <w:ilvl w:val="0"/>
                <w:numId w:val="0"/>
              </w:numPr>
              <w:suppressLineNumbers w:val="0"/>
              <w:bidi w:val="0"/>
              <w:spacing w:before="0" w:beforeAutospacing="0" w:after="0" w:afterAutospacing="0"/>
              <w:ind w:left="0" w:leftChars="0" w:right="0"/>
              <w:jc w:val="center"/>
              <w:rPr>
                <w:rFonts w:hint="eastAsia" w:eastAsiaTheme="minorEastAsia"/>
                <w:b/>
                <w:bCs/>
                <w:lang w:val="en-US" w:eastAsia="zh-CN"/>
              </w:rPr>
            </w:pPr>
            <w:r>
              <w:rPr>
                <w:rFonts w:hint="eastAsia"/>
                <w:b/>
                <w:bCs/>
                <w:lang w:val="en-US" w:eastAsia="zh-CN"/>
              </w:rPr>
              <w:t>2</w:t>
            </w:r>
          </w:p>
        </w:tc>
        <w:tc>
          <w:tcPr>
            <w:tcW w:w="7382" w:type="dxa"/>
            <w:tcBorders>
              <w:top w:val="single" w:color="auto" w:sz="4" w:space="0"/>
              <w:left w:val="single" w:color="auto" w:sz="4" w:space="0"/>
              <w:bottom w:val="single" w:color="auto" w:sz="4" w:space="0"/>
              <w:right w:val="single" w:color="auto" w:sz="4" w:space="0"/>
            </w:tcBorders>
            <w:shd w:val="pct10" w:color="C4BC96" w:fill="DDD9C4"/>
            <w:vAlign w:val="center"/>
          </w:tcPr>
          <w:p w14:paraId="1C041103">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lang w:val="en-US" w:eastAsia="zh-CN"/>
              </w:rPr>
            </w:pPr>
            <w:r>
              <w:rPr>
                <w:rFonts w:hint="default" w:ascii="Times New Roman" w:hAnsi="Times New Roman" w:eastAsia="宋体" w:cs="Times New Roman"/>
                <w:sz w:val="21"/>
                <w:szCs w:val="21"/>
              </w:rPr>
              <w:t>投标人或所投成品的生产厂家</w:t>
            </w:r>
            <w:r>
              <w:rPr>
                <w:rFonts w:hint="eastAsia"/>
                <w:lang w:val="en-US" w:eastAsia="zh-CN"/>
              </w:rPr>
              <w:t>获得了有效期内</w:t>
            </w:r>
            <w:r>
              <w:rPr>
                <w:rFonts w:hint="eastAsia"/>
              </w:rPr>
              <w:t>中国环境标志产品认证</w:t>
            </w:r>
            <w:r>
              <w:rPr>
                <w:rFonts w:hint="default" w:ascii="Times New Roman" w:hAnsi="Times New Roman" w:eastAsia="宋体" w:cs="Times New Roman"/>
                <w:sz w:val="21"/>
                <w:szCs w:val="21"/>
              </w:rPr>
              <w:t>（认证产品至少包含：护士站/台、治疗柜、货架、污洗柜（或水槽柜）</w:t>
            </w:r>
            <w:r>
              <w:rPr>
                <w:rFonts w:hint="eastAsia" w:ascii="Times New Roman" w:hAnsi="Times New Roman" w:eastAsia="宋体" w:cs="Times New Roman"/>
                <w:sz w:val="21"/>
                <w:szCs w:val="21"/>
                <w:lang w:eastAsia="zh-CN"/>
              </w:rPr>
              <w:t>，</w:t>
            </w:r>
            <w:r>
              <w:rPr>
                <w:rFonts w:hint="eastAsia"/>
              </w:rPr>
              <w:t>每</w:t>
            </w:r>
            <w:r>
              <w:rPr>
                <w:rFonts w:hint="eastAsia"/>
                <w:lang w:val="en-US" w:eastAsia="zh-CN"/>
              </w:rPr>
              <w:t>提供一个所投产品的认证</w:t>
            </w:r>
            <w:r>
              <w:rPr>
                <w:rFonts w:hint="eastAsia"/>
              </w:rPr>
              <w:t>得0.5分，最多得</w:t>
            </w:r>
            <w:r>
              <w:rPr>
                <w:rFonts w:hint="eastAsia"/>
                <w:lang w:val="en-US" w:eastAsia="zh-CN"/>
              </w:rPr>
              <w:t>2</w:t>
            </w:r>
            <w:r>
              <w:rPr>
                <w:rFonts w:hint="eastAsia"/>
              </w:rPr>
              <w:t>分</w:t>
            </w:r>
            <w:r>
              <w:rPr>
                <w:rFonts w:hint="eastAsia"/>
                <w:lang w:eastAsia="zh-CN"/>
              </w:rPr>
              <w:t>。</w:t>
            </w:r>
            <w:r>
              <w:rPr>
                <w:rFonts w:hint="eastAsia"/>
                <w:lang w:val="en-US" w:eastAsia="zh-CN"/>
              </w:rPr>
              <w:t>说明：须</w:t>
            </w:r>
            <w:r>
              <w:rPr>
                <w:rFonts w:hint="eastAsia"/>
              </w:rPr>
              <w:t>提供证书中认证产品与采购清单产品名称相同的产品截图并排成对照表，</w:t>
            </w:r>
            <w:r>
              <w:rPr>
                <w:rFonts w:hint="eastAsia"/>
                <w:lang w:val="en-US" w:eastAsia="zh-CN"/>
              </w:rPr>
              <w:t>并且提供“全国认证认可信息共公共服务平台”查询截图</w:t>
            </w:r>
            <w:r>
              <w:rPr>
                <w:rFonts w:hint="eastAsia"/>
                <w:lang w:eastAsia="zh-CN"/>
              </w:rPr>
              <w:t>，</w:t>
            </w:r>
            <w:r>
              <w:rPr>
                <w:rFonts w:hint="eastAsia"/>
                <w:lang w:val="en-US" w:eastAsia="zh-CN"/>
              </w:rPr>
              <w:t>不按上述要求提供不得分。</w:t>
            </w:r>
            <w:r>
              <w:rPr>
                <w:rFonts w:hint="eastAsia"/>
                <w:lang w:eastAsia="zh-CN"/>
              </w:rPr>
              <w:t>）</w:t>
            </w:r>
          </w:p>
        </w:tc>
      </w:tr>
      <w:tr w14:paraId="1359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832" w:type="dxa"/>
            <w:tcBorders>
              <w:top w:val="single" w:color="auto" w:sz="4" w:space="0"/>
              <w:left w:val="single" w:color="auto" w:sz="4" w:space="0"/>
              <w:bottom w:val="single" w:color="auto" w:sz="4" w:space="0"/>
              <w:right w:val="single" w:color="auto" w:sz="4" w:space="0"/>
            </w:tcBorders>
            <w:shd w:val="pct10" w:color="C4BC96" w:fill="DDD9C4"/>
            <w:vAlign w:val="center"/>
          </w:tcPr>
          <w:p w14:paraId="2BCB1420">
            <w:pPr>
              <w:keepNext w:val="0"/>
              <w:keepLines w:val="0"/>
              <w:numPr>
                <w:ilvl w:val="0"/>
                <w:numId w:val="84"/>
              </w:numPr>
              <w:suppressLineNumbers w:val="0"/>
              <w:bidi w:val="0"/>
              <w:spacing w:before="0" w:beforeAutospacing="0" w:after="0" w:afterAutospacing="0"/>
              <w:ind w:left="635" w:leftChars="0" w:right="0" w:hanging="425" w:firstLineChars="0"/>
              <w:rPr>
                <w:rFonts w:hint="eastAsia"/>
                <w:lang w:val="en-US" w:eastAsia="zh-CN"/>
              </w:rPr>
            </w:pPr>
          </w:p>
        </w:tc>
        <w:tc>
          <w:tcPr>
            <w:tcW w:w="1179" w:type="dxa"/>
            <w:vMerge w:val="continue"/>
            <w:tcBorders>
              <w:left w:val="single" w:color="auto" w:sz="4" w:space="0"/>
              <w:right w:val="single" w:color="auto" w:sz="4" w:space="0"/>
            </w:tcBorders>
            <w:shd w:val="pct10" w:color="C4BC96" w:fill="DDD9C4"/>
            <w:vAlign w:val="center"/>
          </w:tcPr>
          <w:p w14:paraId="0E92E034">
            <w:pPr>
              <w:keepNext w:val="0"/>
              <w:keepLines w:val="0"/>
              <w:numPr>
                <w:ilvl w:val="0"/>
                <w:numId w:val="0"/>
              </w:numPr>
              <w:suppressLineNumbers w:val="0"/>
              <w:bidi w:val="0"/>
              <w:spacing w:before="0" w:beforeAutospacing="0" w:after="0" w:afterAutospacing="0"/>
              <w:ind w:left="0" w:leftChars="0" w:right="0"/>
              <w:jc w:val="center"/>
              <w:rPr>
                <w:rFonts w:hint="eastAsia"/>
                <w:b/>
                <w:bCs/>
                <w:lang w:val="en-US" w:eastAsia="zh-CN"/>
              </w:rPr>
            </w:pPr>
          </w:p>
        </w:tc>
        <w:tc>
          <w:tcPr>
            <w:tcW w:w="779" w:type="dxa"/>
            <w:tcBorders>
              <w:top w:val="single" w:color="auto" w:sz="4" w:space="0"/>
              <w:left w:val="single" w:color="auto" w:sz="4" w:space="0"/>
              <w:bottom w:val="single" w:color="auto" w:sz="4" w:space="0"/>
              <w:right w:val="single" w:color="auto" w:sz="4" w:space="0"/>
            </w:tcBorders>
            <w:shd w:val="pct10" w:color="C4BC96" w:fill="DDD9C4"/>
            <w:vAlign w:val="center"/>
          </w:tcPr>
          <w:p w14:paraId="5E30CA92">
            <w:pPr>
              <w:keepNext w:val="0"/>
              <w:keepLines w:val="0"/>
              <w:numPr>
                <w:ilvl w:val="0"/>
                <w:numId w:val="0"/>
              </w:numPr>
              <w:suppressLineNumbers w:val="0"/>
              <w:bidi w:val="0"/>
              <w:spacing w:before="0" w:beforeAutospacing="0" w:after="0" w:afterAutospacing="0"/>
              <w:ind w:left="0" w:leftChars="0" w:right="0"/>
              <w:jc w:val="center"/>
              <w:rPr>
                <w:rFonts w:hint="eastAsia" w:eastAsiaTheme="minorEastAsia"/>
                <w:b/>
                <w:bCs/>
                <w:lang w:val="en-US" w:eastAsia="zh-CN"/>
              </w:rPr>
            </w:pPr>
            <w:r>
              <w:rPr>
                <w:rFonts w:hint="eastAsia"/>
                <w:b/>
                <w:bCs/>
                <w:lang w:val="en-US" w:eastAsia="zh-CN"/>
              </w:rPr>
              <w:t>4</w:t>
            </w:r>
          </w:p>
        </w:tc>
        <w:tc>
          <w:tcPr>
            <w:tcW w:w="7382" w:type="dxa"/>
            <w:tcBorders>
              <w:top w:val="single" w:color="auto" w:sz="4" w:space="0"/>
              <w:left w:val="single" w:color="auto" w:sz="4" w:space="0"/>
              <w:bottom w:val="single" w:color="auto" w:sz="4" w:space="0"/>
              <w:right w:val="single" w:color="auto" w:sz="4" w:space="0"/>
            </w:tcBorders>
            <w:shd w:val="pct10" w:color="C4BC96" w:fill="DDD9C4"/>
            <w:vAlign w:val="center"/>
          </w:tcPr>
          <w:p w14:paraId="2C194B2A">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lang w:val="en-US" w:eastAsia="zh-CN"/>
              </w:rPr>
            </w:pPr>
            <w:r>
              <w:rPr>
                <w:rFonts w:hint="default" w:ascii="Times New Roman" w:hAnsi="Times New Roman" w:eastAsia="宋体" w:cs="Times New Roman"/>
                <w:sz w:val="21"/>
                <w:szCs w:val="21"/>
              </w:rPr>
              <w:t>投标人或所投成品的生产厂家具有家具产品环保卫士认证证书（认证产品至少包含：护士站/台、治疗柜、毛巾架、污洗柜（或水槽柜）</w:t>
            </w:r>
            <w:r>
              <w:rPr>
                <w:rFonts w:hint="eastAsia" w:ascii="Times New Roman" w:hAnsi="Times New Roman" w:eastAsia="宋体" w:cs="Times New Roman"/>
                <w:sz w:val="21"/>
                <w:szCs w:val="21"/>
                <w:lang w:eastAsia="zh-CN"/>
              </w:rPr>
              <w:t>），</w:t>
            </w:r>
            <w:r>
              <w:rPr>
                <w:rFonts w:hint="eastAsia"/>
              </w:rPr>
              <w:t>每</w:t>
            </w:r>
            <w:r>
              <w:rPr>
                <w:rFonts w:hint="eastAsia"/>
                <w:lang w:val="en-US" w:eastAsia="zh-CN"/>
              </w:rPr>
              <w:t>提供一个所投产品的认证</w:t>
            </w:r>
            <w:r>
              <w:rPr>
                <w:rFonts w:hint="eastAsia"/>
              </w:rPr>
              <w:t>得</w:t>
            </w:r>
            <w:r>
              <w:rPr>
                <w:rFonts w:hint="eastAsia"/>
                <w:lang w:val="en-US" w:eastAsia="zh-CN"/>
              </w:rPr>
              <w:t>1</w:t>
            </w:r>
            <w:r>
              <w:rPr>
                <w:rFonts w:hint="eastAsia"/>
              </w:rPr>
              <w:t>分，最多得</w:t>
            </w:r>
            <w:r>
              <w:rPr>
                <w:rFonts w:hint="eastAsia"/>
                <w:lang w:val="en-US" w:eastAsia="zh-CN"/>
              </w:rPr>
              <w:t>4</w:t>
            </w:r>
            <w:r>
              <w:rPr>
                <w:rFonts w:hint="eastAsia"/>
              </w:rPr>
              <w:t>分</w:t>
            </w:r>
            <w:r>
              <w:rPr>
                <w:rFonts w:hint="eastAsia"/>
                <w:lang w:eastAsia="zh-CN"/>
              </w:rPr>
              <w:t>。（</w:t>
            </w:r>
            <w:r>
              <w:rPr>
                <w:rFonts w:hint="eastAsia"/>
                <w:lang w:val="en-US" w:eastAsia="zh-CN"/>
              </w:rPr>
              <w:t>说明：须</w:t>
            </w:r>
            <w:r>
              <w:rPr>
                <w:rFonts w:hint="eastAsia"/>
              </w:rPr>
              <w:t>提供证书中认证产品与采购清单产品名称相同的产品截图并排成对照表，</w:t>
            </w:r>
            <w:r>
              <w:rPr>
                <w:rFonts w:hint="eastAsia"/>
                <w:lang w:val="en-US" w:eastAsia="zh-CN"/>
              </w:rPr>
              <w:t>并且提供“全国认证认可信息共公共服务平台”查询截图</w:t>
            </w:r>
            <w:r>
              <w:rPr>
                <w:rFonts w:hint="eastAsia"/>
                <w:lang w:eastAsia="zh-CN"/>
              </w:rPr>
              <w:t>，</w:t>
            </w:r>
            <w:r>
              <w:rPr>
                <w:rFonts w:hint="eastAsia"/>
                <w:lang w:val="en-US" w:eastAsia="zh-CN"/>
              </w:rPr>
              <w:t>不按上述要求提供不得分。</w:t>
            </w:r>
            <w:r>
              <w:rPr>
                <w:rFonts w:hint="eastAsia"/>
                <w:lang w:eastAsia="zh-CN"/>
              </w:rPr>
              <w:t>）</w:t>
            </w:r>
          </w:p>
        </w:tc>
      </w:tr>
      <w:tr w14:paraId="6DE8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832" w:type="dxa"/>
            <w:tcBorders>
              <w:top w:val="single" w:color="auto" w:sz="4" w:space="0"/>
              <w:left w:val="single" w:color="auto" w:sz="4" w:space="0"/>
              <w:bottom w:val="single" w:color="auto" w:sz="4" w:space="0"/>
              <w:right w:val="single" w:color="auto" w:sz="4" w:space="0"/>
            </w:tcBorders>
            <w:shd w:val="pct10" w:color="C4BC96" w:fill="DDD9C4"/>
            <w:vAlign w:val="center"/>
          </w:tcPr>
          <w:p w14:paraId="5D7EED43">
            <w:pPr>
              <w:keepNext w:val="0"/>
              <w:keepLines w:val="0"/>
              <w:numPr>
                <w:ilvl w:val="0"/>
                <w:numId w:val="84"/>
              </w:numPr>
              <w:suppressLineNumbers w:val="0"/>
              <w:bidi w:val="0"/>
              <w:spacing w:before="0" w:beforeAutospacing="0" w:after="0" w:afterAutospacing="0"/>
              <w:ind w:left="635" w:leftChars="0" w:right="0" w:hanging="425" w:firstLineChars="0"/>
              <w:rPr>
                <w:rFonts w:hint="eastAsia"/>
                <w:lang w:val="en-US" w:eastAsia="zh-CN"/>
              </w:rPr>
            </w:pPr>
          </w:p>
        </w:tc>
        <w:tc>
          <w:tcPr>
            <w:tcW w:w="1179" w:type="dxa"/>
            <w:vMerge w:val="continue"/>
            <w:tcBorders>
              <w:left w:val="single" w:color="auto" w:sz="4" w:space="0"/>
              <w:right w:val="single" w:color="auto" w:sz="4" w:space="0"/>
            </w:tcBorders>
            <w:shd w:val="pct10" w:color="C4BC96" w:fill="DDD9C4"/>
            <w:vAlign w:val="center"/>
          </w:tcPr>
          <w:p w14:paraId="3C1F876C">
            <w:pPr>
              <w:keepNext w:val="0"/>
              <w:keepLines w:val="0"/>
              <w:numPr>
                <w:ilvl w:val="0"/>
                <w:numId w:val="0"/>
              </w:numPr>
              <w:suppressLineNumbers w:val="0"/>
              <w:bidi w:val="0"/>
              <w:spacing w:before="0" w:beforeAutospacing="0" w:after="0" w:afterAutospacing="0"/>
              <w:ind w:left="0" w:leftChars="0" w:right="0"/>
              <w:jc w:val="center"/>
              <w:rPr>
                <w:rFonts w:hint="eastAsia"/>
                <w:b/>
                <w:bCs/>
                <w:lang w:val="en-US" w:eastAsia="zh-CN"/>
              </w:rPr>
            </w:pPr>
          </w:p>
        </w:tc>
        <w:tc>
          <w:tcPr>
            <w:tcW w:w="779" w:type="dxa"/>
            <w:tcBorders>
              <w:top w:val="single" w:color="auto" w:sz="4" w:space="0"/>
              <w:left w:val="single" w:color="auto" w:sz="4" w:space="0"/>
              <w:bottom w:val="single" w:color="auto" w:sz="4" w:space="0"/>
              <w:right w:val="single" w:color="auto" w:sz="4" w:space="0"/>
            </w:tcBorders>
            <w:shd w:val="pct10" w:color="C4BC96" w:fill="DDD9C4"/>
            <w:vAlign w:val="center"/>
          </w:tcPr>
          <w:p w14:paraId="1F7BCC3B">
            <w:pPr>
              <w:keepNext w:val="0"/>
              <w:keepLines w:val="0"/>
              <w:numPr>
                <w:ilvl w:val="0"/>
                <w:numId w:val="0"/>
              </w:numPr>
              <w:suppressLineNumbers w:val="0"/>
              <w:bidi w:val="0"/>
              <w:spacing w:before="0" w:beforeAutospacing="0" w:after="0" w:afterAutospacing="0"/>
              <w:ind w:left="0" w:leftChars="0" w:right="0"/>
              <w:jc w:val="center"/>
              <w:rPr>
                <w:rFonts w:hint="eastAsia" w:eastAsiaTheme="minorEastAsia"/>
                <w:b/>
                <w:bCs/>
                <w:lang w:val="en-US" w:eastAsia="zh-CN"/>
              </w:rPr>
            </w:pPr>
            <w:r>
              <w:rPr>
                <w:rFonts w:hint="eastAsia"/>
                <w:b/>
                <w:bCs/>
                <w:lang w:val="en-US" w:eastAsia="zh-CN"/>
              </w:rPr>
              <w:t>3</w:t>
            </w:r>
          </w:p>
        </w:tc>
        <w:tc>
          <w:tcPr>
            <w:tcW w:w="7382" w:type="dxa"/>
            <w:tcBorders>
              <w:top w:val="single" w:color="auto" w:sz="4" w:space="0"/>
              <w:left w:val="single" w:color="auto" w:sz="4" w:space="0"/>
              <w:bottom w:val="single" w:color="auto" w:sz="4" w:space="0"/>
              <w:right w:val="single" w:color="auto" w:sz="4" w:space="0"/>
            </w:tcBorders>
            <w:shd w:val="pct10" w:color="C4BC96" w:fill="DDD9C4"/>
            <w:vAlign w:val="center"/>
          </w:tcPr>
          <w:p w14:paraId="7DBEF991">
            <w:pPr>
              <w:keepNext w:val="0"/>
              <w:keepLines w:val="0"/>
              <w:numPr>
                <w:ilvl w:val="0"/>
                <w:numId w:val="0"/>
              </w:numPr>
              <w:suppressLineNumbers w:val="0"/>
              <w:bidi w:val="0"/>
              <w:spacing w:before="0" w:beforeAutospacing="0" w:after="0" w:afterAutospacing="0"/>
              <w:ind w:left="0" w:leftChars="0" w:right="0"/>
              <w:rPr>
                <w:rFonts w:hint="eastAsia"/>
                <w:lang w:val="en-US" w:eastAsia="zh-CN"/>
              </w:rPr>
            </w:pPr>
            <w:r>
              <w:rPr>
                <w:rFonts w:hint="default" w:ascii="Times New Roman" w:hAnsi="Times New Roman" w:eastAsia="宋体" w:cs="Times New Roman"/>
                <w:sz w:val="21"/>
                <w:szCs w:val="21"/>
              </w:rPr>
              <w:t>投标人或所投成品的生产厂家具有人体功效学认证证书，（认证产品至少包括办公桌、文件柜、衣柜），</w:t>
            </w:r>
            <w:r>
              <w:rPr>
                <w:rFonts w:hint="eastAsia"/>
              </w:rPr>
              <w:t>每</w:t>
            </w:r>
            <w:r>
              <w:rPr>
                <w:rFonts w:hint="eastAsia"/>
                <w:lang w:val="en-US" w:eastAsia="zh-CN"/>
              </w:rPr>
              <w:t>提供一个所投产品的认证</w:t>
            </w:r>
            <w:r>
              <w:rPr>
                <w:rFonts w:hint="eastAsia"/>
              </w:rPr>
              <w:t>得</w:t>
            </w:r>
            <w:r>
              <w:rPr>
                <w:rFonts w:hint="eastAsia"/>
                <w:lang w:val="en-US" w:eastAsia="zh-CN"/>
              </w:rPr>
              <w:t>1</w:t>
            </w:r>
            <w:r>
              <w:rPr>
                <w:rFonts w:hint="eastAsia"/>
              </w:rPr>
              <w:t>分，最多得</w:t>
            </w:r>
            <w:r>
              <w:rPr>
                <w:rFonts w:hint="eastAsia"/>
                <w:lang w:val="en-US" w:eastAsia="zh-CN"/>
              </w:rPr>
              <w:t>3</w:t>
            </w:r>
            <w:r>
              <w:rPr>
                <w:rFonts w:hint="eastAsia"/>
              </w:rPr>
              <w:t>分</w:t>
            </w:r>
            <w:r>
              <w:rPr>
                <w:rFonts w:hint="eastAsia"/>
                <w:lang w:eastAsia="zh-CN"/>
              </w:rPr>
              <w:t>。（</w:t>
            </w:r>
            <w:r>
              <w:rPr>
                <w:rFonts w:hint="eastAsia"/>
                <w:lang w:val="en-US" w:eastAsia="zh-CN"/>
              </w:rPr>
              <w:t>说明：须</w:t>
            </w:r>
            <w:r>
              <w:rPr>
                <w:rFonts w:hint="eastAsia"/>
              </w:rPr>
              <w:t>提供证书中认证产品与采购清单产品名称相同的产品截图并排成对照表，</w:t>
            </w:r>
            <w:r>
              <w:rPr>
                <w:rFonts w:hint="eastAsia"/>
                <w:lang w:val="en-US" w:eastAsia="zh-CN"/>
              </w:rPr>
              <w:t>并且提供“全国认证认可信息共公共服务平台”查询截图</w:t>
            </w:r>
            <w:r>
              <w:rPr>
                <w:rFonts w:hint="eastAsia"/>
                <w:lang w:eastAsia="zh-CN"/>
              </w:rPr>
              <w:t>，</w:t>
            </w:r>
            <w:r>
              <w:rPr>
                <w:rFonts w:hint="eastAsia"/>
                <w:lang w:val="en-US" w:eastAsia="zh-CN"/>
              </w:rPr>
              <w:t>不按上述要求提供不得分。</w:t>
            </w:r>
            <w:r>
              <w:rPr>
                <w:rFonts w:hint="eastAsia"/>
                <w:lang w:eastAsia="zh-CN"/>
              </w:rPr>
              <w:t>）</w:t>
            </w:r>
          </w:p>
        </w:tc>
      </w:tr>
      <w:tr w14:paraId="5BDE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832" w:type="dxa"/>
            <w:tcBorders>
              <w:top w:val="single" w:color="auto" w:sz="4" w:space="0"/>
              <w:left w:val="single" w:color="auto" w:sz="4" w:space="0"/>
              <w:bottom w:val="single" w:color="auto" w:sz="4" w:space="0"/>
              <w:right w:val="single" w:color="auto" w:sz="4" w:space="0"/>
            </w:tcBorders>
            <w:shd w:val="pct10" w:color="C4BC96" w:fill="DDD9C4"/>
            <w:vAlign w:val="center"/>
          </w:tcPr>
          <w:p w14:paraId="3E2C1D31">
            <w:pPr>
              <w:keepNext w:val="0"/>
              <w:keepLines w:val="0"/>
              <w:numPr>
                <w:ilvl w:val="0"/>
                <w:numId w:val="84"/>
              </w:numPr>
              <w:suppressLineNumbers w:val="0"/>
              <w:bidi w:val="0"/>
              <w:spacing w:before="0" w:beforeAutospacing="0" w:after="0" w:afterAutospacing="0"/>
              <w:ind w:left="635" w:leftChars="0" w:right="0" w:hanging="425" w:firstLineChars="0"/>
              <w:rPr>
                <w:rFonts w:hint="eastAsia"/>
                <w:lang w:val="en-US" w:eastAsia="zh-CN"/>
              </w:rPr>
            </w:pPr>
          </w:p>
        </w:tc>
        <w:tc>
          <w:tcPr>
            <w:tcW w:w="1179" w:type="dxa"/>
            <w:vMerge w:val="continue"/>
            <w:tcBorders>
              <w:left w:val="single" w:color="auto" w:sz="4" w:space="0"/>
              <w:right w:val="single" w:color="auto" w:sz="4" w:space="0"/>
            </w:tcBorders>
            <w:shd w:val="pct10" w:color="C4BC96" w:fill="DDD9C4"/>
            <w:vAlign w:val="center"/>
          </w:tcPr>
          <w:p w14:paraId="4E356D0B">
            <w:pPr>
              <w:keepNext w:val="0"/>
              <w:keepLines w:val="0"/>
              <w:numPr>
                <w:ilvl w:val="0"/>
                <w:numId w:val="0"/>
              </w:numPr>
              <w:suppressLineNumbers w:val="0"/>
              <w:bidi w:val="0"/>
              <w:spacing w:before="0" w:beforeAutospacing="0" w:after="0" w:afterAutospacing="0"/>
              <w:ind w:left="0" w:leftChars="0" w:right="0"/>
              <w:jc w:val="center"/>
              <w:rPr>
                <w:rFonts w:hint="eastAsia"/>
                <w:b/>
                <w:bCs/>
                <w:lang w:val="en-US" w:eastAsia="zh-CN"/>
              </w:rPr>
            </w:pPr>
          </w:p>
        </w:tc>
        <w:tc>
          <w:tcPr>
            <w:tcW w:w="779" w:type="dxa"/>
            <w:tcBorders>
              <w:top w:val="single" w:color="auto" w:sz="4" w:space="0"/>
              <w:left w:val="single" w:color="auto" w:sz="4" w:space="0"/>
              <w:bottom w:val="single" w:color="auto" w:sz="4" w:space="0"/>
              <w:right w:val="single" w:color="auto" w:sz="4" w:space="0"/>
            </w:tcBorders>
            <w:shd w:val="pct10" w:color="C4BC96" w:fill="DDD9C4"/>
            <w:vAlign w:val="center"/>
          </w:tcPr>
          <w:p w14:paraId="01422F07">
            <w:pPr>
              <w:keepNext w:val="0"/>
              <w:keepLines w:val="0"/>
              <w:numPr>
                <w:ilvl w:val="0"/>
                <w:numId w:val="0"/>
              </w:numPr>
              <w:suppressLineNumbers w:val="0"/>
              <w:bidi w:val="0"/>
              <w:spacing w:before="0" w:beforeAutospacing="0" w:after="0" w:afterAutospacing="0"/>
              <w:ind w:left="0" w:leftChars="0" w:right="0"/>
              <w:jc w:val="center"/>
              <w:rPr>
                <w:rFonts w:hint="default"/>
                <w:b/>
                <w:bCs/>
                <w:lang w:val="en-US" w:eastAsia="zh-CN"/>
              </w:rPr>
            </w:pPr>
            <w:r>
              <w:rPr>
                <w:rFonts w:hint="eastAsia"/>
                <w:b/>
                <w:bCs/>
                <w:lang w:val="en-US" w:eastAsia="zh-CN"/>
              </w:rPr>
              <w:t>2</w:t>
            </w:r>
          </w:p>
        </w:tc>
        <w:tc>
          <w:tcPr>
            <w:tcW w:w="7382" w:type="dxa"/>
            <w:tcBorders>
              <w:top w:val="single" w:color="auto" w:sz="4" w:space="0"/>
              <w:left w:val="single" w:color="auto" w:sz="4" w:space="0"/>
              <w:bottom w:val="single" w:color="auto" w:sz="4" w:space="0"/>
              <w:right w:val="single" w:color="auto" w:sz="4" w:space="0"/>
            </w:tcBorders>
            <w:shd w:val="pct10" w:color="C4BC96" w:fill="DDD9C4"/>
            <w:vAlign w:val="center"/>
          </w:tcPr>
          <w:p w14:paraId="683F5C29">
            <w:pPr>
              <w:keepNext w:val="0"/>
              <w:keepLines w:val="0"/>
              <w:numPr>
                <w:ilvl w:val="0"/>
                <w:numId w:val="0"/>
              </w:numPr>
              <w:suppressLineNumbers w:val="0"/>
              <w:bidi w:val="0"/>
              <w:spacing w:before="0" w:beforeAutospacing="0" w:after="0" w:afterAutospacing="0"/>
              <w:ind w:left="0" w:leftChars="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投标人或所投成品的生产厂家具有售后服务类或售后服务持续改进能力评价类认证证书的：10 星及以上 2分、7 星 1.5 分、5 星0.5 分。</w:t>
            </w:r>
          </w:p>
        </w:tc>
      </w:tr>
      <w:tr w14:paraId="4F74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832" w:type="dxa"/>
            <w:tcBorders>
              <w:top w:val="single" w:color="auto" w:sz="4" w:space="0"/>
              <w:left w:val="single" w:color="auto" w:sz="4" w:space="0"/>
              <w:bottom w:val="single" w:color="auto" w:sz="4" w:space="0"/>
              <w:right w:val="single" w:color="auto" w:sz="4" w:space="0"/>
            </w:tcBorders>
            <w:shd w:val="pct10" w:color="C4BC96" w:fill="DDD9C4"/>
            <w:vAlign w:val="center"/>
          </w:tcPr>
          <w:p w14:paraId="643BF503">
            <w:pPr>
              <w:keepNext w:val="0"/>
              <w:keepLines w:val="0"/>
              <w:numPr>
                <w:ilvl w:val="0"/>
                <w:numId w:val="84"/>
              </w:numPr>
              <w:suppressLineNumbers w:val="0"/>
              <w:bidi w:val="0"/>
              <w:spacing w:before="0" w:beforeAutospacing="0" w:after="0" w:afterAutospacing="0"/>
              <w:ind w:left="635" w:leftChars="0" w:right="0" w:hanging="425" w:firstLineChars="0"/>
              <w:rPr>
                <w:rFonts w:hint="eastAsia"/>
                <w:lang w:val="en-US" w:eastAsia="zh-CN"/>
              </w:rPr>
            </w:pPr>
          </w:p>
        </w:tc>
        <w:tc>
          <w:tcPr>
            <w:tcW w:w="1179" w:type="dxa"/>
            <w:tcBorders>
              <w:left w:val="single" w:color="auto" w:sz="4" w:space="0"/>
              <w:right w:val="single" w:color="auto" w:sz="4" w:space="0"/>
            </w:tcBorders>
            <w:shd w:val="pct10" w:color="C4BC96" w:fill="DDD9C4"/>
            <w:vAlign w:val="center"/>
          </w:tcPr>
          <w:p w14:paraId="10850A94">
            <w:pPr>
              <w:keepNext w:val="0"/>
              <w:keepLines w:val="0"/>
              <w:numPr>
                <w:ilvl w:val="0"/>
                <w:numId w:val="0"/>
              </w:numPr>
              <w:suppressLineNumbers w:val="0"/>
              <w:bidi w:val="0"/>
              <w:spacing w:before="0" w:beforeAutospacing="0" w:after="0" w:afterAutospacing="0"/>
              <w:ind w:left="0" w:leftChars="0" w:right="0"/>
              <w:jc w:val="center"/>
              <w:rPr>
                <w:rFonts w:hint="eastAsia"/>
                <w:b/>
                <w:bCs/>
                <w:lang w:val="en-US" w:eastAsia="zh-CN"/>
              </w:rPr>
            </w:pPr>
            <w:r>
              <w:rPr>
                <w:rFonts w:hint="eastAsia"/>
                <w:b/>
                <w:bCs/>
              </w:rPr>
              <w:t>同类项目业绩</w:t>
            </w:r>
          </w:p>
        </w:tc>
        <w:tc>
          <w:tcPr>
            <w:tcW w:w="779" w:type="dxa"/>
            <w:tcBorders>
              <w:top w:val="single" w:color="auto" w:sz="4" w:space="0"/>
              <w:left w:val="single" w:color="auto" w:sz="4" w:space="0"/>
              <w:bottom w:val="single" w:color="auto" w:sz="4" w:space="0"/>
              <w:right w:val="single" w:color="auto" w:sz="4" w:space="0"/>
            </w:tcBorders>
            <w:shd w:val="pct10" w:color="C4BC96" w:fill="DDD9C4"/>
            <w:vAlign w:val="center"/>
          </w:tcPr>
          <w:p w14:paraId="6920AEBF">
            <w:pPr>
              <w:keepNext w:val="0"/>
              <w:keepLines w:val="0"/>
              <w:numPr>
                <w:ilvl w:val="0"/>
                <w:numId w:val="0"/>
              </w:numPr>
              <w:suppressLineNumbers w:val="0"/>
              <w:bidi w:val="0"/>
              <w:spacing w:before="0" w:beforeAutospacing="0" w:after="0" w:afterAutospacing="0"/>
              <w:ind w:left="0" w:leftChars="0" w:right="0"/>
              <w:jc w:val="center"/>
              <w:rPr>
                <w:rFonts w:hint="eastAsia"/>
                <w:b/>
                <w:bCs/>
              </w:rPr>
            </w:pPr>
            <w:r>
              <w:rPr>
                <w:rFonts w:hint="eastAsia"/>
                <w:b/>
                <w:bCs/>
              </w:rPr>
              <w:t>2</w:t>
            </w:r>
          </w:p>
        </w:tc>
        <w:tc>
          <w:tcPr>
            <w:tcW w:w="7382" w:type="dxa"/>
            <w:tcBorders>
              <w:top w:val="single" w:color="auto" w:sz="4" w:space="0"/>
              <w:left w:val="single" w:color="auto" w:sz="4" w:space="0"/>
              <w:bottom w:val="single" w:color="auto" w:sz="4" w:space="0"/>
              <w:right w:val="single" w:color="auto" w:sz="4" w:space="0"/>
            </w:tcBorders>
            <w:shd w:val="pct10" w:color="C4BC96" w:fill="DDD9C4"/>
            <w:vAlign w:val="center"/>
          </w:tcPr>
          <w:p w14:paraId="511214CA">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投标人或所投成品的生产厂家提供自2020年1月1日（含）以来承担过类似供货业绩的，每份得</w:t>
            </w:r>
            <w:r>
              <w:rPr>
                <w:rFonts w:hint="eastAsia" w:ascii="Times New Roman" w:hAnsi="Times New Roman" w:eastAsia="宋体" w:cs="Times New Roman"/>
                <w:sz w:val="21"/>
                <w:szCs w:val="21"/>
                <w:lang w:val="en-US" w:eastAsia="zh-CN"/>
              </w:rPr>
              <w:t>0.5</w:t>
            </w:r>
            <w:r>
              <w:rPr>
                <w:rFonts w:hint="default" w:ascii="Times New Roman" w:hAnsi="Times New Roman" w:eastAsia="宋体" w:cs="Times New Roman"/>
                <w:sz w:val="21"/>
                <w:szCs w:val="21"/>
              </w:rPr>
              <w:t>分，最高得2分。</w:t>
            </w:r>
          </w:p>
          <w:p w14:paraId="7CC9FE18">
            <w:pPr>
              <w:keepNext w:val="0"/>
              <w:keepLines w:val="0"/>
              <w:numPr>
                <w:ilvl w:val="0"/>
                <w:numId w:val="0"/>
              </w:numPr>
              <w:suppressLineNumbers w:val="0"/>
              <w:bidi w:val="0"/>
              <w:spacing w:before="0" w:beforeAutospacing="0" w:after="0" w:afterAutospacing="0"/>
              <w:ind w:left="0" w:leftChars="0" w:right="0"/>
              <w:rPr>
                <w:rFonts w:hint="eastAsia" w:eastAsia="宋体"/>
                <w:lang w:eastAsia="zh-CN"/>
              </w:rPr>
            </w:pPr>
            <w:r>
              <w:rPr>
                <w:rFonts w:hint="default" w:ascii="Times New Roman" w:hAnsi="Times New Roman" w:eastAsia="宋体" w:cs="Times New Roman"/>
                <w:sz w:val="21"/>
                <w:szCs w:val="21"/>
              </w:rPr>
              <w:t>注：（1）类似供货业绩是指：以电解钢板、不锈钢为主材的钢制医用护理家具；（2）应在投标文件中提供中标通知书、合同以及安装完成合格验收报告原件的扫描件（以合同签订时间为准），未提供的，本项不得分</w:t>
            </w:r>
            <w:r>
              <w:rPr>
                <w:rFonts w:hint="eastAsia" w:ascii="Times New Roman" w:hAnsi="Times New Roman" w:eastAsia="宋体" w:cs="Times New Roman"/>
                <w:sz w:val="21"/>
                <w:szCs w:val="21"/>
                <w:lang w:eastAsia="zh-CN"/>
              </w:rPr>
              <w:t>。</w:t>
            </w:r>
          </w:p>
        </w:tc>
      </w:tr>
    </w:tbl>
    <w:p w14:paraId="2BC47E6B">
      <w:pPr>
        <w:bidi w:val="0"/>
        <w:rPr>
          <w:rFonts w:hint="eastAsia" w:ascii="宋体" w:hAnsi="宋体" w:eastAsia="宋体" w:cs="宋体"/>
          <w:b/>
          <w:bCs/>
          <w:i w:val="0"/>
          <w:iCs w:val="0"/>
          <w:sz w:val="24"/>
          <w:szCs w:val="24"/>
          <w:lang w:val="en-US" w:eastAsia="zh-CN"/>
        </w:rPr>
      </w:pPr>
    </w:p>
    <w:p w14:paraId="2557A2D3">
      <w:pPr>
        <w:bidi w:val="0"/>
        <w:rPr>
          <w:rFonts w:hint="eastAsia" w:ascii="宋体" w:hAnsi="宋体" w:eastAsia="宋体" w:cs="宋体"/>
          <w:b/>
          <w:bCs/>
          <w:i w:val="0"/>
          <w:iCs w:val="0"/>
          <w:sz w:val="24"/>
          <w:szCs w:val="24"/>
        </w:rPr>
      </w:pPr>
      <w:r>
        <w:rPr>
          <w:rFonts w:hint="eastAsia" w:ascii="宋体" w:hAnsi="宋体" w:eastAsia="宋体" w:cs="宋体"/>
          <w:b/>
          <w:bCs/>
          <w:i w:val="0"/>
          <w:iCs w:val="0"/>
          <w:sz w:val="24"/>
          <w:szCs w:val="24"/>
          <w:lang w:val="en-US" w:eastAsia="zh-CN"/>
        </w:rPr>
        <w:t>2、</w:t>
      </w:r>
      <w:r>
        <w:rPr>
          <w:rFonts w:hint="eastAsia" w:ascii="宋体" w:hAnsi="宋体" w:eastAsia="宋体" w:cs="宋体"/>
          <w:b/>
          <w:bCs/>
          <w:i w:val="0"/>
          <w:iCs w:val="0"/>
          <w:sz w:val="24"/>
          <w:szCs w:val="24"/>
        </w:rPr>
        <w:t>技术、服务评议（</w:t>
      </w:r>
      <w:r>
        <w:rPr>
          <w:rFonts w:hint="eastAsia" w:ascii="宋体" w:hAnsi="宋体" w:eastAsia="宋体" w:cs="宋体"/>
          <w:b/>
          <w:bCs/>
          <w:i w:val="0"/>
          <w:iCs w:val="0"/>
          <w:sz w:val="24"/>
          <w:szCs w:val="24"/>
          <w:lang w:val="en-US" w:eastAsia="zh-CN"/>
        </w:rPr>
        <w:t>55</w:t>
      </w:r>
      <w:r>
        <w:rPr>
          <w:rFonts w:hint="eastAsia" w:ascii="宋体" w:hAnsi="宋体" w:eastAsia="宋体" w:cs="宋体"/>
          <w:b/>
          <w:bCs/>
          <w:i w:val="0"/>
          <w:iCs w:val="0"/>
          <w:sz w:val="24"/>
          <w:szCs w:val="24"/>
        </w:rPr>
        <w:t>分）</w:t>
      </w:r>
      <w:bookmarkEnd w:id="78"/>
      <w:bookmarkEnd w:id="79"/>
    </w:p>
    <w:tbl>
      <w:tblPr>
        <w:tblStyle w:val="47"/>
        <w:tblW w:w="10200" w:type="dxa"/>
        <w:tblInd w:w="-215" w:type="dxa"/>
        <w:shd w:val="clear" w:color="auto" w:fill="auto"/>
        <w:tblLayout w:type="fixed"/>
        <w:tblCellMar>
          <w:top w:w="0" w:type="dxa"/>
          <w:left w:w="108" w:type="dxa"/>
          <w:bottom w:w="0" w:type="dxa"/>
          <w:right w:w="108" w:type="dxa"/>
        </w:tblCellMar>
      </w:tblPr>
      <w:tblGrid>
        <w:gridCol w:w="840"/>
        <w:gridCol w:w="1170"/>
        <w:gridCol w:w="780"/>
        <w:gridCol w:w="7410"/>
      </w:tblGrid>
      <w:tr w14:paraId="6F9C3980">
        <w:tblPrEx>
          <w:shd w:val="clear" w:color="auto" w:fill="auto"/>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D0CBAD"/>
            <w:vAlign w:val="center"/>
          </w:tcPr>
          <w:p w14:paraId="2456B3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sz w:val="24"/>
                <w:szCs w:val="24"/>
                <w:lang w:val="en-US"/>
              </w:rPr>
            </w:pPr>
            <w:r>
              <w:rPr>
                <w:rFonts w:hint="eastAsia" w:ascii="宋体" w:hAnsi="宋体" w:eastAsia="宋体" w:cs="宋体"/>
                <w:b/>
                <w:color w:val="auto"/>
                <w:kern w:val="0"/>
                <w:sz w:val="24"/>
                <w:szCs w:val="24"/>
                <w:lang w:val="en-US" w:eastAsia="zh-CN"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D0CBAD"/>
            <w:vAlign w:val="center"/>
          </w:tcPr>
          <w:p w14:paraId="588EC5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kern w:val="0"/>
                <w:sz w:val="24"/>
                <w:szCs w:val="24"/>
                <w:lang w:val="en-US"/>
              </w:rPr>
            </w:pPr>
            <w:r>
              <w:rPr>
                <w:rFonts w:hint="eastAsia" w:ascii="宋体" w:hAnsi="宋体" w:eastAsia="宋体" w:cs="宋体"/>
                <w:b/>
                <w:color w:val="auto"/>
                <w:kern w:val="0"/>
                <w:sz w:val="24"/>
                <w:szCs w:val="24"/>
                <w:lang w:val="en-US" w:eastAsia="zh-CN" w:bidi="ar"/>
              </w:rPr>
              <w:t>评审</w:t>
            </w:r>
          </w:p>
          <w:p w14:paraId="728FD5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sz w:val="24"/>
                <w:szCs w:val="24"/>
                <w:lang w:val="en-US"/>
              </w:rPr>
            </w:pPr>
            <w:r>
              <w:rPr>
                <w:rFonts w:hint="eastAsia" w:ascii="宋体" w:hAnsi="宋体" w:eastAsia="宋体" w:cs="宋体"/>
                <w:b/>
                <w:color w:val="auto"/>
                <w:kern w:val="0"/>
                <w:sz w:val="24"/>
                <w:szCs w:val="24"/>
                <w:lang w:val="en-US" w:eastAsia="zh-CN" w:bidi="ar"/>
              </w:rPr>
              <w:t>因素</w:t>
            </w:r>
          </w:p>
        </w:tc>
        <w:tc>
          <w:tcPr>
            <w:tcW w:w="780" w:type="dxa"/>
            <w:tcBorders>
              <w:top w:val="single" w:color="000000" w:sz="4" w:space="0"/>
              <w:left w:val="single" w:color="000000" w:sz="4" w:space="0"/>
              <w:bottom w:val="single" w:color="000000" w:sz="4" w:space="0"/>
              <w:right w:val="single" w:color="000000" w:sz="4" w:space="0"/>
            </w:tcBorders>
            <w:shd w:val="clear" w:color="auto" w:fill="D0CBAD"/>
            <w:vAlign w:val="center"/>
          </w:tcPr>
          <w:p w14:paraId="1033BC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sz w:val="24"/>
                <w:szCs w:val="24"/>
                <w:lang w:val="en-US"/>
              </w:rPr>
            </w:pPr>
            <w:r>
              <w:rPr>
                <w:rFonts w:hint="eastAsia" w:ascii="宋体" w:hAnsi="宋体" w:eastAsia="宋体" w:cs="宋体"/>
                <w:b/>
                <w:color w:val="auto"/>
                <w:kern w:val="0"/>
                <w:sz w:val="24"/>
                <w:szCs w:val="24"/>
                <w:lang w:val="en-US" w:eastAsia="zh-CN" w:bidi="ar"/>
              </w:rPr>
              <w:t>分值</w:t>
            </w:r>
          </w:p>
        </w:tc>
        <w:tc>
          <w:tcPr>
            <w:tcW w:w="7410" w:type="dxa"/>
            <w:tcBorders>
              <w:top w:val="single" w:color="000000" w:sz="4" w:space="0"/>
              <w:left w:val="single" w:color="000000" w:sz="4" w:space="0"/>
              <w:bottom w:val="single" w:color="000000" w:sz="4" w:space="0"/>
              <w:right w:val="single" w:color="000000" w:sz="4" w:space="0"/>
            </w:tcBorders>
            <w:shd w:val="clear" w:color="auto" w:fill="D0CBAD"/>
            <w:vAlign w:val="center"/>
          </w:tcPr>
          <w:p w14:paraId="08A477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sz w:val="24"/>
                <w:szCs w:val="24"/>
                <w:lang w:val="en-US"/>
              </w:rPr>
            </w:pPr>
            <w:r>
              <w:rPr>
                <w:rFonts w:hint="eastAsia" w:ascii="宋体" w:hAnsi="宋体" w:eastAsia="宋体" w:cs="宋体"/>
                <w:b/>
                <w:color w:val="auto"/>
                <w:kern w:val="0"/>
                <w:sz w:val="24"/>
                <w:szCs w:val="24"/>
                <w:lang w:val="en-US" w:eastAsia="zh-CN" w:bidi="ar"/>
              </w:rPr>
              <w:t>评分标准</w:t>
            </w:r>
          </w:p>
        </w:tc>
      </w:tr>
      <w:tr w14:paraId="5B97875C">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D0CBAD"/>
            <w:vAlign w:val="center"/>
          </w:tcPr>
          <w:p w14:paraId="04B91128">
            <w:pPr>
              <w:keepNext w:val="0"/>
              <w:keepLines w:val="0"/>
              <w:widowControl/>
              <w:numPr>
                <w:ilvl w:val="0"/>
                <w:numId w:val="85"/>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b/>
                <w:bCs w:val="0"/>
                <w:color w:val="auto"/>
                <w:kern w:val="0"/>
                <w:sz w:val="24"/>
                <w:szCs w:val="24"/>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D0CBAD"/>
            <w:vAlign w:val="center"/>
          </w:tcPr>
          <w:p w14:paraId="4C196741">
            <w:pPr>
              <w:keepNext w:val="0"/>
              <w:keepLines w:val="0"/>
              <w:suppressLineNumbers w:val="0"/>
              <w:bidi w:val="0"/>
              <w:spacing w:before="0" w:beforeAutospacing="0" w:after="0" w:afterAutospacing="0"/>
              <w:ind w:left="0" w:right="0"/>
              <w:jc w:val="center"/>
              <w:rPr>
                <w:rFonts w:hint="eastAsia"/>
                <w:b/>
                <w:bCs w:val="0"/>
                <w:lang w:val="en-US" w:eastAsia="zh-CN"/>
              </w:rPr>
            </w:pPr>
            <w:r>
              <w:rPr>
                <w:rFonts w:hint="eastAsia"/>
                <w:b/>
                <w:bCs w:val="0"/>
              </w:rPr>
              <w:t>技术参数与配置</w:t>
            </w:r>
          </w:p>
        </w:tc>
        <w:tc>
          <w:tcPr>
            <w:tcW w:w="780" w:type="dxa"/>
            <w:tcBorders>
              <w:top w:val="single" w:color="000000" w:sz="4" w:space="0"/>
              <w:left w:val="single" w:color="000000" w:sz="4" w:space="0"/>
              <w:bottom w:val="single" w:color="000000" w:sz="4" w:space="0"/>
              <w:right w:val="single" w:color="000000" w:sz="4" w:space="0"/>
            </w:tcBorders>
            <w:shd w:val="clear" w:color="auto" w:fill="D0CBAD"/>
            <w:vAlign w:val="center"/>
          </w:tcPr>
          <w:p w14:paraId="241CBB56">
            <w:pPr>
              <w:keepNext w:val="0"/>
              <w:keepLines w:val="0"/>
              <w:suppressLineNumbers w:val="0"/>
              <w:bidi w:val="0"/>
              <w:spacing w:before="0" w:beforeAutospacing="0" w:after="0" w:afterAutospacing="0"/>
              <w:ind w:left="0" w:right="0"/>
              <w:jc w:val="center"/>
              <w:rPr>
                <w:rFonts w:hint="default"/>
                <w:b/>
                <w:bCs w:val="0"/>
                <w:lang w:val="en-US" w:eastAsia="zh-CN"/>
              </w:rPr>
            </w:pPr>
            <w:r>
              <w:rPr>
                <w:rFonts w:hint="eastAsia"/>
                <w:b/>
                <w:bCs w:val="0"/>
                <w:lang w:val="en-US" w:eastAsia="zh-CN"/>
              </w:rPr>
              <w:t>30</w:t>
            </w:r>
          </w:p>
        </w:tc>
        <w:tc>
          <w:tcPr>
            <w:tcW w:w="7410" w:type="dxa"/>
            <w:tcBorders>
              <w:top w:val="single" w:color="000000" w:sz="4" w:space="0"/>
              <w:left w:val="single" w:color="000000" w:sz="4" w:space="0"/>
              <w:bottom w:val="single" w:color="000000" w:sz="4" w:space="0"/>
              <w:right w:val="single" w:color="000000" w:sz="4" w:space="0"/>
            </w:tcBorders>
            <w:shd w:val="clear" w:color="auto" w:fill="D0CBAD"/>
            <w:vAlign w:val="top"/>
          </w:tcPr>
          <w:p w14:paraId="01014BA2">
            <w:pPr>
              <w:keepNext w:val="0"/>
              <w:keepLines w:val="0"/>
              <w:numPr>
                <w:ilvl w:val="0"/>
                <w:numId w:val="0"/>
              </w:numPr>
              <w:suppressLineNumbers w:val="0"/>
              <w:bidi w:val="0"/>
              <w:spacing w:before="0" w:beforeAutospacing="0" w:after="0" w:afterAutospacing="0"/>
              <w:ind w:left="0" w:leftChars="0" w:right="0"/>
              <w:rPr>
                <w:rFonts w:hint="default" w:ascii="Times New Roman" w:hAnsi="Times New Roman" w:eastAsia="宋体" w:cs="Times New Roman"/>
                <w:sz w:val="21"/>
                <w:szCs w:val="21"/>
              </w:rPr>
            </w:pPr>
            <w:r>
              <w:rPr>
                <w:rFonts w:hint="default" w:ascii="Times New Roman" w:hAnsi="Times New Roman" w:eastAsia="宋体" w:cs="Times New Roman"/>
              </w:rPr>
              <w:t>投标人</w:t>
            </w:r>
            <w:r>
              <w:rPr>
                <w:rFonts w:hint="default" w:ascii="Times New Roman" w:hAnsi="Times New Roman" w:eastAsia="宋体" w:cs="Times New Roman"/>
                <w:sz w:val="21"/>
                <w:szCs w:val="21"/>
              </w:rPr>
              <w:t>或所投成品的生产厂家响应招标文件“产品技术参数”中带“▲”的技术参数要求：</w:t>
            </w:r>
          </w:p>
          <w:p w14:paraId="06F5227F">
            <w:pPr>
              <w:keepNext w:val="0"/>
              <w:keepLines w:val="0"/>
              <w:numPr>
                <w:ilvl w:val="0"/>
                <w:numId w:val="0"/>
              </w:numPr>
              <w:suppressLineNumbers w:val="0"/>
              <w:bidi w:val="0"/>
              <w:spacing w:before="0" w:beforeAutospacing="0" w:after="0" w:afterAutospacing="0"/>
              <w:ind w:left="0" w:leftChars="0" w:right="0"/>
              <w:rPr>
                <w:rFonts w:hint="eastAsia" w:ascii="Times New Roman" w:hAnsi="Times New Roman" w:eastAsia="宋体" w:cs="Times New Roman"/>
                <w:sz w:val="21"/>
                <w:szCs w:val="21"/>
                <w:lang w:val="zh-CN"/>
              </w:rPr>
            </w:pPr>
            <w:r>
              <w:rPr>
                <w:rFonts w:hint="default" w:ascii="Times New Roman" w:hAnsi="Times New Roman" w:eastAsia="宋体" w:cs="Times New Roman"/>
                <w:sz w:val="21"/>
                <w:szCs w:val="21"/>
                <w:lang w:eastAsia="zh-CN"/>
              </w:rPr>
              <w:t>原材料、配件技术参数要求</w:t>
            </w:r>
            <w:r>
              <w:rPr>
                <w:rFonts w:hint="eastAsia" w:ascii="Times New Roman" w:hAnsi="Times New Roman" w:eastAsia="宋体" w:cs="Times New Roman"/>
                <w:sz w:val="21"/>
                <w:szCs w:val="21"/>
                <w:lang w:eastAsia="zh-CN"/>
              </w:rPr>
              <w:t>（（电解钢板喷涂、不锈钢板、人造石、导轨、锁具、脚踏水龙头、水槽盆、连接软管、</w:t>
            </w:r>
            <w:r>
              <w:rPr>
                <w:rFonts w:hint="eastAsia" w:ascii="Times New Roman" w:hAnsi="Times New Roman" w:eastAsia="宋体" w:cs="Times New Roman"/>
                <w:sz w:val="21"/>
                <w:szCs w:val="21"/>
                <w:lang w:val="en-US" w:eastAsia="zh-CN"/>
              </w:rPr>
              <w:t>ABS垃圾盖</w:t>
            </w:r>
            <w:r>
              <w:rPr>
                <w:rFonts w:hint="eastAsia" w:ascii="Times New Roman" w:hAnsi="Times New Roman" w:eastAsia="宋体" w:cs="Times New Roman"/>
                <w:sz w:val="21"/>
                <w:szCs w:val="21"/>
                <w:lang w:eastAsia="zh-CN"/>
              </w:rPr>
              <w:t>共</w:t>
            </w:r>
            <w:r>
              <w:rPr>
                <w:rFonts w:hint="eastAsia" w:ascii="Times New Roman" w:hAnsi="Times New Roman" w:eastAsia="宋体" w:cs="Times New Roman"/>
                <w:sz w:val="21"/>
                <w:szCs w:val="21"/>
                <w:lang w:val="en-US" w:eastAsia="zh-CN"/>
              </w:rPr>
              <w:t>9项</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zh-CN"/>
              </w:rPr>
              <w:t>每满足1项得</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lang w:val="zh-CN"/>
              </w:rPr>
              <w:t>分，本项最高得</w:t>
            </w:r>
            <w:r>
              <w:rPr>
                <w:rFonts w:hint="eastAsia" w:ascii="Times New Roman" w:hAnsi="Times New Roman" w:eastAsia="宋体" w:cs="Times New Roman"/>
                <w:sz w:val="21"/>
                <w:szCs w:val="21"/>
                <w:lang w:val="en-US" w:eastAsia="zh-CN"/>
              </w:rPr>
              <w:t>18</w:t>
            </w:r>
            <w:r>
              <w:rPr>
                <w:rFonts w:hint="eastAsia" w:ascii="Times New Roman" w:hAnsi="Times New Roman" w:eastAsia="宋体" w:cs="Times New Roman"/>
                <w:sz w:val="21"/>
                <w:szCs w:val="21"/>
                <w:lang w:val="zh-CN"/>
              </w:rPr>
              <w:t>分。</w:t>
            </w:r>
          </w:p>
          <w:p w14:paraId="732AA432">
            <w:pPr>
              <w:keepNext w:val="0"/>
              <w:keepLines w:val="0"/>
              <w:numPr>
                <w:ilvl w:val="0"/>
                <w:numId w:val="0"/>
              </w:numPr>
              <w:suppressLineNumbers w:val="0"/>
              <w:bidi w:val="0"/>
              <w:spacing w:before="0" w:beforeAutospacing="0" w:after="0" w:afterAutospacing="0"/>
              <w:ind w:left="0" w:leftChars="0" w:right="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成品技术参数要求</w:t>
            </w:r>
            <w:r>
              <w:rPr>
                <w:rFonts w:hint="eastAsia" w:ascii="Times New Roman" w:hAnsi="Times New Roman" w:eastAsia="宋体" w:cs="Times New Roman"/>
                <w:sz w:val="21"/>
                <w:szCs w:val="21"/>
                <w:lang w:val="en-US" w:eastAsia="zh-CN"/>
              </w:rPr>
              <w:t>(钢制货架、医用台柜、更衣柜或货柜、304不锈钢医用清洗池（柜）、医用办公桌、医用值班床共6项）</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zh-CN"/>
              </w:rPr>
              <w:t>每满足1项得</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lang w:val="zh-CN"/>
              </w:rPr>
              <w:t>分，本项最高得</w:t>
            </w:r>
            <w:r>
              <w:rPr>
                <w:rFonts w:hint="eastAsia" w:ascii="Times New Roman" w:hAnsi="Times New Roman" w:eastAsia="宋体" w:cs="Times New Roman"/>
                <w:sz w:val="21"/>
                <w:szCs w:val="21"/>
                <w:lang w:val="en-US" w:eastAsia="zh-CN"/>
              </w:rPr>
              <w:t>12</w:t>
            </w:r>
            <w:r>
              <w:rPr>
                <w:rFonts w:hint="eastAsia" w:ascii="Times New Roman" w:hAnsi="Times New Roman" w:eastAsia="宋体" w:cs="Times New Roman"/>
                <w:sz w:val="21"/>
                <w:szCs w:val="21"/>
                <w:lang w:val="zh-CN"/>
              </w:rPr>
              <w:t>分</w:t>
            </w:r>
          </w:p>
          <w:p w14:paraId="206223F4">
            <w:pPr>
              <w:keepNext w:val="0"/>
              <w:keepLines w:val="0"/>
              <w:numPr>
                <w:ilvl w:val="0"/>
                <w:numId w:val="0"/>
              </w:numPr>
              <w:suppressLineNumbers w:val="0"/>
              <w:bidi w:val="0"/>
              <w:spacing w:before="0" w:beforeAutospacing="0" w:after="0" w:afterAutospacing="0"/>
              <w:ind w:left="0" w:leftChars="0" w:right="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评标说明：</w:t>
            </w:r>
            <w:r>
              <w:rPr>
                <w:rFonts w:hint="default" w:ascii="Times New Roman" w:hAnsi="Times New Roman" w:eastAsia="宋体" w:cs="Times New Roman"/>
                <w:sz w:val="21"/>
                <w:szCs w:val="21"/>
              </w:rPr>
              <w:t xml:space="preserve"> </w:t>
            </w:r>
          </w:p>
          <w:p w14:paraId="60AB5751">
            <w:pPr>
              <w:keepNext w:val="0"/>
              <w:keepLines w:val="0"/>
              <w:numPr>
                <w:ilvl w:val="0"/>
                <w:numId w:val="0"/>
              </w:numPr>
              <w:suppressLineNumbers w:val="0"/>
              <w:bidi w:val="0"/>
              <w:spacing w:before="0" w:beforeAutospacing="0" w:after="0" w:afterAutospacing="0"/>
              <w:ind w:left="0" w:leftChars="0" w:right="0"/>
              <w:rPr>
                <w:rFonts w:hint="default" w:ascii="Times New Roman" w:hAnsi="Times New Roman" w:eastAsia="宋体" w:cs="Times New Roman"/>
              </w:rPr>
            </w:pPr>
            <w:r>
              <w:rPr>
                <w:rFonts w:hint="default" w:ascii="Times New Roman" w:hAnsi="Times New Roman" w:eastAsia="宋体" w:cs="Times New Roman"/>
                <w:sz w:val="21"/>
                <w:szCs w:val="21"/>
              </w:rPr>
              <w:t>1.要求提供省级或国家级具有CMA及CNAS标识的检测报告原件扫描件。检验报告内容包括封面及所有检测内容，送检人为投标人或所投成品的生产厂家，</w:t>
            </w:r>
            <w:r>
              <w:rPr>
                <w:rFonts w:hint="default" w:ascii="Times New Roman" w:hAnsi="Times New Roman" w:eastAsia="宋体" w:cs="Times New Roman"/>
              </w:rPr>
              <w:t>检测内容需满足带“▲”项列出的技术参数要求（检测项所在位置需在投标文件佐证资料中用红框标注，否则一律按负偏离作扣分处理）；</w:t>
            </w:r>
          </w:p>
          <w:p w14:paraId="59E1B03C">
            <w:pPr>
              <w:keepNext w:val="0"/>
              <w:keepLines w:val="0"/>
              <w:pageBreakBefore w:val="0"/>
              <w:widowControl w:val="0"/>
              <w:suppressLineNumbers w:val="0"/>
              <w:kinsoku/>
              <w:wordWrap w:val="0"/>
              <w:overflowPunct/>
              <w:topLinePunct w:val="0"/>
              <w:bidi w:val="0"/>
              <w:adjustRightInd w:val="0"/>
              <w:snapToGrid w:val="0"/>
              <w:spacing w:before="0" w:beforeAutospacing="0" w:after="0" w:afterAutospacing="0" w:line="240" w:lineRule="auto"/>
              <w:ind w:left="0" w:right="0"/>
              <w:jc w:val="left"/>
              <w:rPr>
                <w:rFonts w:hint="eastAsia" w:ascii="Times New Roman" w:hAnsi="Times New Roman" w:eastAsia="宋体" w:cs="Times New Roman"/>
                <w:lang w:eastAsia="zh-CN"/>
              </w:rPr>
            </w:pPr>
            <w:r>
              <w:rPr>
                <w:rFonts w:hint="default" w:ascii="Times New Roman" w:hAnsi="Times New Roman" w:eastAsia="宋体" w:cs="Times New Roman"/>
              </w:rPr>
              <w:t>2.须同时提供检验报告在全国认证认可信息公共服务平台官网（http://cx.cnca.cn/）查询结果截图</w:t>
            </w:r>
            <w:r>
              <w:rPr>
                <w:rFonts w:hint="eastAsia" w:ascii="Times New Roman" w:hAnsi="Times New Roman" w:cs="Times New Roman"/>
                <w:lang w:eastAsia="zh-CN"/>
              </w:rPr>
              <w:t>；</w:t>
            </w:r>
          </w:p>
          <w:p w14:paraId="0C85A8E1">
            <w:pPr>
              <w:keepNext w:val="0"/>
              <w:keepLines w:val="0"/>
              <w:suppressLineNumbers w:val="0"/>
              <w:bidi w:val="0"/>
              <w:spacing w:before="0" w:beforeAutospacing="0" w:after="0" w:afterAutospacing="0"/>
              <w:ind w:left="0" w:right="0"/>
              <w:jc w:val="left"/>
              <w:rPr>
                <w:rFonts w:hint="eastAsia"/>
                <w:lang w:val="en-US" w:eastAsia="zh-CN"/>
              </w:rPr>
            </w:pPr>
            <w:r>
              <w:rPr>
                <w:rFonts w:hint="default" w:ascii="Times New Roman" w:hAnsi="Times New Roman" w:eastAsia="宋体" w:cs="Times New Roman"/>
              </w:rPr>
              <w:t>3.如不同时符合以上要求则不得分。</w:t>
            </w:r>
          </w:p>
        </w:tc>
      </w:tr>
      <w:tr w14:paraId="6E4E5C1D">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D0CBAD"/>
            <w:vAlign w:val="center"/>
          </w:tcPr>
          <w:p w14:paraId="572BA6F9">
            <w:pPr>
              <w:keepNext w:val="0"/>
              <w:keepLines w:val="0"/>
              <w:widowControl/>
              <w:numPr>
                <w:ilvl w:val="0"/>
                <w:numId w:val="85"/>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b/>
                <w:bCs w:val="0"/>
                <w:color w:val="auto"/>
                <w:kern w:val="0"/>
                <w:sz w:val="24"/>
                <w:szCs w:val="24"/>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D0CBAD"/>
            <w:vAlign w:val="center"/>
          </w:tcPr>
          <w:p w14:paraId="341E0314">
            <w:pPr>
              <w:keepNext w:val="0"/>
              <w:keepLines w:val="0"/>
              <w:suppressLineNumbers w:val="0"/>
              <w:bidi w:val="0"/>
              <w:spacing w:before="0" w:beforeAutospacing="0" w:after="0" w:afterAutospacing="0"/>
              <w:ind w:left="0" w:right="0"/>
              <w:jc w:val="center"/>
              <w:rPr>
                <w:rFonts w:hint="default"/>
                <w:b/>
                <w:bCs w:val="0"/>
              </w:rPr>
            </w:pPr>
            <w:r>
              <w:rPr>
                <w:rFonts w:hint="eastAsia"/>
                <w:b/>
                <w:bCs w:val="0"/>
              </w:rPr>
              <w:t>投标技术</w:t>
            </w:r>
          </w:p>
          <w:p w14:paraId="36ACC6E6">
            <w:pPr>
              <w:keepNext w:val="0"/>
              <w:keepLines w:val="0"/>
              <w:suppressLineNumbers w:val="0"/>
              <w:bidi w:val="0"/>
              <w:spacing w:before="0" w:beforeAutospacing="0" w:after="0" w:afterAutospacing="0"/>
              <w:ind w:left="0" w:right="0"/>
              <w:jc w:val="center"/>
              <w:rPr>
                <w:rFonts w:hint="eastAsia"/>
                <w:b/>
                <w:bCs w:val="0"/>
                <w:lang w:val="en-US" w:eastAsia="zh-CN"/>
              </w:rPr>
            </w:pPr>
            <w:r>
              <w:rPr>
                <w:rFonts w:hint="eastAsia"/>
                <w:b/>
                <w:bCs w:val="0"/>
              </w:rPr>
              <w:t>方案</w:t>
            </w:r>
          </w:p>
        </w:tc>
        <w:tc>
          <w:tcPr>
            <w:tcW w:w="780" w:type="dxa"/>
            <w:tcBorders>
              <w:top w:val="single" w:color="000000" w:sz="4" w:space="0"/>
              <w:left w:val="single" w:color="000000" w:sz="4" w:space="0"/>
              <w:bottom w:val="single" w:color="000000" w:sz="4" w:space="0"/>
              <w:right w:val="single" w:color="000000" w:sz="4" w:space="0"/>
            </w:tcBorders>
            <w:shd w:val="clear" w:color="auto" w:fill="D0CBAD"/>
            <w:vAlign w:val="center"/>
          </w:tcPr>
          <w:p w14:paraId="362F44C2">
            <w:pPr>
              <w:keepNext w:val="0"/>
              <w:keepLines w:val="0"/>
              <w:suppressLineNumbers w:val="0"/>
              <w:bidi w:val="0"/>
              <w:spacing w:before="0" w:beforeAutospacing="0" w:after="0" w:afterAutospacing="0"/>
              <w:ind w:left="0" w:right="0"/>
              <w:jc w:val="center"/>
              <w:rPr>
                <w:rFonts w:hint="default" w:eastAsiaTheme="minorEastAsia"/>
                <w:b/>
                <w:bCs w:val="0"/>
                <w:lang w:val="en-US" w:eastAsia="zh-CN"/>
              </w:rPr>
            </w:pPr>
            <w:r>
              <w:rPr>
                <w:rFonts w:hint="eastAsia"/>
                <w:b/>
                <w:bCs w:val="0"/>
                <w:lang w:val="en-US" w:eastAsia="zh-CN"/>
              </w:rPr>
              <w:t>16</w:t>
            </w:r>
          </w:p>
        </w:tc>
        <w:tc>
          <w:tcPr>
            <w:tcW w:w="7410" w:type="dxa"/>
            <w:tcBorders>
              <w:top w:val="single" w:color="000000" w:sz="4" w:space="0"/>
              <w:left w:val="single" w:color="000000" w:sz="4" w:space="0"/>
              <w:bottom w:val="single" w:color="000000" w:sz="4" w:space="0"/>
              <w:right w:val="single" w:color="000000" w:sz="4" w:space="0"/>
            </w:tcBorders>
            <w:shd w:val="clear" w:color="auto" w:fill="D0CBAD"/>
            <w:vAlign w:val="center"/>
          </w:tcPr>
          <w:p w14:paraId="3F1A2441">
            <w:pPr>
              <w:keepNext w:val="0"/>
              <w:keepLines w:val="0"/>
              <w:numPr>
                <w:ilvl w:val="0"/>
                <w:numId w:val="0"/>
              </w:numPr>
              <w:suppressLineNumbers w:val="0"/>
              <w:bidi w:val="0"/>
              <w:spacing w:before="0" w:beforeAutospacing="0" w:after="0" w:afterAutospacing="0"/>
              <w:ind w:left="0" w:right="0" w:rightChars="0"/>
              <w:rPr>
                <w:rFonts w:hint="default"/>
                <w:color w:val="auto"/>
                <w:highlight w:val="none"/>
              </w:rPr>
            </w:pPr>
            <w:r>
              <w:rPr>
                <w:rFonts w:hint="default"/>
                <w:color w:val="auto"/>
                <w:highlight w:val="none"/>
              </w:rPr>
              <w:t>投标人根据采购需求清单及图纸，结合采购人现场实际需求，提供符合院感要求的家具平面布局图、家具设计效果图</w:t>
            </w:r>
            <w:r>
              <w:rPr>
                <w:rFonts w:hint="eastAsia"/>
                <w:color w:val="auto"/>
                <w:highlight w:val="none"/>
                <w:lang w:eastAsia="zh-CN"/>
              </w:rPr>
              <w:t>、</w:t>
            </w:r>
            <w:r>
              <w:rPr>
                <w:rFonts w:hint="default"/>
                <w:color w:val="auto"/>
                <w:highlight w:val="none"/>
              </w:rPr>
              <w:t>各投标产品彩色图</w:t>
            </w:r>
            <w:r>
              <w:rPr>
                <w:rFonts w:hint="eastAsia"/>
                <w:color w:val="auto"/>
                <w:highlight w:val="none"/>
                <w:lang w:eastAsia="zh-CN"/>
              </w:rPr>
              <w:t>、</w:t>
            </w:r>
            <w:r>
              <w:rPr>
                <w:rFonts w:hint="default"/>
                <w:color w:val="auto"/>
                <w:highlight w:val="none"/>
              </w:rPr>
              <w:t>产品工艺图构成的深化方案。可直观的看到投标人拟投产品和医院现场装修匹配的效果</w:t>
            </w:r>
            <w:r>
              <w:rPr>
                <w:rFonts w:hint="eastAsia"/>
                <w:color w:val="auto"/>
                <w:highlight w:val="none"/>
                <w:lang w:eastAsia="zh-CN"/>
              </w:rPr>
              <w:t>及</w:t>
            </w:r>
            <w:r>
              <w:rPr>
                <w:rFonts w:hint="default"/>
                <w:color w:val="auto"/>
                <w:highlight w:val="none"/>
              </w:rPr>
              <w:t xml:space="preserve">产品布局的合理性 。包括：外科大楼2F-护士站、CCU护士站、治疗室、处置室、医生办公室、主任/护士长办公室、更衣室、医生/护士休息室（提供这8个功能房间的平面设计图、效果图、产品彩色图、产品工艺图）。 </w:t>
            </w:r>
          </w:p>
          <w:p w14:paraId="47E73C66">
            <w:pPr>
              <w:keepNext w:val="0"/>
              <w:keepLines w:val="0"/>
              <w:numPr>
                <w:ilvl w:val="0"/>
                <w:numId w:val="0"/>
              </w:numPr>
              <w:suppressLineNumbers w:val="0"/>
              <w:bidi w:val="0"/>
              <w:spacing w:before="0" w:beforeAutospacing="0" w:after="0" w:afterAutospacing="0"/>
              <w:ind w:left="0" w:right="0" w:rightChars="0"/>
              <w:rPr>
                <w:rFonts w:hint="default"/>
                <w:color w:val="auto"/>
                <w:highlight w:val="none"/>
              </w:rPr>
            </w:pPr>
            <w:r>
              <w:rPr>
                <w:rFonts w:hint="default"/>
                <w:color w:val="auto"/>
                <w:highlight w:val="none"/>
              </w:rPr>
              <w:t>投标人提供</w:t>
            </w:r>
            <w:r>
              <w:rPr>
                <w:rFonts w:hint="eastAsia"/>
                <w:color w:val="auto"/>
                <w:highlight w:val="none"/>
                <w:lang w:val="en-US" w:eastAsia="zh-CN"/>
              </w:rPr>
              <w:t>8个</w:t>
            </w:r>
            <w:r>
              <w:rPr>
                <w:rFonts w:hint="default"/>
                <w:color w:val="auto"/>
                <w:highlight w:val="none"/>
              </w:rPr>
              <w:t>功能房家具设计效果图，每个功能房间要有平面设计图、效果图、产品彩色图、产品工艺</w:t>
            </w:r>
            <w:r>
              <w:rPr>
                <w:rFonts w:hint="eastAsia"/>
                <w:color w:val="auto"/>
                <w:highlight w:val="none"/>
                <w:lang w:eastAsia="zh-CN"/>
              </w:rPr>
              <w:t>图。</w:t>
            </w:r>
            <w:r>
              <w:rPr>
                <w:rFonts w:hint="default"/>
                <w:color w:val="auto"/>
                <w:highlight w:val="none"/>
              </w:rPr>
              <w:t>完全符合现场装修实际</w:t>
            </w:r>
            <w:r>
              <w:rPr>
                <w:rFonts w:hint="eastAsia"/>
                <w:color w:val="auto"/>
                <w:highlight w:val="none"/>
                <w:lang w:eastAsia="zh-CN"/>
              </w:rPr>
              <w:t>效果</w:t>
            </w:r>
            <w:r>
              <w:rPr>
                <w:rFonts w:hint="default"/>
                <w:color w:val="auto"/>
                <w:highlight w:val="none"/>
              </w:rPr>
              <w:t>且产品结构符合医院需求的每个功能房间得</w:t>
            </w:r>
            <w:r>
              <w:rPr>
                <w:rFonts w:hint="eastAsia"/>
                <w:color w:val="auto"/>
                <w:highlight w:val="none"/>
                <w:lang w:val="en-US" w:eastAsia="zh-CN"/>
              </w:rPr>
              <w:t>2</w:t>
            </w:r>
            <w:r>
              <w:rPr>
                <w:rFonts w:hint="default"/>
                <w:color w:val="auto"/>
                <w:highlight w:val="none"/>
              </w:rPr>
              <w:t>分，最高得</w:t>
            </w:r>
            <w:r>
              <w:rPr>
                <w:rFonts w:hint="eastAsia"/>
                <w:color w:val="auto"/>
                <w:highlight w:val="none"/>
                <w:lang w:val="en-US" w:eastAsia="zh-CN"/>
              </w:rPr>
              <w:t>16</w:t>
            </w:r>
            <w:r>
              <w:rPr>
                <w:rFonts w:hint="default"/>
                <w:color w:val="auto"/>
                <w:highlight w:val="none"/>
              </w:rPr>
              <w:t>分。</w:t>
            </w:r>
            <w:r>
              <w:rPr>
                <w:rFonts w:hint="eastAsia"/>
                <w:color w:val="auto"/>
                <w:highlight w:val="none"/>
              </w:rPr>
              <w:t>评标委员会成员分别对以上8个空间的家具设计效果图和家具平面图的深化方案进行评价：</w:t>
            </w:r>
          </w:p>
          <w:p w14:paraId="44171322">
            <w:pPr>
              <w:keepNext w:val="0"/>
              <w:keepLines w:val="0"/>
              <w:numPr>
                <w:ilvl w:val="0"/>
                <w:numId w:val="0"/>
              </w:numPr>
              <w:suppressLineNumbers w:val="0"/>
              <w:bidi w:val="0"/>
              <w:spacing w:before="0" w:beforeAutospacing="0" w:after="0" w:afterAutospacing="0"/>
              <w:ind w:left="0" w:right="0" w:rightChars="0"/>
              <w:rPr>
                <w:rFonts w:hint="eastAsia"/>
                <w:color w:val="auto"/>
                <w:highlight w:val="none"/>
              </w:rPr>
            </w:pPr>
            <w:r>
              <w:rPr>
                <w:rFonts w:hint="eastAsia"/>
                <w:color w:val="auto"/>
                <w:highlight w:val="none"/>
                <w:lang w:val="en-US" w:eastAsia="zh-CN"/>
              </w:rPr>
              <w:t>1、</w:t>
            </w:r>
            <w:r>
              <w:rPr>
                <w:rFonts w:hint="eastAsia"/>
                <w:color w:val="auto"/>
                <w:highlight w:val="none"/>
              </w:rPr>
              <w:t>投标人提供功能房家具</w:t>
            </w:r>
            <w:r>
              <w:rPr>
                <w:rFonts w:hint="default"/>
                <w:color w:val="auto"/>
                <w:highlight w:val="none"/>
              </w:rPr>
              <w:t>平面设计图</w:t>
            </w:r>
            <w:r>
              <w:rPr>
                <w:rFonts w:hint="eastAsia"/>
                <w:color w:val="auto"/>
                <w:highlight w:val="none"/>
              </w:rPr>
              <w:t>,完全符合现场装修实际</w:t>
            </w:r>
            <w:r>
              <w:rPr>
                <w:rFonts w:hint="eastAsia"/>
                <w:color w:val="auto"/>
                <w:highlight w:val="none"/>
                <w:lang w:eastAsia="zh-CN"/>
              </w:rPr>
              <w:t>尺寸</w:t>
            </w:r>
            <w:r>
              <w:rPr>
                <w:rFonts w:hint="eastAsia"/>
                <w:color w:val="auto"/>
                <w:highlight w:val="none"/>
              </w:rPr>
              <w:t>且产品</w:t>
            </w:r>
            <w:r>
              <w:rPr>
                <w:rFonts w:hint="eastAsia"/>
                <w:color w:val="auto"/>
                <w:highlight w:val="none"/>
                <w:lang w:eastAsia="zh-CN"/>
              </w:rPr>
              <w:t>尺寸</w:t>
            </w:r>
            <w:r>
              <w:rPr>
                <w:rFonts w:hint="eastAsia"/>
                <w:color w:val="auto"/>
                <w:highlight w:val="none"/>
              </w:rPr>
              <w:t>符合医院需求的每一个功能房间得0.5分，最高得4分。</w:t>
            </w:r>
          </w:p>
          <w:p w14:paraId="03A65513">
            <w:pPr>
              <w:keepNext w:val="0"/>
              <w:keepLines w:val="0"/>
              <w:numPr>
                <w:ilvl w:val="0"/>
                <w:numId w:val="0"/>
              </w:numPr>
              <w:suppressLineNumbers w:val="0"/>
              <w:bidi w:val="0"/>
              <w:spacing w:before="0" w:beforeAutospacing="0" w:after="0" w:afterAutospacing="0"/>
              <w:ind w:left="0" w:right="0" w:rightChars="0"/>
              <w:rPr>
                <w:rFonts w:hint="eastAsia" w:eastAsiaTheme="minorEastAsia"/>
                <w:color w:val="auto"/>
                <w:highlight w:val="none"/>
                <w:lang w:val="en-US" w:eastAsia="zh-CN"/>
              </w:rPr>
            </w:pPr>
            <w:r>
              <w:rPr>
                <w:rFonts w:hint="eastAsia"/>
                <w:color w:val="auto"/>
                <w:highlight w:val="none"/>
                <w:lang w:val="en-US" w:eastAsia="zh-CN"/>
              </w:rPr>
              <w:t>2、</w:t>
            </w:r>
            <w:r>
              <w:rPr>
                <w:rFonts w:hint="eastAsia"/>
                <w:color w:val="auto"/>
                <w:highlight w:val="none"/>
              </w:rPr>
              <w:t>投标人提供功能房家具设计效果图,每个功能房间要有2个或以上不同视角，完全符合现场装修实际情况且产品结构符合医院需求的每一个功能房间得0.5分，最高得</w:t>
            </w:r>
            <w:r>
              <w:rPr>
                <w:rFonts w:hint="eastAsia"/>
                <w:color w:val="auto"/>
                <w:highlight w:val="none"/>
                <w:lang w:val="en-US" w:eastAsia="zh-CN"/>
              </w:rPr>
              <w:t>4分。</w:t>
            </w:r>
          </w:p>
          <w:p w14:paraId="52A34B77">
            <w:pPr>
              <w:keepNext w:val="0"/>
              <w:keepLines w:val="0"/>
              <w:numPr>
                <w:ilvl w:val="0"/>
                <w:numId w:val="0"/>
              </w:numPr>
              <w:suppressLineNumbers w:val="0"/>
              <w:bidi w:val="0"/>
              <w:spacing w:before="0" w:beforeAutospacing="0" w:after="0" w:afterAutospacing="0"/>
              <w:ind w:left="0" w:right="0" w:rightChars="0"/>
              <w:rPr>
                <w:rFonts w:hint="eastAsia"/>
                <w:color w:val="auto"/>
                <w:highlight w:val="none"/>
              </w:rPr>
            </w:pPr>
            <w:r>
              <w:rPr>
                <w:rFonts w:hint="eastAsia"/>
                <w:color w:val="auto"/>
                <w:highlight w:val="none"/>
                <w:lang w:val="en-US" w:eastAsia="zh-CN"/>
              </w:rPr>
              <w:t>3、</w:t>
            </w:r>
            <w:r>
              <w:rPr>
                <w:rFonts w:hint="eastAsia"/>
                <w:color w:val="auto"/>
                <w:highlight w:val="none"/>
              </w:rPr>
              <w:t>投标人提供功能房家具</w:t>
            </w:r>
            <w:r>
              <w:rPr>
                <w:rFonts w:hint="eastAsia"/>
                <w:color w:val="auto"/>
                <w:highlight w:val="none"/>
                <w:lang w:eastAsia="zh-CN"/>
              </w:rPr>
              <w:t>产品彩色图</w:t>
            </w:r>
            <w:r>
              <w:rPr>
                <w:rFonts w:hint="eastAsia"/>
                <w:color w:val="auto"/>
                <w:highlight w:val="none"/>
              </w:rPr>
              <w:t>，每个功能房间设计符合医疗流程规范且尺寸</w:t>
            </w:r>
            <w:r>
              <w:rPr>
                <w:rFonts w:hint="eastAsia"/>
                <w:color w:val="auto"/>
                <w:highlight w:val="none"/>
                <w:lang w:eastAsia="zh-CN"/>
              </w:rPr>
              <w:t>标注清晰的</w:t>
            </w:r>
            <w:r>
              <w:rPr>
                <w:rFonts w:hint="eastAsia"/>
                <w:color w:val="auto"/>
                <w:highlight w:val="none"/>
              </w:rPr>
              <w:t>每一个功能房间得0</w:t>
            </w:r>
            <w:r>
              <w:rPr>
                <w:rFonts w:hint="eastAsia"/>
                <w:color w:val="auto"/>
                <w:highlight w:val="none"/>
                <w:lang w:val="en-US" w:eastAsia="zh-CN"/>
              </w:rPr>
              <w:t>.5</w:t>
            </w:r>
            <w:r>
              <w:rPr>
                <w:rFonts w:hint="eastAsia"/>
                <w:color w:val="auto"/>
                <w:highlight w:val="none"/>
              </w:rPr>
              <w:t>分，最高得</w:t>
            </w:r>
            <w:r>
              <w:rPr>
                <w:rFonts w:hint="eastAsia"/>
                <w:color w:val="auto"/>
                <w:highlight w:val="none"/>
                <w:lang w:val="en-US" w:eastAsia="zh-CN"/>
              </w:rPr>
              <w:t>4</w:t>
            </w:r>
            <w:r>
              <w:rPr>
                <w:rFonts w:hint="eastAsia"/>
                <w:color w:val="auto"/>
                <w:highlight w:val="none"/>
              </w:rPr>
              <w:t>分。</w:t>
            </w:r>
          </w:p>
          <w:p w14:paraId="03F3B650">
            <w:pPr>
              <w:keepNext w:val="0"/>
              <w:keepLines w:val="0"/>
              <w:numPr>
                <w:ilvl w:val="0"/>
                <w:numId w:val="0"/>
              </w:numPr>
              <w:suppressLineNumbers w:val="0"/>
              <w:bidi w:val="0"/>
              <w:spacing w:before="0" w:beforeAutospacing="0" w:after="0" w:afterAutospacing="0"/>
              <w:ind w:left="0" w:right="0" w:rightChars="0"/>
              <w:rPr>
                <w:rFonts w:hint="default"/>
                <w:color w:val="auto"/>
                <w:highlight w:val="none"/>
              </w:rPr>
            </w:pPr>
            <w:r>
              <w:rPr>
                <w:rFonts w:hint="eastAsia"/>
                <w:color w:val="auto"/>
                <w:highlight w:val="none"/>
                <w:lang w:val="en-US" w:eastAsia="zh-CN"/>
              </w:rPr>
              <w:t>4、</w:t>
            </w:r>
            <w:r>
              <w:rPr>
                <w:rFonts w:hint="eastAsia"/>
                <w:color w:val="auto"/>
                <w:highlight w:val="none"/>
              </w:rPr>
              <w:t>投标人提供功能房产品工艺图，每个功能房间产品符合实际的搭配需求，产品功能结构合理的每一个功能房间得0.</w:t>
            </w:r>
            <w:r>
              <w:rPr>
                <w:rFonts w:hint="eastAsia"/>
                <w:color w:val="auto"/>
                <w:highlight w:val="none"/>
                <w:lang w:val="en-US" w:eastAsia="zh-CN"/>
              </w:rPr>
              <w:t>5</w:t>
            </w:r>
            <w:r>
              <w:rPr>
                <w:rFonts w:hint="eastAsia"/>
                <w:color w:val="auto"/>
                <w:highlight w:val="none"/>
              </w:rPr>
              <w:t>分，最高得</w:t>
            </w:r>
            <w:r>
              <w:rPr>
                <w:rFonts w:hint="eastAsia"/>
                <w:color w:val="auto"/>
                <w:highlight w:val="none"/>
                <w:lang w:val="en-US" w:eastAsia="zh-CN"/>
              </w:rPr>
              <w:t>4</w:t>
            </w:r>
            <w:r>
              <w:rPr>
                <w:rFonts w:hint="eastAsia"/>
                <w:color w:val="auto"/>
                <w:highlight w:val="none"/>
              </w:rPr>
              <w:t>分。</w:t>
            </w:r>
          </w:p>
          <w:p w14:paraId="07D116DD">
            <w:pPr>
              <w:keepNext w:val="0"/>
              <w:keepLines w:val="0"/>
              <w:suppressLineNumbers w:val="0"/>
              <w:bidi w:val="0"/>
              <w:spacing w:before="0" w:beforeAutospacing="0" w:after="0" w:afterAutospacing="0"/>
              <w:ind w:left="0" w:right="0"/>
              <w:rPr>
                <w:rFonts w:hint="eastAsia"/>
                <w:lang w:val="en-US" w:eastAsia="zh-CN"/>
              </w:rPr>
            </w:pPr>
            <w:r>
              <w:rPr>
                <w:rFonts w:hint="default" w:ascii="Times New Roman" w:hAnsi="Times New Roman" w:eastAsia="宋体" w:cs="Times New Roman"/>
                <w:b/>
                <w:bCs/>
                <w:color w:val="auto"/>
                <w:highlight w:val="none"/>
                <w:shd w:val="clear" w:color="FFFFFF" w:fill="D9D9D9"/>
              </w:rPr>
              <w:t>(</w:t>
            </w:r>
            <w:r>
              <w:rPr>
                <w:rFonts w:hint="default" w:ascii="Calibri" w:hAnsi="Calibri" w:eastAsia="宋体" w:cs="Times New Roman"/>
                <w:b/>
                <w:bCs/>
                <w:color w:val="auto"/>
                <w:kern w:val="2"/>
                <w:sz w:val="21"/>
                <w:szCs w:val="22"/>
                <w:highlight w:val="none"/>
                <w:lang w:val="en-US" w:eastAsia="zh-CN" w:bidi="ar-SA"/>
              </w:rPr>
              <w:t xml:space="preserve"> 说明：采购人不组织现场勘察，投标人自行到现场勘察 </w:t>
            </w:r>
            <w:r>
              <w:rPr>
                <w:rFonts w:hint="eastAsia" w:ascii="Calibri" w:hAnsi="Calibri" w:eastAsia="宋体" w:cs="Times New Roman"/>
                <w:b/>
                <w:bCs/>
                <w:color w:val="auto"/>
                <w:kern w:val="2"/>
                <w:sz w:val="21"/>
                <w:szCs w:val="22"/>
                <w:highlight w:val="none"/>
                <w:lang w:val="en-US" w:eastAsia="zh-CN" w:bidi="ar-SA"/>
              </w:rPr>
              <w:t>。需要相关图纸请联系18827571217</w:t>
            </w:r>
            <w:r>
              <w:rPr>
                <w:rFonts w:hint="default" w:ascii="Calibri" w:hAnsi="Calibri" w:eastAsia="宋体" w:cs="Times New Roman"/>
                <w:b/>
                <w:bCs/>
                <w:color w:val="auto"/>
                <w:kern w:val="2"/>
                <w:sz w:val="21"/>
                <w:szCs w:val="22"/>
                <w:highlight w:val="none"/>
                <w:lang w:val="en-US" w:eastAsia="zh-CN" w:bidi="ar-SA"/>
              </w:rPr>
              <w:t>）</w:t>
            </w:r>
          </w:p>
        </w:tc>
      </w:tr>
      <w:tr w14:paraId="7F6B2DA5">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D0CBAD"/>
            <w:vAlign w:val="center"/>
          </w:tcPr>
          <w:p w14:paraId="0354588E">
            <w:pPr>
              <w:keepNext w:val="0"/>
              <w:keepLines w:val="0"/>
              <w:widowControl/>
              <w:numPr>
                <w:ilvl w:val="0"/>
                <w:numId w:val="85"/>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b/>
                <w:bCs w:val="0"/>
                <w:color w:val="auto"/>
                <w:kern w:val="0"/>
                <w:sz w:val="24"/>
                <w:szCs w:val="24"/>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D0CBAD"/>
            <w:vAlign w:val="center"/>
          </w:tcPr>
          <w:p w14:paraId="236736AC">
            <w:pPr>
              <w:keepNext w:val="0"/>
              <w:keepLines w:val="0"/>
              <w:suppressLineNumbers w:val="0"/>
              <w:bidi w:val="0"/>
              <w:spacing w:before="0" w:beforeAutospacing="0" w:after="0" w:afterAutospacing="0"/>
              <w:ind w:left="0" w:right="0"/>
              <w:jc w:val="center"/>
              <w:rPr>
                <w:rFonts w:hint="eastAsia"/>
                <w:b/>
                <w:bCs w:val="0"/>
                <w:lang w:val="en-US" w:eastAsia="zh-CN"/>
              </w:rPr>
            </w:pPr>
            <w:r>
              <w:rPr>
                <w:rFonts w:hint="eastAsia"/>
                <w:b/>
                <w:bCs w:val="0"/>
              </w:rPr>
              <w:t>项目实施方案</w:t>
            </w:r>
          </w:p>
        </w:tc>
        <w:tc>
          <w:tcPr>
            <w:tcW w:w="780" w:type="dxa"/>
            <w:tcBorders>
              <w:top w:val="single" w:color="000000" w:sz="4" w:space="0"/>
              <w:left w:val="single" w:color="000000" w:sz="4" w:space="0"/>
              <w:bottom w:val="single" w:color="000000" w:sz="4" w:space="0"/>
              <w:right w:val="single" w:color="000000" w:sz="4" w:space="0"/>
            </w:tcBorders>
            <w:shd w:val="clear" w:color="auto" w:fill="D0CBAD"/>
            <w:vAlign w:val="center"/>
          </w:tcPr>
          <w:p w14:paraId="035BE907">
            <w:pPr>
              <w:keepNext w:val="0"/>
              <w:keepLines w:val="0"/>
              <w:suppressLineNumbers w:val="0"/>
              <w:bidi w:val="0"/>
              <w:spacing w:before="0" w:beforeAutospacing="0" w:after="0" w:afterAutospacing="0"/>
              <w:ind w:left="0" w:right="0"/>
              <w:jc w:val="center"/>
              <w:rPr>
                <w:rFonts w:hint="eastAsia"/>
                <w:b/>
                <w:bCs w:val="0"/>
                <w:lang w:val="en-US" w:eastAsia="zh-CN"/>
              </w:rPr>
            </w:pPr>
            <w:r>
              <w:rPr>
                <w:rFonts w:hint="eastAsia"/>
                <w:b/>
                <w:bCs w:val="0"/>
                <w:lang w:val="en-US" w:eastAsia="zh-CN"/>
              </w:rPr>
              <w:t>4</w:t>
            </w:r>
          </w:p>
        </w:tc>
        <w:tc>
          <w:tcPr>
            <w:tcW w:w="7410" w:type="dxa"/>
            <w:tcBorders>
              <w:top w:val="single" w:color="000000" w:sz="4" w:space="0"/>
              <w:left w:val="single" w:color="000000" w:sz="4" w:space="0"/>
              <w:bottom w:val="single" w:color="000000" w:sz="4" w:space="0"/>
              <w:right w:val="single" w:color="000000" w:sz="4" w:space="0"/>
            </w:tcBorders>
            <w:shd w:val="clear" w:color="auto" w:fill="D0CBAD"/>
            <w:vAlign w:val="center"/>
          </w:tcPr>
          <w:p w14:paraId="3AF602F3">
            <w:pPr>
              <w:keepNext w:val="0"/>
              <w:keepLines w:val="0"/>
              <w:numPr>
                <w:ilvl w:val="0"/>
                <w:numId w:val="0"/>
              </w:numPr>
              <w:suppressLineNumbers w:val="0"/>
              <w:bidi w:val="0"/>
              <w:spacing w:before="0" w:beforeAutospacing="0" w:after="0" w:afterAutospacing="0"/>
              <w:ind w:left="0" w:right="0" w:rightChars="0"/>
              <w:rPr>
                <w:rFonts w:hint="default"/>
                <w:color w:val="auto"/>
                <w:highlight w:val="none"/>
              </w:rPr>
            </w:pPr>
            <w:r>
              <w:rPr>
                <w:rFonts w:hint="default"/>
                <w:color w:val="auto"/>
                <w:highlight w:val="none"/>
              </w:rPr>
              <w:t>评标委员会根据投标人针对本项目制定</w:t>
            </w:r>
            <w:r>
              <w:rPr>
                <w:rFonts w:hint="eastAsia"/>
                <w:color w:val="auto"/>
                <w:highlight w:val="none"/>
                <w:lang w:eastAsia="zh-CN"/>
              </w:rPr>
              <w:t>的</w:t>
            </w:r>
            <w:r>
              <w:rPr>
                <w:rFonts w:hint="default"/>
                <w:color w:val="auto"/>
                <w:highlight w:val="none"/>
              </w:rPr>
              <w:t>方案进行评比：</w:t>
            </w:r>
          </w:p>
          <w:p w14:paraId="2822C620">
            <w:pPr>
              <w:keepNext w:val="0"/>
              <w:keepLines w:val="0"/>
              <w:numPr>
                <w:ilvl w:val="0"/>
                <w:numId w:val="86"/>
              </w:numPr>
              <w:suppressLineNumbers w:val="0"/>
              <w:bidi w:val="0"/>
              <w:spacing w:before="0" w:beforeAutospacing="0" w:after="0" w:afterAutospacing="0"/>
              <w:ind w:left="0" w:right="0" w:rightChars="0"/>
              <w:rPr>
                <w:rFonts w:hint="default" w:ascii="Times New Roman" w:hAnsi="Times New Roman" w:eastAsia="宋体" w:cs="Times New Roman"/>
              </w:rPr>
            </w:pPr>
            <w:r>
              <w:rPr>
                <w:rFonts w:hint="default"/>
                <w:color w:val="auto"/>
                <w:highlight w:val="none"/>
              </w:rPr>
              <w:t>投标人的供货安装（包含但不限于：人员劳动力、施工安装技术措施、验收方案、施工进度、质量、安全保证方案及措施）进行综合评审。根据方案内容的完整性、描述情况综合评分，全部提供的得2分，否则不得分。</w:t>
            </w:r>
            <w:r>
              <w:rPr>
                <w:rFonts w:hint="default" w:ascii="Times New Roman" w:hAnsi="Times New Roman" w:eastAsia="宋体" w:cs="Times New Roman"/>
              </w:rPr>
              <w:t xml:space="preserve"> </w:t>
            </w:r>
          </w:p>
          <w:p w14:paraId="42F4786A">
            <w:pPr>
              <w:keepNext w:val="0"/>
              <w:keepLines w:val="0"/>
              <w:numPr>
                <w:ilvl w:val="0"/>
                <w:numId w:val="0"/>
              </w:numPr>
              <w:suppressLineNumbers w:val="0"/>
              <w:bidi w:val="0"/>
              <w:spacing w:before="0" w:beforeAutospacing="0" w:after="0" w:afterAutospacing="0"/>
              <w:ind w:left="0" w:right="0" w:rightChars="0"/>
              <w:rPr>
                <w:rFonts w:hint="default"/>
                <w:color w:val="auto"/>
                <w:highlight w:val="none"/>
              </w:rPr>
            </w:pPr>
            <w:r>
              <w:rPr>
                <w:rFonts w:hint="default"/>
                <w:color w:val="auto"/>
                <w:highlight w:val="none"/>
              </w:rPr>
              <w:t>（2）协同配合承诺及技术交底方案：</w:t>
            </w:r>
          </w:p>
          <w:p w14:paraId="1D3A7E83">
            <w:pPr>
              <w:keepNext w:val="0"/>
              <w:keepLines w:val="0"/>
              <w:numPr>
                <w:ilvl w:val="0"/>
                <w:numId w:val="0"/>
              </w:numPr>
              <w:suppressLineNumbers w:val="0"/>
              <w:bidi w:val="0"/>
              <w:spacing w:before="0" w:beforeAutospacing="0" w:after="0" w:afterAutospacing="0"/>
              <w:ind w:left="0" w:right="0" w:rightChars="0"/>
              <w:rPr>
                <w:rFonts w:hint="default" w:eastAsiaTheme="minorEastAsia"/>
                <w:lang w:val="en-US" w:eastAsia="zh-CN"/>
              </w:rPr>
            </w:pPr>
            <w:r>
              <w:rPr>
                <w:rFonts w:hint="default"/>
                <w:color w:val="auto"/>
                <w:highlight w:val="none"/>
              </w:rPr>
              <w:t>投标人需提供协同配合承诺书，并提供详尽的技术交底方案（包含但不限于同业主的设计交底、同施工方的水电技术交底）。评标委员会根据投标人针对本项目的协同配合承诺书及交底方案进行综合评价，全部提供的得2分，否则不得分。</w:t>
            </w:r>
            <w:r>
              <w:rPr>
                <w:rFonts w:hint="default" w:ascii="Times New Roman" w:hAnsi="Times New Roman" w:eastAsia="宋体" w:cs="Times New Roman"/>
              </w:rPr>
              <w:t xml:space="preserve"> </w:t>
            </w:r>
          </w:p>
        </w:tc>
      </w:tr>
      <w:tr w14:paraId="4D4C0B65">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D0CBAD"/>
            <w:vAlign w:val="center"/>
          </w:tcPr>
          <w:p w14:paraId="6E8E0CA2">
            <w:pPr>
              <w:keepNext w:val="0"/>
              <w:keepLines w:val="0"/>
              <w:widowControl/>
              <w:numPr>
                <w:ilvl w:val="0"/>
                <w:numId w:val="85"/>
              </w:numPr>
              <w:suppressLineNumbers w:val="0"/>
              <w:spacing w:before="0" w:beforeAutospacing="0" w:after="0" w:afterAutospacing="0" w:line="240" w:lineRule="auto"/>
              <w:ind w:left="425" w:leftChars="0" w:right="0" w:hanging="425" w:firstLineChars="0"/>
              <w:jc w:val="center"/>
              <w:textAlignment w:val="center"/>
              <w:rPr>
                <w:rFonts w:hint="eastAsia" w:ascii="宋体" w:hAnsi="宋体" w:eastAsia="宋体" w:cs="宋体"/>
                <w:b/>
                <w:bCs w:val="0"/>
                <w:color w:val="auto"/>
                <w:kern w:val="0"/>
                <w:sz w:val="24"/>
                <w:szCs w:val="24"/>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D0CBAD"/>
            <w:vAlign w:val="center"/>
          </w:tcPr>
          <w:p w14:paraId="762D351F">
            <w:pPr>
              <w:keepNext w:val="0"/>
              <w:keepLines w:val="0"/>
              <w:suppressLineNumbers w:val="0"/>
              <w:bidi w:val="0"/>
              <w:spacing w:before="0" w:beforeAutospacing="0" w:after="0" w:afterAutospacing="0"/>
              <w:ind w:left="0" w:right="0"/>
              <w:jc w:val="center"/>
              <w:rPr>
                <w:rFonts w:hint="eastAsia"/>
                <w:b/>
                <w:bCs w:val="0"/>
                <w:lang w:val="en-US" w:eastAsia="zh-CN"/>
              </w:rPr>
            </w:pPr>
            <w:r>
              <w:rPr>
                <w:rFonts w:hint="default"/>
                <w:b/>
                <w:bCs w:val="0"/>
              </w:rPr>
              <w:t>售后服务</w:t>
            </w:r>
            <w:r>
              <w:rPr>
                <w:rFonts w:hint="eastAsia"/>
                <w:b/>
                <w:bCs w:val="0"/>
              </w:rPr>
              <w:t>方案</w:t>
            </w:r>
          </w:p>
        </w:tc>
        <w:tc>
          <w:tcPr>
            <w:tcW w:w="780" w:type="dxa"/>
            <w:tcBorders>
              <w:top w:val="single" w:color="000000" w:sz="4" w:space="0"/>
              <w:left w:val="single" w:color="000000" w:sz="4" w:space="0"/>
              <w:bottom w:val="single" w:color="000000" w:sz="4" w:space="0"/>
              <w:right w:val="single" w:color="000000" w:sz="4" w:space="0"/>
            </w:tcBorders>
            <w:shd w:val="clear" w:color="auto" w:fill="D0CBAD"/>
            <w:vAlign w:val="center"/>
          </w:tcPr>
          <w:p w14:paraId="6DE91E12">
            <w:pPr>
              <w:keepNext w:val="0"/>
              <w:keepLines w:val="0"/>
              <w:suppressLineNumbers w:val="0"/>
              <w:bidi w:val="0"/>
              <w:spacing w:before="0" w:beforeAutospacing="0" w:after="0" w:afterAutospacing="0"/>
              <w:ind w:left="0" w:right="0"/>
              <w:jc w:val="center"/>
              <w:rPr>
                <w:rFonts w:hint="eastAsia"/>
                <w:b/>
                <w:bCs w:val="0"/>
                <w:lang w:val="en-US" w:eastAsia="zh-CN"/>
              </w:rPr>
            </w:pPr>
            <w:r>
              <w:rPr>
                <w:rFonts w:hint="eastAsia"/>
                <w:b/>
                <w:bCs w:val="0"/>
                <w:lang w:val="en-US" w:eastAsia="zh-CN"/>
              </w:rPr>
              <w:t>5</w:t>
            </w:r>
          </w:p>
        </w:tc>
        <w:tc>
          <w:tcPr>
            <w:tcW w:w="7410" w:type="dxa"/>
            <w:tcBorders>
              <w:top w:val="single" w:color="000000" w:sz="4" w:space="0"/>
              <w:left w:val="single" w:color="000000" w:sz="4" w:space="0"/>
              <w:bottom w:val="single" w:color="000000" w:sz="4" w:space="0"/>
              <w:right w:val="single" w:color="000000" w:sz="4" w:space="0"/>
            </w:tcBorders>
            <w:shd w:val="clear" w:color="auto" w:fill="D0CBAD"/>
            <w:vAlign w:val="center"/>
          </w:tcPr>
          <w:p w14:paraId="17D99B53">
            <w:pPr>
              <w:keepNext w:val="0"/>
              <w:keepLines w:val="0"/>
              <w:suppressLineNumbers w:val="0"/>
              <w:bidi w:val="0"/>
              <w:spacing w:before="0" w:beforeAutospacing="0" w:after="0" w:afterAutospacing="0"/>
              <w:ind w:left="0" w:right="0"/>
              <w:rPr>
                <w:rFonts w:hint="default" w:ascii="Times New Roman" w:hAnsi="Times New Roman" w:eastAsia="宋体" w:cs="Times New Roman"/>
              </w:rPr>
            </w:pPr>
            <w:r>
              <w:rPr>
                <w:rFonts w:hint="default" w:ascii="Times New Roman" w:hAnsi="Times New Roman" w:eastAsia="宋体" w:cs="Times New Roman"/>
              </w:rPr>
              <w:t>评标委员会根据投标人针对本项目的售后服务方案进行综合评价：</w:t>
            </w:r>
          </w:p>
          <w:p w14:paraId="191D3A06">
            <w:pPr>
              <w:keepNext w:val="0"/>
              <w:keepLines w:val="0"/>
              <w:numPr>
                <w:ilvl w:val="0"/>
                <w:numId w:val="0"/>
              </w:numPr>
              <w:suppressLineNumbers w:val="0"/>
              <w:bidi w:val="0"/>
              <w:spacing w:before="0" w:beforeAutospacing="0" w:after="0" w:afterAutospacing="0"/>
              <w:ind w:left="0" w:right="0" w:rightChars="0"/>
              <w:rPr>
                <w:rFonts w:hint="default" w:ascii="Times New Roman" w:hAnsi="Times New Roman" w:eastAsia="宋体" w:cs="Times New Roman"/>
              </w:rPr>
            </w:pPr>
            <w:r>
              <w:rPr>
                <w:rFonts w:hint="default" w:ascii="Times New Roman" w:hAnsi="Times New Roman" w:eastAsia="宋体" w:cs="Times New Roman"/>
              </w:rPr>
              <w:t>根据售后服务方案、质量保证期内售后服务承诺、质量保证期外售后服务承诺、故障响应时间、到达现场时间、处理故障方式及时间等情况进行综合评价。全部满足的得</w:t>
            </w:r>
            <w:r>
              <w:rPr>
                <w:rFonts w:hint="eastAsia" w:ascii="Times New Roman" w:hAnsi="Times New Roman" w:eastAsia="宋体" w:cs="Times New Roman"/>
                <w:lang w:val="en-US" w:eastAsia="zh-CN"/>
              </w:rPr>
              <w:t>5</w:t>
            </w:r>
            <w:r>
              <w:rPr>
                <w:rFonts w:hint="default" w:ascii="Times New Roman" w:hAnsi="Times New Roman" w:eastAsia="宋体" w:cs="Times New Roman"/>
              </w:rPr>
              <w:t>分，每少一项扣</w:t>
            </w:r>
            <w:r>
              <w:rPr>
                <w:rFonts w:hint="eastAsia" w:ascii="Times New Roman" w:hAnsi="Times New Roman" w:eastAsia="宋体" w:cs="Times New Roman"/>
                <w:lang w:val="en-US" w:eastAsia="zh-CN"/>
              </w:rPr>
              <w:t>1</w:t>
            </w:r>
            <w:r>
              <w:rPr>
                <w:rFonts w:hint="default" w:ascii="Times New Roman" w:hAnsi="Times New Roman" w:eastAsia="宋体" w:cs="Times New Roman"/>
              </w:rPr>
              <w:t xml:space="preserve">分，扣完为止。 </w:t>
            </w:r>
          </w:p>
          <w:p w14:paraId="242B03CF">
            <w:pPr>
              <w:keepNext w:val="0"/>
              <w:keepLines w:val="0"/>
              <w:numPr>
                <w:ilvl w:val="0"/>
                <w:numId w:val="0"/>
              </w:numPr>
              <w:suppressLineNumbers w:val="0"/>
              <w:bidi w:val="0"/>
              <w:spacing w:before="0" w:beforeAutospacing="0" w:after="0" w:afterAutospacing="0"/>
              <w:ind w:left="0" w:right="0" w:rightChars="0"/>
              <w:rPr>
                <w:rFonts w:hint="eastAsia" w:eastAsia="宋体"/>
                <w:lang w:val="en-US" w:eastAsia="zh-CN"/>
              </w:rPr>
            </w:pPr>
          </w:p>
        </w:tc>
      </w:tr>
    </w:tbl>
    <w:p w14:paraId="444B6C2C">
      <w:pPr>
        <w:rPr>
          <w:rFonts w:hint="eastAsia" w:ascii="宋体" w:hAnsi="宋体" w:eastAsia="宋体" w:cs="宋体"/>
          <w:color w:val="FF0000"/>
          <w:sz w:val="30"/>
          <w:szCs w:val="30"/>
        </w:rPr>
      </w:pPr>
    </w:p>
    <w:p w14:paraId="474FA6A8">
      <w:pPr>
        <w:pStyle w:val="30"/>
        <w:rPr>
          <w:rFonts w:hint="default" w:eastAsiaTheme="minorEastAsia"/>
          <w:sz w:val="21"/>
          <w:szCs w:val="21"/>
          <w:lang w:val="en-US" w:eastAsia="zh-CN"/>
        </w:rPr>
      </w:pPr>
    </w:p>
    <w:p w14:paraId="0683796F">
      <w:pPr>
        <w:numPr>
          <w:ilvl w:val="0"/>
          <w:numId w:val="0"/>
        </w:numPr>
        <w:spacing w:before="60" w:after="60" w:line="360" w:lineRule="exact"/>
        <w:rPr>
          <w:rFonts w:ascii="宋体" w:hAnsi="宋体" w:eastAsia="宋体" w:cs="Times New Roman"/>
          <w:b/>
          <w:bCs/>
          <w:sz w:val="28"/>
          <w:szCs w:val="28"/>
        </w:rPr>
      </w:pPr>
      <w:r>
        <w:rPr>
          <w:rFonts w:hint="eastAsia" w:ascii="宋体" w:hAnsi="宋体" w:eastAsia="宋体" w:cs="Times New Roman"/>
          <w:b/>
          <w:bCs/>
          <w:sz w:val="28"/>
          <w:szCs w:val="28"/>
          <w:lang w:val="en-US" w:eastAsia="zh-CN"/>
        </w:rPr>
        <w:t>3、</w:t>
      </w:r>
      <w:r>
        <w:rPr>
          <w:rFonts w:hint="eastAsia" w:ascii="宋体" w:hAnsi="宋体" w:eastAsia="宋体" w:cs="Times New Roman"/>
          <w:b/>
          <w:bCs/>
          <w:sz w:val="28"/>
          <w:szCs w:val="28"/>
        </w:rPr>
        <w:t>价格评议（</w:t>
      </w:r>
      <w:r>
        <w:rPr>
          <w:rFonts w:hint="eastAsia" w:ascii="宋体" w:hAnsi="宋体" w:eastAsia="宋体" w:cs="Times New Roman"/>
          <w:b/>
          <w:bCs/>
          <w:sz w:val="28"/>
          <w:szCs w:val="28"/>
          <w:lang w:val="en-US" w:eastAsia="zh-CN"/>
        </w:rPr>
        <w:t>30</w:t>
      </w:r>
      <w:r>
        <w:rPr>
          <w:rFonts w:hint="eastAsia" w:ascii="宋体" w:hAnsi="宋体" w:eastAsia="宋体" w:cs="Times New Roman"/>
          <w:b/>
          <w:bCs/>
          <w:sz w:val="28"/>
          <w:szCs w:val="28"/>
        </w:rPr>
        <w:t>分）</w:t>
      </w:r>
    </w:p>
    <w:tbl>
      <w:tblPr>
        <w:tblStyle w:val="47"/>
        <w:tblW w:w="5235" w:type="pct"/>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170"/>
        <w:gridCol w:w="765"/>
        <w:gridCol w:w="7423"/>
      </w:tblGrid>
      <w:tr w14:paraId="532A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tblHeader/>
        </w:trPr>
        <w:tc>
          <w:tcPr>
            <w:tcW w:w="840" w:type="dxa"/>
            <w:shd w:val="pct10" w:color="C3BD96" w:themeColor="background2" w:themeShade="BF" w:fill="DDD9C4" w:themeFill="background2" w:themeFillShade="E6"/>
            <w:vAlign w:val="center"/>
          </w:tcPr>
          <w:p w14:paraId="093B9272">
            <w:pPr>
              <w:keepNext w:val="0"/>
              <w:keepLines w:val="0"/>
              <w:suppressLineNumbers w:val="0"/>
              <w:spacing w:before="0" w:beforeAutospacing="0" w:after="0" w:afterAutospacing="0"/>
              <w:ind w:left="-77" w:leftChars="-37" w:right="-86" w:rightChars="-41"/>
              <w:jc w:val="center"/>
              <w:rPr>
                <w:rFonts w:hint="default" w:ascii="宋体" w:hAnsi="宋体" w:eastAsia="宋体" w:cs="Courier New"/>
                <w:b/>
                <w:bCs/>
                <w:sz w:val="24"/>
                <w:szCs w:val="24"/>
              </w:rPr>
            </w:pPr>
            <w:r>
              <w:rPr>
                <w:rFonts w:hint="eastAsia" w:ascii="宋体" w:hAnsi="宋体" w:eastAsia="宋体" w:cs="Times New Roman"/>
                <w:b/>
                <w:sz w:val="24"/>
                <w:szCs w:val="24"/>
              </w:rPr>
              <w:t>序号</w:t>
            </w:r>
          </w:p>
        </w:tc>
        <w:tc>
          <w:tcPr>
            <w:tcW w:w="1170" w:type="dxa"/>
            <w:shd w:val="pct10" w:color="C3BD96" w:themeColor="background2" w:themeShade="BF" w:fill="DDD9C4" w:themeFill="background2" w:themeFillShade="E6"/>
            <w:vAlign w:val="center"/>
          </w:tcPr>
          <w:p w14:paraId="473558C9">
            <w:pPr>
              <w:keepNext w:val="0"/>
              <w:keepLines w:val="0"/>
              <w:suppressLineNumbers w:val="0"/>
              <w:spacing w:before="0" w:beforeAutospacing="0" w:after="0" w:afterAutospacing="0"/>
              <w:ind w:left="-77" w:leftChars="-37" w:right="-86" w:rightChars="-41"/>
              <w:jc w:val="center"/>
              <w:rPr>
                <w:rFonts w:hint="default" w:ascii="宋体" w:hAnsi="宋体" w:eastAsia="宋体" w:cs="Courier New"/>
                <w:b/>
                <w:bCs/>
                <w:sz w:val="24"/>
                <w:szCs w:val="24"/>
              </w:rPr>
            </w:pPr>
            <w:r>
              <w:rPr>
                <w:rFonts w:hint="eastAsia" w:ascii="宋体" w:hAnsi="宋体" w:eastAsia="宋体" w:cs="Times New Roman"/>
                <w:b/>
                <w:sz w:val="24"/>
                <w:szCs w:val="24"/>
              </w:rPr>
              <w:t>评审因素</w:t>
            </w:r>
          </w:p>
        </w:tc>
        <w:tc>
          <w:tcPr>
            <w:tcW w:w="765" w:type="dxa"/>
            <w:shd w:val="pct10" w:color="C3BD96" w:themeColor="background2" w:themeShade="BF" w:fill="DDD9C4" w:themeFill="background2" w:themeFillShade="E6"/>
            <w:vAlign w:val="center"/>
          </w:tcPr>
          <w:p w14:paraId="5590F6A8">
            <w:pPr>
              <w:keepNext w:val="0"/>
              <w:keepLines w:val="0"/>
              <w:suppressLineNumbers w:val="0"/>
              <w:spacing w:before="0" w:beforeAutospacing="0" w:after="0" w:afterAutospacing="0"/>
              <w:ind w:left="-73" w:leftChars="-35" w:right="-79" w:rightChars="-38"/>
              <w:jc w:val="center"/>
              <w:rPr>
                <w:rFonts w:hint="default" w:ascii="宋体" w:hAnsi="宋体" w:eastAsia="宋体" w:cs="Courier New"/>
                <w:b/>
                <w:bCs/>
                <w:sz w:val="24"/>
                <w:szCs w:val="24"/>
              </w:rPr>
            </w:pPr>
            <w:r>
              <w:rPr>
                <w:rFonts w:hint="default" w:ascii="宋体" w:hAnsi="宋体" w:eastAsia="宋体" w:cs="Courier New"/>
                <w:b/>
                <w:bCs/>
                <w:sz w:val="24"/>
                <w:szCs w:val="24"/>
              </w:rPr>
              <w:t>分值</w:t>
            </w:r>
          </w:p>
        </w:tc>
        <w:tc>
          <w:tcPr>
            <w:tcW w:w="7423" w:type="dxa"/>
            <w:shd w:val="pct10" w:color="C3BD96" w:themeColor="background2" w:themeShade="BF" w:fill="DDD9C4" w:themeFill="background2" w:themeFillShade="E6"/>
            <w:vAlign w:val="center"/>
          </w:tcPr>
          <w:p w14:paraId="71AD0787">
            <w:pPr>
              <w:keepNext w:val="0"/>
              <w:keepLines w:val="0"/>
              <w:suppressLineNumbers w:val="0"/>
              <w:spacing w:before="0" w:beforeAutospacing="0" w:after="0" w:afterAutospacing="0" w:line="240" w:lineRule="atLeast"/>
              <w:ind w:left="0" w:right="0"/>
              <w:jc w:val="center"/>
              <w:rPr>
                <w:rFonts w:hint="default" w:ascii="宋体" w:hAnsi="宋体" w:eastAsia="宋体" w:cs="Courier New"/>
                <w:b/>
                <w:bCs/>
                <w:sz w:val="24"/>
                <w:szCs w:val="24"/>
              </w:rPr>
            </w:pPr>
            <w:r>
              <w:rPr>
                <w:rFonts w:hint="eastAsia" w:ascii="宋体" w:hAnsi="宋体" w:eastAsia="宋体" w:cs="Courier New"/>
                <w:b/>
                <w:bCs/>
                <w:sz w:val="24"/>
                <w:szCs w:val="24"/>
              </w:rPr>
              <w:t>评分标准</w:t>
            </w:r>
          </w:p>
        </w:tc>
      </w:tr>
      <w:tr w14:paraId="6E72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7A40BF5D">
            <w:pPr>
              <w:keepNext w:val="0"/>
              <w:keepLines w:val="0"/>
              <w:suppressLineNumbers w:val="0"/>
              <w:tabs>
                <w:tab w:val="left" w:pos="447"/>
              </w:tabs>
              <w:spacing w:before="0" w:beforeAutospacing="0" w:after="0" w:afterAutospacing="0" w:line="320" w:lineRule="exact"/>
              <w:ind w:left="-40" w:right="-42" w:rightChars="-20"/>
              <w:jc w:val="center"/>
              <w:rPr>
                <w:rFonts w:hint="default" w:ascii="宋体" w:hAnsi="宋体" w:eastAsia="宋体" w:cs="Times New Roman"/>
                <w:b/>
                <w:bCs/>
                <w:szCs w:val="21"/>
              </w:rPr>
            </w:pPr>
            <w:r>
              <w:rPr>
                <w:rFonts w:hint="eastAsia" w:ascii="宋体" w:hAnsi="宋体" w:eastAsia="宋体" w:cs="Times New Roman"/>
                <w:b/>
                <w:bCs/>
                <w:szCs w:val="21"/>
              </w:rPr>
              <w:t>1</w:t>
            </w:r>
          </w:p>
        </w:tc>
        <w:tc>
          <w:tcPr>
            <w:tcW w:w="1170" w:type="dxa"/>
            <w:vAlign w:val="center"/>
          </w:tcPr>
          <w:p w14:paraId="25EA1F92">
            <w:pPr>
              <w:keepNext w:val="0"/>
              <w:keepLines w:val="0"/>
              <w:suppressLineNumbers w:val="0"/>
              <w:spacing w:before="0" w:beforeAutospacing="0" w:after="0" w:afterAutospacing="0"/>
              <w:ind w:left="-77" w:leftChars="-37" w:right="-86" w:rightChars="-41"/>
              <w:jc w:val="center"/>
              <w:rPr>
                <w:rFonts w:hint="default" w:ascii="宋体" w:hAnsi="宋体" w:eastAsia="宋体" w:cs="Times New Roman"/>
                <w:bCs/>
                <w:szCs w:val="21"/>
              </w:rPr>
            </w:pPr>
            <w:r>
              <w:rPr>
                <w:rFonts w:hint="eastAsia" w:ascii="宋体" w:hAnsi="宋体" w:eastAsia="宋体" w:cs="Times New Roman"/>
                <w:bCs/>
                <w:szCs w:val="21"/>
              </w:rPr>
              <w:t>价格评议</w:t>
            </w:r>
          </w:p>
        </w:tc>
        <w:tc>
          <w:tcPr>
            <w:tcW w:w="765" w:type="dxa"/>
            <w:vAlign w:val="center"/>
          </w:tcPr>
          <w:p w14:paraId="084A4163">
            <w:pPr>
              <w:keepNext w:val="0"/>
              <w:keepLines w:val="0"/>
              <w:suppressLineNumbers w:val="0"/>
              <w:spacing w:before="0" w:beforeAutospacing="0" w:after="0" w:afterAutospacing="0" w:line="320" w:lineRule="exact"/>
              <w:ind w:left="0" w:right="0"/>
              <w:jc w:val="center"/>
              <w:rPr>
                <w:rFonts w:hint="default" w:ascii="宋体" w:hAnsi="宋体" w:eastAsia="宋体" w:cs="Times New Roman"/>
                <w:kern w:val="0"/>
                <w:szCs w:val="21"/>
                <w:lang w:val="en-US" w:eastAsia="zh-CN"/>
              </w:rPr>
            </w:pPr>
            <w:r>
              <w:rPr>
                <w:rFonts w:hint="eastAsia" w:ascii="宋体" w:hAnsi="宋体" w:eastAsia="宋体" w:cs="Times New Roman"/>
                <w:kern w:val="0"/>
                <w:szCs w:val="21"/>
                <w:lang w:val="en-US" w:eastAsia="zh-CN"/>
              </w:rPr>
              <w:t>30</w:t>
            </w:r>
          </w:p>
        </w:tc>
        <w:tc>
          <w:tcPr>
            <w:tcW w:w="7423" w:type="dxa"/>
            <w:vAlign w:val="center"/>
          </w:tcPr>
          <w:p w14:paraId="73AB47FC">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Times New Roman"/>
                <w:szCs w:val="21"/>
              </w:rPr>
            </w:pPr>
            <w:r>
              <w:rPr>
                <w:rFonts w:hint="eastAsia" w:ascii="宋体" w:hAnsi="宋体" w:eastAsia="宋体" w:cs="Times New Roman"/>
                <w:szCs w:val="21"/>
              </w:rPr>
              <w:t>评标委员会只对符合性审查合格的投标文件进行价格评议，报价分采用低价优先法计算，即满足招标文件要求且投标价格</w:t>
            </w:r>
            <w:r>
              <w:rPr>
                <w:rFonts w:hint="eastAsia" w:ascii="宋体" w:hAnsi="宋体" w:eastAsia="宋体" w:cs="Times New Roman"/>
                <w:b/>
                <w:szCs w:val="21"/>
              </w:rPr>
              <w:t>（落实政府采购政策进行价格调整的，以调整后的价格计算）</w:t>
            </w:r>
            <w:r>
              <w:rPr>
                <w:rFonts w:hint="eastAsia" w:ascii="宋体" w:hAnsi="宋体" w:eastAsia="宋体" w:cs="Times New Roman"/>
                <w:szCs w:val="21"/>
              </w:rPr>
              <w:t>最低的投标报价为评标基准价，其价格分为满分。其他投标人的价格分按照下列公式计算：报价得分=(评标基准价／投标报价)×</w:t>
            </w:r>
            <w:r>
              <w:rPr>
                <w:rFonts w:hint="eastAsia" w:ascii="宋体" w:hAnsi="宋体" w:eastAsia="宋体" w:cs="Times New Roman"/>
                <w:b/>
                <w:szCs w:val="21"/>
                <w:lang w:val="en-US" w:eastAsia="zh-CN"/>
              </w:rPr>
              <w:t>30</w:t>
            </w:r>
            <w:r>
              <w:rPr>
                <w:rFonts w:hint="eastAsia" w:ascii="宋体" w:hAnsi="宋体" w:eastAsia="宋体" w:cs="Times New Roman"/>
                <w:b/>
                <w:szCs w:val="21"/>
              </w:rPr>
              <w:t>分</w:t>
            </w:r>
          </w:p>
        </w:tc>
      </w:tr>
    </w:tbl>
    <w:p w14:paraId="7CB0E3FA">
      <w:pPr>
        <w:pStyle w:val="30"/>
        <w:rPr>
          <w:rFonts w:hint="default" w:eastAsiaTheme="minorEastAsia"/>
          <w:sz w:val="21"/>
          <w:szCs w:val="21"/>
          <w:lang w:val="en-US" w:eastAsia="zh-CN"/>
        </w:rPr>
        <w:sectPr>
          <w:pgSz w:w="11906" w:h="16838"/>
          <w:pgMar w:top="1134" w:right="1191" w:bottom="1134" w:left="1191" w:header="851" w:footer="992" w:gutter="0"/>
          <w:cols w:space="425" w:num="1"/>
          <w:docGrid w:type="linesAndChars" w:linePitch="312" w:charSpace="0"/>
        </w:sectPr>
      </w:pPr>
    </w:p>
    <w:p w14:paraId="54CDFA13">
      <w:pPr>
        <w:pStyle w:val="4"/>
        <w:numPr>
          <w:ilvl w:val="0"/>
          <w:numId w:val="16"/>
        </w:numPr>
        <w:spacing w:before="240" w:after="120"/>
        <w:ind w:left="883" w:hanging="883" w:hangingChars="200"/>
        <w:jc w:val="center"/>
        <w:rPr>
          <w:rFonts w:ascii="黑体" w:hAnsi="黑体" w:eastAsia="黑体"/>
        </w:rPr>
      </w:pPr>
      <w:bookmarkStart w:id="80" w:name="_Toc20635"/>
      <w:bookmarkStart w:id="81" w:name="_Toc511894520"/>
      <w:r>
        <w:rPr>
          <w:rFonts w:hint="eastAsia" w:ascii="黑体" w:hAnsi="黑体" w:eastAsia="黑体"/>
        </w:rPr>
        <w:t>合同书</w:t>
      </w:r>
      <w:bookmarkEnd w:id="80"/>
      <w:bookmarkEnd w:id="81"/>
    </w:p>
    <w:p w14:paraId="42AA0724">
      <w:pPr>
        <w:spacing w:line="360" w:lineRule="auto"/>
        <w:ind w:firstLine="480" w:firstLineChars="200"/>
        <w:rPr>
          <w:sz w:val="24"/>
          <w:szCs w:val="24"/>
        </w:rPr>
      </w:pPr>
      <w:r>
        <w:rPr>
          <w:rFonts w:hint="eastAsia"/>
          <w:sz w:val="24"/>
          <w:szCs w:val="24"/>
        </w:rPr>
        <w:t>（根据《政府采购法》和《</w:t>
      </w:r>
      <w:r>
        <w:rPr>
          <w:rFonts w:ascii="Helvetica" w:hAnsi="Helvetica" w:eastAsia="宋体" w:cs="Helvetica"/>
          <w:kern w:val="0"/>
          <w:sz w:val="24"/>
          <w:szCs w:val="24"/>
        </w:rPr>
        <w:t>民法典</w:t>
      </w:r>
      <w:r>
        <w:rPr>
          <w:rFonts w:hint="eastAsia"/>
          <w:sz w:val="24"/>
          <w:szCs w:val="24"/>
        </w:rPr>
        <w:t>》相关规定，采购人和中标人之间的权利和义务，应当按照平等、自愿的原则以合同方式约定。此合同书仅作为签订正式合同时的参考，正式合同书应包括本参考格式之内容。）</w:t>
      </w:r>
    </w:p>
    <w:p w14:paraId="6AEEEF79">
      <w:pPr>
        <w:autoSpaceDE w:val="0"/>
        <w:autoSpaceDN w:val="0"/>
        <w:jc w:val="center"/>
        <w:rPr>
          <w:rFonts w:ascii="宋体" w:hAnsi="宋体" w:eastAsia="宋体" w:cs="Times New Roman"/>
          <w:b/>
          <w:kern w:val="0"/>
          <w:sz w:val="36"/>
          <w:szCs w:val="36"/>
        </w:rPr>
      </w:pPr>
      <w:r>
        <w:rPr>
          <w:rFonts w:hint="eastAsia" w:ascii="宋体" w:hAnsi="宋体" w:eastAsia="宋体" w:cs="Times New Roman"/>
          <w:b/>
          <w:kern w:val="0"/>
          <w:sz w:val="36"/>
          <w:szCs w:val="36"/>
        </w:rPr>
        <w:t>合   同   书</w:t>
      </w:r>
    </w:p>
    <w:p w14:paraId="216305E0">
      <w:pPr>
        <w:spacing w:line="360" w:lineRule="auto"/>
        <w:ind w:firstLine="480" w:firstLineChars="200"/>
        <w:jc w:val="center"/>
        <w:rPr>
          <w:sz w:val="24"/>
          <w:szCs w:val="24"/>
        </w:rPr>
      </w:pPr>
    </w:p>
    <w:p w14:paraId="5326E3F4">
      <w:pPr>
        <w:spacing w:before="78" w:beforeLines="25" w:line="360" w:lineRule="auto"/>
        <w:ind w:firstLine="482"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项目名称：</w:t>
      </w:r>
    </w:p>
    <w:p w14:paraId="1E75C2E5">
      <w:pPr>
        <w:spacing w:before="78" w:beforeLines="25" w:line="360" w:lineRule="auto"/>
        <w:ind w:firstLine="482"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合同编号：</w:t>
      </w:r>
    </w:p>
    <w:p w14:paraId="398A7ED7">
      <w:pPr>
        <w:spacing w:before="78" w:beforeLines="25" w:line="360" w:lineRule="auto"/>
        <w:ind w:firstLine="482"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签订日期：</w:t>
      </w:r>
    </w:p>
    <w:p w14:paraId="38377711">
      <w:pPr>
        <w:spacing w:before="78" w:beforeLines="25" w:line="360" w:lineRule="auto"/>
        <w:ind w:firstLine="482"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签订合同地点：</w:t>
      </w:r>
    </w:p>
    <w:p w14:paraId="4F48E30A">
      <w:pPr>
        <w:spacing w:before="78" w:beforeLines="25" w:line="360" w:lineRule="auto"/>
        <w:ind w:firstLine="480" w:firstLineChars="200"/>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本合同由</w:t>
      </w:r>
      <w:r>
        <w:rPr>
          <w:rFonts w:hint="eastAsia" w:ascii="Helvetica" w:hAnsi="Helvetica" w:eastAsia="宋体" w:cs="Helvetica"/>
          <w:kern w:val="0"/>
          <w:sz w:val="24"/>
          <w:szCs w:val="24"/>
          <w:u w:val="single"/>
          <w:lang w:val="zh-CN"/>
        </w:rPr>
        <w:t xml:space="preserve">  （采购人） </w:t>
      </w:r>
      <w:r>
        <w:rPr>
          <w:rFonts w:hint="eastAsia" w:ascii="Helvetica" w:hAnsi="Helvetica" w:eastAsia="宋体" w:cs="Helvetica"/>
          <w:kern w:val="0"/>
          <w:sz w:val="24"/>
          <w:szCs w:val="24"/>
          <w:lang w:val="zh-CN"/>
        </w:rPr>
        <w:t>（以下简称“甲方”）与</w:t>
      </w:r>
      <w:r>
        <w:rPr>
          <w:rFonts w:hint="eastAsia" w:ascii="Helvetica" w:hAnsi="Helvetica" w:eastAsia="宋体" w:cs="Helvetica"/>
          <w:kern w:val="0"/>
          <w:sz w:val="24"/>
          <w:szCs w:val="24"/>
          <w:u w:val="single"/>
          <w:lang w:val="zh-CN"/>
        </w:rPr>
        <w:t xml:space="preserve">  （中标人）   </w:t>
      </w:r>
      <w:r>
        <w:rPr>
          <w:rFonts w:hint="eastAsia" w:ascii="Helvetica" w:hAnsi="Helvetica" w:eastAsia="宋体" w:cs="Helvetica"/>
          <w:kern w:val="0"/>
          <w:sz w:val="24"/>
          <w:szCs w:val="24"/>
          <w:lang w:val="zh-CN"/>
        </w:rPr>
        <w:t>（以下简称“乙方”）签订。乙方以总金额</w:t>
      </w:r>
      <w:r>
        <w:rPr>
          <w:rFonts w:hint="eastAsia" w:ascii="Helvetica" w:hAnsi="Helvetica" w:eastAsia="宋体" w:cs="Helvetica"/>
          <w:kern w:val="0"/>
          <w:sz w:val="24"/>
          <w:szCs w:val="24"/>
          <w:u w:val="single"/>
          <w:lang w:val="zh-CN"/>
        </w:rPr>
        <w:t xml:space="preserve">         </w:t>
      </w:r>
      <w:r>
        <w:rPr>
          <w:rFonts w:hint="eastAsia" w:ascii="Helvetica" w:hAnsi="Helvetica" w:eastAsia="宋体" w:cs="Helvetica"/>
          <w:kern w:val="0"/>
          <w:sz w:val="24"/>
          <w:szCs w:val="24"/>
          <w:lang w:val="zh-CN"/>
        </w:rPr>
        <w:t>万元人民币（用大写数字书写）向甲方提供如下货物（工程或服务）：</w:t>
      </w:r>
    </w:p>
    <w:p w14:paraId="67360DAC">
      <w:pPr>
        <w:spacing w:before="78" w:beforeLines="25" w:line="360" w:lineRule="auto"/>
        <w:ind w:firstLine="492" w:firstLineChars="204"/>
        <w:contextualSpacing/>
        <w:rPr>
          <w:rFonts w:ascii="宋体" w:hAnsi="宋体" w:eastAsia="宋体" w:cs="Times New Roman"/>
          <w:b/>
          <w:kern w:val="0"/>
          <w:sz w:val="24"/>
          <w:szCs w:val="20"/>
        </w:rPr>
      </w:pPr>
      <w:r>
        <w:rPr>
          <w:rFonts w:hint="eastAsia" w:ascii="Helvetica" w:hAnsi="Helvetica" w:eastAsia="宋体" w:cs="Helvetica"/>
          <w:b/>
          <w:kern w:val="0"/>
          <w:sz w:val="24"/>
          <w:szCs w:val="24"/>
          <w:lang w:val="zh-CN"/>
        </w:rPr>
        <w:t>经双方协商，同意按下列条文执行：</w:t>
      </w:r>
    </w:p>
    <w:p w14:paraId="2B87EBF0">
      <w:pPr>
        <w:numPr>
          <w:ilvl w:val="3"/>
          <w:numId w:val="87"/>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本合同甲、乙双方应遵守国家颁布的《</w:t>
      </w:r>
      <w:r>
        <w:rPr>
          <w:rFonts w:ascii="Helvetica" w:hAnsi="Helvetica" w:eastAsia="宋体" w:cs="Helvetica"/>
          <w:kern w:val="0"/>
          <w:sz w:val="24"/>
          <w:szCs w:val="24"/>
        </w:rPr>
        <w:t>中华人民共和国民法典</w:t>
      </w:r>
      <w:r>
        <w:rPr>
          <w:rFonts w:hint="eastAsia" w:ascii="宋体" w:hAnsi="宋体" w:eastAsia="宋体" w:cs="Times New Roman"/>
          <w:kern w:val="0"/>
          <w:sz w:val="24"/>
          <w:szCs w:val="20"/>
        </w:rPr>
        <w:t>》、《中华人民共和国政府采购法》，并各自履行应负的全部责任和义务。</w:t>
      </w:r>
    </w:p>
    <w:p w14:paraId="7738E098">
      <w:pPr>
        <w:numPr>
          <w:ilvl w:val="3"/>
          <w:numId w:val="87"/>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甲方保证按合同条款规定的时间和方式付给乙方到期应付的合同款，并承担应负的责任和义务。</w:t>
      </w:r>
    </w:p>
    <w:p w14:paraId="42BAEBC4">
      <w:pPr>
        <w:numPr>
          <w:ilvl w:val="3"/>
          <w:numId w:val="87"/>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乙方保证按合同条款规定的内容和工期（服务期限）向甲方提供合格的货物（工程或服务），并承担应负的责任和义务。</w:t>
      </w:r>
    </w:p>
    <w:p w14:paraId="0F2D93CF">
      <w:pPr>
        <w:numPr>
          <w:ilvl w:val="3"/>
          <w:numId w:val="87"/>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合同文件。下列文件为本合同不可分割的部分：</w:t>
      </w:r>
    </w:p>
    <w:p w14:paraId="37B298D5">
      <w:pPr>
        <w:numPr>
          <w:ilvl w:val="0"/>
          <w:numId w:val="88"/>
        </w:numPr>
        <w:adjustRightInd w:val="0"/>
        <w:spacing w:before="78" w:beforeLines="25" w:line="360" w:lineRule="auto"/>
        <w:ind w:left="1091"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招标文件（项目编号：</w:t>
      </w:r>
      <w:r>
        <w:rPr>
          <w:rFonts w:hint="eastAsia" w:ascii="宋体" w:hAnsi="宋体" w:eastAsia="宋体" w:cs="Times New Roman"/>
          <w:kern w:val="0"/>
          <w:sz w:val="24"/>
          <w:szCs w:val="20"/>
          <w:u w:val="single"/>
          <w:lang w:val="zh-CN"/>
        </w:rPr>
        <w:t>　　              　</w:t>
      </w:r>
      <w:r>
        <w:rPr>
          <w:rFonts w:hint="eastAsia" w:ascii="宋体" w:hAnsi="宋体" w:eastAsia="宋体" w:cs="Times New Roman"/>
          <w:kern w:val="0"/>
          <w:sz w:val="24"/>
          <w:szCs w:val="20"/>
          <w:lang w:val="zh-CN"/>
        </w:rPr>
        <w:t>）；</w:t>
      </w:r>
    </w:p>
    <w:p w14:paraId="6C26DB23">
      <w:pPr>
        <w:numPr>
          <w:ilvl w:val="0"/>
          <w:numId w:val="88"/>
        </w:numPr>
        <w:adjustRightInd w:val="0"/>
        <w:spacing w:before="78" w:beforeLines="25" w:line="360" w:lineRule="auto"/>
        <w:ind w:left="1091"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中标的投标文件；</w:t>
      </w:r>
    </w:p>
    <w:p w14:paraId="2B09459D">
      <w:pPr>
        <w:numPr>
          <w:ilvl w:val="0"/>
          <w:numId w:val="88"/>
        </w:numPr>
        <w:adjustRightInd w:val="0"/>
        <w:spacing w:before="78" w:beforeLines="25" w:line="360" w:lineRule="auto"/>
        <w:ind w:left="1091"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合同书；</w:t>
      </w:r>
    </w:p>
    <w:p w14:paraId="456D4FEE">
      <w:pPr>
        <w:numPr>
          <w:ilvl w:val="0"/>
          <w:numId w:val="88"/>
        </w:numPr>
        <w:adjustRightInd w:val="0"/>
        <w:spacing w:before="78" w:beforeLines="25" w:line="360" w:lineRule="auto"/>
        <w:ind w:left="1091"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合同条款；</w:t>
      </w:r>
    </w:p>
    <w:p w14:paraId="2400ACA1">
      <w:pPr>
        <w:numPr>
          <w:ilvl w:val="0"/>
          <w:numId w:val="88"/>
        </w:numPr>
        <w:adjustRightInd w:val="0"/>
        <w:spacing w:before="78" w:beforeLines="25" w:line="360" w:lineRule="auto"/>
        <w:ind w:left="1091"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集中采购机构发出的中标通知书；</w:t>
      </w:r>
    </w:p>
    <w:p w14:paraId="312CEC73">
      <w:pPr>
        <w:numPr>
          <w:ilvl w:val="0"/>
          <w:numId w:val="88"/>
        </w:numPr>
        <w:adjustRightInd w:val="0"/>
        <w:spacing w:before="78" w:beforeLines="25" w:line="360" w:lineRule="auto"/>
        <w:ind w:left="1091"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附件；</w:t>
      </w:r>
    </w:p>
    <w:p w14:paraId="4811F08C">
      <w:pPr>
        <w:numPr>
          <w:ilvl w:val="0"/>
          <w:numId w:val="89"/>
        </w:numPr>
        <w:spacing w:before="78" w:beforeLines="25" w:line="360" w:lineRule="auto"/>
        <w:ind w:left="1358" w:hanging="724"/>
        <w:rPr>
          <w:rFonts w:ascii="宋体" w:hAnsi="宋体" w:eastAsia="宋体" w:cs="Times New Roman"/>
          <w:sz w:val="24"/>
          <w:szCs w:val="20"/>
          <w:lang w:val="zh-CN"/>
        </w:rPr>
      </w:pPr>
      <w:r>
        <w:rPr>
          <w:rFonts w:hint="eastAsia" w:ascii="宋体" w:hAnsi="宋体" w:eastAsia="宋体" w:cs="Times New Roman"/>
          <w:kern w:val="0"/>
          <w:sz w:val="24"/>
          <w:szCs w:val="20"/>
          <w:lang w:val="zh-CN"/>
        </w:rPr>
        <w:t>甲方</w:t>
      </w:r>
      <w:r>
        <w:rPr>
          <w:rFonts w:hint="eastAsia" w:ascii="宋体" w:hAnsi="宋体" w:eastAsia="宋体" w:cs="Times New Roman"/>
          <w:sz w:val="24"/>
          <w:szCs w:val="20"/>
          <w:lang w:val="zh-CN"/>
        </w:rPr>
        <w:t>在招标期间发布的所有补充通知；</w:t>
      </w:r>
    </w:p>
    <w:p w14:paraId="4692BCFF">
      <w:pPr>
        <w:numPr>
          <w:ilvl w:val="0"/>
          <w:numId w:val="89"/>
        </w:numPr>
        <w:spacing w:before="78"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乙方在投标期内补充的所有文件；</w:t>
      </w:r>
    </w:p>
    <w:p w14:paraId="5F4AFB26">
      <w:pPr>
        <w:numPr>
          <w:ilvl w:val="0"/>
          <w:numId w:val="89"/>
        </w:numPr>
        <w:spacing w:before="78"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乙方在投标时随同投标文件一起递送的资料及附图；</w:t>
      </w:r>
    </w:p>
    <w:p w14:paraId="680C8930">
      <w:pPr>
        <w:numPr>
          <w:ilvl w:val="0"/>
          <w:numId w:val="89"/>
        </w:numPr>
        <w:spacing w:before="78"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在商洽本合同时，双方澄清、确认并共同签字的补充文件、技术协议。</w:t>
      </w:r>
    </w:p>
    <w:p w14:paraId="70395CBF">
      <w:pPr>
        <w:numPr>
          <w:ilvl w:val="3"/>
          <w:numId w:val="87"/>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合同范围和条件。本合同的范围和条件应与上述规定的合同文件内容相一致。</w:t>
      </w:r>
    </w:p>
    <w:p w14:paraId="40E27717">
      <w:pPr>
        <w:numPr>
          <w:ilvl w:val="3"/>
          <w:numId w:val="87"/>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货物（工程或服务）及数量。本合同所提供的货物（工程或服务）及数量详见招标文件的要求及乙方投标文件中的承诺。</w:t>
      </w:r>
    </w:p>
    <w:p w14:paraId="53002D8D">
      <w:pPr>
        <w:numPr>
          <w:ilvl w:val="3"/>
          <w:numId w:val="87"/>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付款条件。本合同的付款条件按招标文件规定执行。</w:t>
      </w:r>
    </w:p>
    <w:p w14:paraId="63EACFD7">
      <w:pPr>
        <w:numPr>
          <w:ilvl w:val="3"/>
          <w:numId w:val="87"/>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合同金额。合同总金额见合同书，分项价格在乙方的投标报价表中有明确规定。</w:t>
      </w:r>
    </w:p>
    <w:p w14:paraId="68972420">
      <w:pPr>
        <w:numPr>
          <w:ilvl w:val="3"/>
          <w:numId w:val="87"/>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工期和交货（服务）地点。本合同中货物（工程或服务）的工期、交货（服务）地点在招标文件中有明确规定。</w:t>
      </w:r>
    </w:p>
    <w:p w14:paraId="0B79283B">
      <w:pPr>
        <w:numPr>
          <w:ilvl w:val="3"/>
          <w:numId w:val="87"/>
        </w:numPr>
        <w:tabs>
          <w:tab w:val="left" w:pos="980"/>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合同生效。本合同经甲、乙双方授权代表签字和加盖公章（或合同专用章）后生效。如招标申请公证的，合同需经公证机构公证后生效。</w:t>
      </w:r>
    </w:p>
    <w:p w14:paraId="7E054F4E">
      <w:pPr>
        <w:numPr>
          <w:ilvl w:val="3"/>
          <w:numId w:val="87"/>
        </w:numPr>
        <w:tabs>
          <w:tab w:val="left" w:pos="980"/>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合同的份数。本合同正本一式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份；副本一式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w:t>
      </w:r>
    </w:p>
    <w:p w14:paraId="32BBC7D1">
      <w:pPr>
        <w:numPr>
          <w:ilvl w:val="3"/>
          <w:numId w:val="87"/>
        </w:numPr>
        <w:tabs>
          <w:tab w:val="left" w:pos="980"/>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合同的失效。本合同在合同价款全部结清后失效。</w:t>
      </w:r>
    </w:p>
    <w:p w14:paraId="0AD7BD6A">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　　方：</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乙　　方：</w:t>
      </w:r>
    </w:p>
    <w:p w14:paraId="7D4C5730">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单位名称（盖章）：</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单位名称（盖章）：</w:t>
      </w:r>
    </w:p>
    <w:p w14:paraId="29678684">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单位地址：</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单位地址：</w:t>
      </w:r>
    </w:p>
    <w:p w14:paraId="31076852">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法人代表授权人(签字)：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法人代表授权人(签字)：</w:t>
      </w:r>
    </w:p>
    <w:p w14:paraId="7BD7DA0D">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 系 人：</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联 系 人：</w:t>
      </w:r>
    </w:p>
    <w:p w14:paraId="7289A61D">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电　　话：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电　　话：</w:t>
      </w:r>
    </w:p>
    <w:p w14:paraId="4BDC7A6B">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传　　真：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传　　真：</w:t>
      </w:r>
    </w:p>
    <w:p w14:paraId="1936AB75">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邮政编码：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邮政编码：</w:t>
      </w:r>
    </w:p>
    <w:p w14:paraId="5EFB5E95">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开户银行：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开户银行：</w:t>
      </w:r>
    </w:p>
    <w:p w14:paraId="3CB40DD5">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帐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帐　　号：</w:t>
      </w:r>
    </w:p>
    <w:p w14:paraId="5F3E9173">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税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税　　号：</w:t>
      </w:r>
    </w:p>
    <w:p w14:paraId="46059ECB">
      <w:pPr>
        <w:adjustRightInd w:val="0"/>
        <w:snapToGrid w:val="0"/>
        <w:spacing w:line="560" w:lineRule="exact"/>
        <w:rPr>
          <w:rFonts w:ascii="仿宋" w:hAnsi="仿宋" w:eastAsia="仿宋"/>
          <w:bCs/>
          <w:sz w:val="32"/>
          <w:szCs w:val="32"/>
        </w:rPr>
      </w:pPr>
    </w:p>
    <w:p w14:paraId="70C0510C">
      <w:pPr>
        <w:adjustRightInd w:val="0"/>
        <w:snapToGrid w:val="0"/>
        <w:spacing w:line="560" w:lineRule="exact"/>
        <w:ind w:firstLine="640" w:firstLineChars="200"/>
        <w:rPr>
          <w:rFonts w:ascii="仿宋" w:hAnsi="仿宋" w:eastAsia="仿宋"/>
          <w:bCs/>
          <w:sz w:val="32"/>
          <w:szCs w:val="32"/>
        </w:rPr>
      </w:pPr>
    </w:p>
    <w:p w14:paraId="270F07C6">
      <w:pPr>
        <w:tabs>
          <w:tab w:val="right" w:leader="dot" w:pos="9514"/>
        </w:tabs>
        <w:spacing w:line="440" w:lineRule="exact"/>
        <w:rPr>
          <w:rFonts w:eastAsia="黑体"/>
          <w:b/>
          <w:iCs/>
          <w:sz w:val="28"/>
        </w:rPr>
      </w:pPr>
    </w:p>
    <w:p w14:paraId="11528CC5">
      <w:pPr>
        <w:sectPr>
          <w:pgSz w:w="11906" w:h="16838"/>
          <w:pgMar w:top="1134" w:right="1191" w:bottom="1134" w:left="1191" w:header="851" w:footer="992" w:gutter="0"/>
          <w:cols w:space="425" w:num="1"/>
          <w:docGrid w:type="lines" w:linePitch="312" w:charSpace="0"/>
        </w:sectPr>
      </w:pPr>
    </w:p>
    <w:p w14:paraId="24958070">
      <w:pPr>
        <w:pStyle w:val="4"/>
        <w:numPr>
          <w:ilvl w:val="0"/>
          <w:numId w:val="16"/>
        </w:numPr>
        <w:spacing w:before="240" w:after="120"/>
        <w:ind w:left="883" w:hanging="883" w:hangingChars="200"/>
        <w:jc w:val="center"/>
        <w:rPr>
          <w:rFonts w:ascii="黑体" w:hAnsi="黑体" w:eastAsia="黑体"/>
        </w:rPr>
      </w:pPr>
      <w:bookmarkStart w:id="82" w:name="_Toc494745311"/>
      <w:bookmarkStart w:id="83" w:name="_Toc23289"/>
      <w:bookmarkStart w:id="84" w:name="_Toc511894521"/>
      <w:bookmarkStart w:id="85" w:name="_Toc494721094"/>
      <w:bookmarkStart w:id="86" w:name="_Toc494665944"/>
      <w:bookmarkStart w:id="87" w:name="_Toc494665547"/>
      <w:bookmarkStart w:id="88" w:name="_Toc494702264"/>
      <w:bookmarkStart w:id="89" w:name="_Toc494664994"/>
      <w:r>
        <w:rPr>
          <w:rFonts w:hint="eastAsia" w:ascii="黑体" w:hAnsi="黑体" w:eastAsia="黑体"/>
        </w:rPr>
        <w:t>投标文件格式（参考）</w:t>
      </w:r>
      <w:bookmarkEnd w:id="82"/>
      <w:bookmarkEnd w:id="83"/>
      <w:bookmarkEnd w:id="84"/>
      <w:bookmarkEnd w:id="85"/>
      <w:bookmarkEnd w:id="86"/>
      <w:bookmarkEnd w:id="87"/>
      <w:bookmarkEnd w:id="88"/>
      <w:bookmarkEnd w:id="89"/>
    </w:p>
    <w:p w14:paraId="457042F1">
      <w:pPr>
        <w:spacing w:after="780" w:afterLines="250"/>
        <w:jc w:val="center"/>
        <w:rPr>
          <w:rFonts w:ascii="黑体" w:hAnsi="黑体" w:eastAsia="黑体"/>
          <w:b/>
          <w:sz w:val="96"/>
          <w:szCs w:val="96"/>
          <w14:shadow w14:blurRad="50800" w14:dist="38100" w14:dir="2700000" w14:sx="100000" w14:sy="100000" w14:kx="0" w14:ky="0" w14:algn="tl">
            <w14:srgbClr w14:val="000000">
              <w14:alpha w14:val="60000"/>
            </w14:srgbClr>
          </w14:shadow>
        </w:rPr>
      </w:pPr>
      <w:r>
        <w:rPr>
          <w:rFonts w:hint="eastAsia" w:ascii="黑体" w:hAnsi="黑体" w:eastAsia="黑体"/>
          <w:b/>
          <w:sz w:val="96"/>
          <w:szCs w:val="96"/>
          <w:lang w:val="en-US" w:eastAsia="zh-CN"/>
          <w14:shadow w14:blurRad="50800" w14:dist="38100" w14:dir="2700000" w14:sx="100000" w14:sy="100000" w14:kx="0" w14:ky="0" w14:algn="tl">
            <w14:srgbClr w14:val="000000">
              <w14:alpha w14:val="60000"/>
            </w14:srgbClr>
          </w14:shadow>
        </w:rPr>
        <w:t>随县市</w:t>
      </w:r>
      <w:r>
        <w:rPr>
          <w:rFonts w:hint="eastAsia" w:ascii="黑体" w:hAnsi="黑体" w:eastAsia="黑体"/>
          <w:b/>
          <w:sz w:val="96"/>
          <w:szCs w:val="96"/>
          <w14:shadow w14:blurRad="50800" w14:dist="38100" w14:dir="2700000" w14:sx="100000" w14:sy="100000" w14:kx="0" w14:ky="0" w14:algn="tl">
            <w14:srgbClr w14:val="000000">
              <w14:alpha w14:val="60000"/>
            </w14:srgbClr>
          </w14:shadow>
        </w:rPr>
        <w:t>级政府采购</w:t>
      </w:r>
    </w:p>
    <w:p w14:paraId="40C3BEFC">
      <w:pPr>
        <w:spacing w:after="624" w:afterLines="200"/>
        <w:jc w:val="center"/>
        <w:rPr>
          <w:rFonts w:ascii="黑体" w:hAnsi="黑体" w:eastAsia="黑体"/>
          <w:b/>
          <w:sz w:val="72"/>
          <w:szCs w:val="72"/>
        </w:rPr>
      </w:pPr>
      <w:r>
        <w:rPr>
          <w:rFonts w:hint="eastAsia" w:ascii="黑体" w:hAnsi="黑体" w:eastAsia="黑体"/>
          <w:b/>
          <w:sz w:val="72"/>
          <w:szCs w:val="72"/>
        </w:rPr>
        <w:t>投 标 文 件</w:t>
      </w:r>
    </w:p>
    <w:p w14:paraId="6D8078DC">
      <w:pPr>
        <w:keepNext/>
        <w:keepLines/>
        <w:spacing w:before="340" w:after="480" w:line="360" w:lineRule="auto"/>
        <w:jc w:val="center"/>
        <w:outlineLvl w:val="1"/>
        <w:rPr>
          <w:rFonts w:cs="Times New Roman" w:asciiTheme="majorEastAsia" w:hAnsiTheme="majorEastAsia" w:eastAsiaTheme="majorEastAsia"/>
          <w:b/>
          <w:sz w:val="44"/>
          <w:szCs w:val="44"/>
          <w:lang w:val="zh-CN"/>
        </w:rPr>
      </w:pPr>
      <w:bookmarkStart w:id="90" w:name="_Toc511894522"/>
      <w:bookmarkStart w:id="91" w:name="_Toc494745312"/>
      <w:bookmarkStart w:id="92" w:name="_Toc494665548"/>
      <w:bookmarkStart w:id="93" w:name="_Toc494721095"/>
      <w:bookmarkStart w:id="94" w:name="_Toc494702265"/>
      <w:bookmarkStart w:id="95" w:name="_Toc494664995"/>
      <w:bookmarkStart w:id="96" w:name="_Toc494665945"/>
      <w:bookmarkStart w:id="97" w:name="_Toc15643"/>
      <w:r>
        <w:rPr>
          <w:rFonts w:hint="eastAsia" w:cs="Times New Roman" w:asciiTheme="majorEastAsia" w:hAnsiTheme="majorEastAsia" w:eastAsiaTheme="majorEastAsia"/>
          <w:b/>
          <w:sz w:val="44"/>
          <w:szCs w:val="44"/>
          <w:lang w:val="zh-CN"/>
        </w:rPr>
        <w:t>第一部分 资格证明文件</w:t>
      </w:r>
      <w:bookmarkEnd w:id="90"/>
      <w:bookmarkEnd w:id="91"/>
      <w:bookmarkEnd w:id="92"/>
      <w:bookmarkEnd w:id="93"/>
      <w:bookmarkEnd w:id="94"/>
      <w:bookmarkEnd w:id="95"/>
      <w:bookmarkEnd w:id="96"/>
      <w:bookmarkEnd w:id="97"/>
    </w:p>
    <w:p w14:paraId="690C3986">
      <w:pPr>
        <w:spacing w:line="360" w:lineRule="auto"/>
        <w:ind w:left="2055" w:leftChars="619" w:right="1300" w:rightChars="619" w:hanging="755"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r>
        <w:rPr>
          <w:rFonts w:hint="eastAsia" w:cs="Times New Roman" w:asciiTheme="minorEastAsia" w:hAnsiTheme="minorEastAsia"/>
          <w:sz w:val="36"/>
          <w:szCs w:val="36"/>
          <w:u w:val="single"/>
        </w:rPr>
        <w:t xml:space="preserve">                            </w:t>
      </w:r>
    </w:p>
    <w:p w14:paraId="46246BB5">
      <w:pPr>
        <w:spacing w:line="360" w:lineRule="auto"/>
        <w:ind w:left="2055" w:leftChars="619" w:right="1300" w:rightChars="619" w:hanging="755"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项目名称：</w:t>
      </w:r>
      <w:r>
        <w:rPr>
          <w:rFonts w:hint="eastAsia" w:cs="Times New Roman" w:asciiTheme="minorEastAsia" w:hAnsiTheme="minorEastAsia"/>
          <w:sz w:val="36"/>
          <w:szCs w:val="36"/>
          <w:u w:val="single"/>
        </w:rPr>
        <w:t xml:space="preserve">                            </w:t>
      </w:r>
    </w:p>
    <w:p w14:paraId="648B7469">
      <w:pPr>
        <w:spacing w:line="360" w:lineRule="auto"/>
        <w:ind w:left="2055" w:leftChars="619" w:right="1300" w:rightChars="619" w:hanging="755" w:hangingChars="209"/>
        <w:rPr>
          <w:rFonts w:cs="Times New Roman" w:asciiTheme="minorEastAsia" w:hAnsiTheme="minorEastAsia"/>
          <w:sz w:val="36"/>
          <w:szCs w:val="36"/>
        </w:rPr>
      </w:pPr>
      <w:r>
        <w:rPr>
          <w:rFonts w:hint="eastAsia" w:cs="Times New Roman" w:asciiTheme="minorEastAsia" w:hAnsiTheme="minorEastAsia"/>
          <w:b/>
          <w:bCs/>
          <w:sz w:val="36"/>
          <w:szCs w:val="24"/>
        </w:rPr>
        <w:t>招标内容：</w:t>
      </w:r>
      <w:r>
        <w:rPr>
          <w:rFonts w:hint="eastAsia" w:cs="Times New Roman" w:asciiTheme="minorEastAsia" w:hAnsiTheme="minorEastAsia"/>
          <w:sz w:val="36"/>
          <w:szCs w:val="36"/>
          <w:u w:val="single"/>
        </w:rPr>
        <w:t xml:space="preserve">                            </w:t>
      </w:r>
    </w:p>
    <w:p w14:paraId="1902752A">
      <w:pPr>
        <w:spacing w:after="1560" w:afterLines="500" w:line="360" w:lineRule="auto"/>
        <w:ind w:left="2347" w:leftChars="271" w:right="569" w:rightChars="271" w:hanging="1778" w:hangingChars="494"/>
        <w:jc w:val="center"/>
        <w:rPr>
          <w:rFonts w:ascii="宋体" w:hAnsi="宋体" w:eastAsia="宋体" w:cs="Times New Roman"/>
          <w:sz w:val="36"/>
          <w:szCs w:val="36"/>
        </w:rPr>
      </w:pPr>
    </w:p>
    <w:p w14:paraId="022CB2B0">
      <w:pPr>
        <w:spacing w:line="360" w:lineRule="auto"/>
        <w:ind w:left="1972" w:leftChars="841" w:right="1287" w:rightChars="613" w:hanging="206" w:hangingChars="64"/>
        <w:rPr>
          <w:rFonts w:cs="Times New Roman" w:asciiTheme="minorEastAsia" w:hAnsiTheme="minorEastAsia"/>
          <w:b/>
          <w:bCs/>
          <w:sz w:val="32"/>
          <w:szCs w:val="32"/>
        </w:rPr>
      </w:pPr>
    </w:p>
    <w:p w14:paraId="17070F4A">
      <w:pPr>
        <w:spacing w:line="360" w:lineRule="auto"/>
        <w:ind w:left="1972" w:leftChars="841" w:right="1287" w:rightChars="613" w:hanging="206" w:hangingChars="64"/>
        <w:rPr>
          <w:rFonts w:cs="Times New Roman" w:asciiTheme="minorEastAsia" w:hAnsiTheme="minorEastAsia"/>
          <w:b/>
          <w:bCs/>
          <w:sz w:val="32"/>
          <w:szCs w:val="32"/>
        </w:rPr>
      </w:pPr>
    </w:p>
    <w:p w14:paraId="6A621CA6">
      <w:pPr>
        <w:spacing w:line="360" w:lineRule="auto"/>
        <w:ind w:left="1971" w:leftChars="917" w:right="1287" w:rightChars="613" w:hanging="45" w:hangingChars="14"/>
        <w:rPr>
          <w:rFonts w:cs="Times New Roman" w:asciiTheme="minorEastAsia" w:hAnsiTheme="minorEastAsia"/>
          <w:b/>
          <w:bCs/>
          <w:sz w:val="32"/>
          <w:szCs w:val="32"/>
        </w:rPr>
      </w:pPr>
      <w:r>
        <w:rPr>
          <w:rFonts w:hint="eastAsia" w:cs="Times New Roman" w:asciiTheme="minorEastAsia" w:hAnsiTheme="minorEastAsia"/>
          <w:b/>
          <w:bCs/>
          <w:sz w:val="32"/>
          <w:szCs w:val="32"/>
        </w:rPr>
        <w:t>投标人（公章）：</w:t>
      </w:r>
      <w:r>
        <w:rPr>
          <w:rFonts w:hint="eastAsia" w:cs="Times New Roman" w:asciiTheme="minorEastAsia" w:hAnsiTheme="minorEastAsia"/>
          <w:b/>
          <w:bCs/>
          <w:sz w:val="32"/>
          <w:szCs w:val="32"/>
          <w:u w:val="single"/>
        </w:rPr>
        <w:t xml:space="preserve">                      </w:t>
      </w:r>
    </w:p>
    <w:p w14:paraId="34CF774D">
      <w:pPr>
        <w:spacing w:before="312" w:beforeLines="100" w:after="312" w:afterLines="100" w:line="360" w:lineRule="auto"/>
        <w:ind w:left="2262" w:leftChars="466" w:right="466" w:hanging="1283" w:hangingChars="355"/>
        <w:jc w:val="center"/>
        <w:rPr>
          <w:rFonts w:ascii="宋体" w:hAnsi="宋体"/>
          <w:b/>
          <w:sz w:val="36"/>
          <w:szCs w:val="36"/>
        </w:rPr>
      </w:pPr>
      <w:r>
        <w:rPr>
          <w:rFonts w:hint="eastAsia" w:ascii="宋体" w:hAnsi="宋体" w:eastAsia="宋体" w:cs="Times New Roman"/>
          <w:b/>
          <w:bCs/>
          <w:sz w:val="36"/>
          <w:szCs w:val="36"/>
        </w:rPr>
        <w:t xml:space="preserve">二〇   </w:t>
      </w:r>
      <w:r>
        <w:rPr>
          <w:rFonts w:hint="eastAsia" w:ascii="宋体" w:hAnsi="宋体"/>
          <w:b/>
          <w:sz w:val="36"/>
          <w:szCs w:val="36"/>
        </w:rPr>
        <w:t>年  月</w:t>
      </w:r>
    </w:p>
    <w:p w14:paraId="14F60181">
      <w:r>
        <w:br w:type="page"/>
      </w:r>
    </w:p>
    <w:p w14:paraId="6CB234BF">
      <w:pPr>
        <w:spacing w:before="312"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14:paraId="296531BE">
      <w:pPr>
        <w:pStyle w:val="2"/>
        <w:spacing w:before="340" w:after="200" w:line="360" w:lineRule="auto"/>
        <w:jc w:val="center"/>
        <w:rPr>
          <w:rFonts w:ascii="黑体" w:hAnsi="黑体" w:eastAsia="黑体" w:cs="Times New Roman"/>
          <w:bCs w:val="0"/>
          <w:sz w:val="36"/>
          <w:szCs w:val="36"/>
          <w:lang w:val="zh-CN"/>
        </w:rPr>
      </w:pPr>
      <w:bookmarkStart w:id="98" w:name="_Toc494665549"/>
      <w:bookmarkStart w:id="99" w:name="_Toc494664996"/>
      <w:bookmarkStart w:id="100" w:name="_Toc494702266"/>
      <w:bookmarkStart w:id="101" w:name="_Toc494721096"/>
      <w:bookmarkStart w:id="102" w:name="_Toc494745313"/>
      <w:bookmarkStart w:id="103" w:name="_Toc511894523"/>
      <w:bookmarkStart w:id="104" w:name="_Toc494665946"/>
      <w:bookmarkStart w:id="105" w:name="_Toc10157"/>
      <w:r>
        <w:rPr>
          <w:rFonts w:hint="eastAsia" w:ascii="黑体" w:hAnsi="黑体" w:eastAsia="黑体" w:cs="Times New Roman"/>
          <w:bCs w:val="0"/>
          <w:sz w:val="36"/>
          <w:szCs w:val="36"/>
          <w:lang w:val="zh-CN"/>
        </w:rPr>
        <w:t>资格证明文件组成</w:t>
      </w:r>
      <w:bookmarkEnd w:id="98"/>
      <w:bookmarkEnd w:id="99"/>
      <w:bookmarkEnd w:id="100"/>
      <w:bookmarkEnd w:id="101"/>
      <w:bookmarkEnd w:id="102"/>
      <w:bookmarkEnd w:id="103"/>
      <w:bookmarkEnd w:id="104"/>
      <w:bookmarkEnd w:id="105"/>
    </w:p>
    <w:p w14:paraId="7414E77D">
      <w:pPr>
        <w:autoSpaceDE w:val="0"/>
        <w:autoSpaceDN w:val="0"/>
        <w:adjustRightInd w:val="0"/>
        <w:spacing w:before="156" w:beforeLines="50" w:after="156" w:afterLines="50" w:line="360" w:lineRule="auto"/>
        <w:ind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由各投标人根据参考格式要求自行编写。目录清晰、内容详尽、易于理解和审查，与第二部分、第三部分文件页码连续。具体内容应包括但不限于以下内容：</w:t>
      </w:r>
    </w:p>
    <w:p w14:paraId="285F12D4">
      <w:pPr>
        <w:numPr>
          <w:ilvl w:val="0"/>
          <w:numId w:val="90"/>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资格证明文件目录</w:t>
      </w:r>
      <w:r>
        <w:rPr>
          <w:rFonts w:hint="eastAsia" w:ascii="宋体" w:hAnsi="宋体" w:eastAsia="宋体" w:cs="Times New Roman"/>
          <w:b/>
          <w:kern w:val="0"/>
          <w:sz w:val="24"/>
          <w:szCs w:val="32"/>
        </w:rPr>
        <w:t>（目录应涵盖下述所有资料）</w:t>
      </w:r>
      <w:r>
        <w:rPr>
          <w:rFonts w:hint="eastAsia" w:ascii="宋体" w:hAnsi="宋体" w:eastAsia="宋体" w:cs="Times New Roman"/>
          <w:kern w:val="0"/>
          <w:sz w:val="24"/>
          <w:szCs w:val="32"/>
        </w:rPr>
        <w:t>；</w:t>
      </w:r>
    </w:p>
    <w:p w14:paraId="00A85F5F">
      <w:pPr>
        <w:numPr>
          <w:ilvl w:val="0"/>
          <w:numId w:val="90"/>
        </w:numPr>
        <w:autoSpaceDE w:val="0"/>
        <w:autoSpaceDN w:val="0"/>
        <w:adjustRightInd w:val="0"/>
        <w:spacing w:line="360" w:lineRule="auto"/>
        <w:ind w:left="490" w:hanging="370"/>
        <w:rPr>
          <w:rFonts w:ascii="宋体" w:hAnsi="宋体" w:eastAsia="宋体" w:cs="Times New Roman"/>
          <w:b/>
          <w:kern w:val="0"/>
          <w:sz w:val="24"/>
          <w:szCs w:val="32"/>
        </w:rPr>
      </w:pPr>
      <w:r>
        <w:rPr>
          <w:rFonts w:hint="eastAsia" w:ascii="宋体" w:hAnsi="宋体"/>
          <w:kern w:val="0"/>
          <w:sz w:val="24"/>
          <w:szCs w:val="32"/>
        </w:rPr>
        <w:t>应具备《政府采购法》第二十二条第一款规定的条件，提供下列材料；</w:t>
      </w:r>
    </w:p>
    <w:p w14:paraId="3083CA96">
      <w:pPr>
        <w:numPr>
          <w:ilvl w:val="0"/>
          <w:numId w:val="91"/>
        </w:numPr>
        <w:autoSpaceDE w:val="0"/>
        <w:autoSpaceDN w:val="0"/>
        <w:adjustRightInd w:val="0"/>
        <w:spacing w:line="360" w:lineRule="auto"/>
        <w:ind w:left="606" w:hanging="493"/>
        <w:rPr>
          <w:rFonts w:ascii="宋体" w:hAnsi="宋体" w:eastAsia="宋体" w:cs="Times New Roman"/>
          <w:kern w:val="0"/>
          <w:sz w:val="24"/>
          <w:szCs w:val="32"/>
        </w:rPr>
      </w:pPr>
      <w:r>
        <w:rPr>
          <w:rFonts w:hint="eastAsia" w:ascii="宋体" w:hAnsi="宋体" w:eastAsia="宋体" w:cs="Times New Roman"/>
          <w:kern w:val="0"/>
          <w:sz w:val="24"/>
          <w:szCs w:val="32"/>
        </w:rPr>
        <w:t>法人或者其他组织的营业执照等证明文件，自然人的身份证明</w:t>
      </w:r>
      <w:r>
        <w:rPr>
          <w:rFonts w:hint="eastAsia" w:asciiTheme="majorEastAsia" w:hAnsiTheme="majorEastAsia" w:eastAsiaTheme="majorEastAsia"/>
          <w:sz w:val="24"/>
          <w:szCs w:val="24"/>
        </w:rPr>
        <w:t>（投标人根据自身情况提供对应的证明材料）</w:t>
      </w:r>
      <w:r>
        <w:rPr>
          <w:rFonts w:hint="eastAsia" w:ascii="宋体" w:hAnsi="宋体" w:eastAsia="宋体" w:cs="Times New Roman"/>
          <w:kern w:val="0"/>
          <w:sz w:val="24"/>
          <w:szCs w:val="32"/>
        </w:rPr>
        <w:t>：</w:t>
      </w:r>
    </w:p>
    <w:p w14:paraId="5D6FFAA7">
      <w:pPr>
        <w:numPr>
          <w:ilvl w:val="0"/>
          <w:numId w:val="92"/>
        </w:numPr>
        <w:spacing w:line="360" w:lineRule="auto"/>
        <w:ind w:left="986" w:hanging="720"/>
        <w:rPr>
          <w:rFonts w:ascii="仿宋" w:hAnsi="仿宋" w:eastAsia="仿宋" w:cs="Times New Roman"/>
          <w:b/>
          <w:sz w:val="24"/>
          <w:szCs w:val="20"/>
          <w:lang w:val="zh-CN"/>
        </w:rPr>
      </w:pPr>
      <w:r>
        <w:rPr>
          <w:rFonts w:hint="eastAsia" w:ascii="仿宋" w:hAnsi="仿宋" w:eastAsia="仿宋" w:cs="Times New Roman"/>
          <w:b/>
          <w:sz w:val="24"/>
          <w:szCs w:val="20"/>
          <w:lang w:val="zh-CN"/>
        </w:rPr>
        <w:t>法人</w:t>
      </w:r>
    </w:p>
    <w:p w14:paraId="24E725BB">
      <w:pPr>
        <w:pStyle w:val="64"/>
        <w:numPr>
          <w:ilvl w:val="0"/>
          <w:numId w:val="93"/>
        </w:numPr>
        <w:spacing w:line="360" w:lineRule="auto"/>
        <w:ind w:left="902" w:hanging="482" w:firstLineChars="0"/>
        <w:rPr>
          <w:rFonts w:asciiTheme="majorEastAsia" w:hAnsiTheme="majorEastAsia" w:eastAsiaTheme="majorEastAsia"/>
          <w:sz w:val="24"/>
          <w:szCs w:val="24"/>
        </w:rPr>
      </w:pPr>
      <w:r>
        <w:rPr>
          <w:rFonts w:hint="eastAsia" w:ascii="楷体" w:hAnsi="楷体" w:eastAsia="楷体"/>
          <w:b/>
          <w:sz w:val="24"/>
          <w:szCs w:val="24"/>
        </w:rPr>
        <w:t>企业法人（包括合伙企业）：</w:t>
      </w:r>
      <w:r>
        <w:rPr>
          <w:rFonts w:hint="eastAsia" w:asciiTheme="majorEastAsia" w:hAnsiTheme="majorEastAsia" w:eastAsiaTheme="majorEastAsia"/>
          <w:sz w:val="24"/>
          <w:szCs w:val="24"/>
        </w:rPr>
        <w:t>提供工商部门注册的有效“企业法人营业执照”或“营业执照”；</w:t>
      </w:r>
    </w:p>
    <w:p w14:paraId="02736024">
      <w:pPr>
        <w:pStyle w:val="64"/>
        <w:numPr>
          <w:ilvl w:val="0"/>
          <w:numId w:val="93"/>
        </w:numPr>
        <w:spacing w:line="360" w:lineRule="auto"/>
        <w:ind w:left="902" w:hanging="482" w:firstLineChars="0"/>
        <w:rPr>
          <w:rFonts w:asciiTheme="majorEastAsia" w:hAnsiTheme="majorEastAsia" w:eastAsiaTheme="majorEastAsia"/>
          <w:sz w:val="24"/>
          <w:szCs w:val="24"/>
        </w:rPr>
      </w:pPr>
      <w:r>
        <w:rPr>
          <w:rFonts w:hint="eastAsia" w:ascii="楷体" w:hAnsi="楷体" w:eastAsia="楷体"/>
          <w:b/>
          <w:sz w:val="24"/>
          <w:szCs w:val="24"/>
        </w:rPr>
        <w:t>事业单位法人：</w:t>
      </w:r>
      <w:r>
        <w:rPr>
          <w:rFonts w:hint="eastAsia" w:asciiTheme="majorEastAsia" w:hAnsiTheme="majorEastAsia" w:eastAsiaTheme="majorEastAsia"/>
          <w:sz w:val="24"/>
          <w:szCs w:val="24"/>
        </w:rPr>
        <w:t>提供有效的“事业单位法人证书”。</w:t>
      </w:r>
    </w:p>
    <w:p w14:paraId="21BEA583">
      <w:pPr>
        <w:numPr>
          <w:ilvl w:val="0"/>
          <w:numId w:val="92"/>
        </w:numPr>
        <w:spacing w:line="360" w:lineRule="auto"/>
        <w:ind w:left="986" w:hanging="720"/>
        <w:rPr>
          <w:rFonts w:ascii="仿宋" w:hAnsi="仿宋" w:eastAsia="仿宋" w:cs="Times New Roman"/>
          <w:b/>
          <w:sz w:val="24"/>
          <w:szCs w:val="20"/>
          <w:lang w:val="zh-CN"/>
        </w:rPr>
      </w:pPr>
      <w:r>
        <w:rPr>
          <w:rFonts w:hint="eastAsia" w:ascii="仿宋" w:hAnsi="仿宋" w:eastAsia="仿宋" w:cs="Times New Roman"/>
          <w:b/>
          <w:sz w:val="24"/>
          <w:szCs w:val="20"/>
          <w:lang w:val="zh-CN"/>
        </w:rPr>
        <w:t>其他组织</w:t>
      </w:r>
    </w:p>
    <w:p w14:paraId="71344AF4">
      <w:pPr>
        <w:pStyle w:val="64"/>
        <w:numPr>
          <w:ilvl w:val="0"/>
          <w:numId w:val="94"/>
        </w:numPr>
        <w:spacing w:line="360" w:lineRule="auto"/>
        <w:ind w:left="902" w:hanging="482" w:firstLineChars="0"/>
        <w:rPr>
          <w:rFonts w:asciiTheme="majorEastAsia" w:hAnsiTheme="majorEastAsia" w:eastAsiaTheme="majorEastAsia"/>
          <w:sz w:val="24"/>
          <w:szCs w:val="24"/>
        </w:rPr>
      </w:pPr>
      <w:r>
        <w:rPr>
          <w:rFonts w:hint="eastAsia" w:ascii="楷体" w:hAnsi="楷体" w:eastAsia="楷体"/>
          <w:b/>
          <w:sz w:val="24"/>
          <w:szCs w:val="24"/>
        </w:rPr>
        <w:t>非企业专业服务机构：</w:t>
      </w:r>
      <w:r>
        <w:rPr>
          <w:rFonts w:hint="eastAsia" w:asciiTheme="majorEastAsia" w:hAnsiTheme="majorEastAsia" w:eastAsiaTheme="majorEastAsia"/>
          <w:sz w:val="24"/>
          <w:szCs w:val="24"/>
        </w:rPr>
        <w:t>提供执业许可证等证明文件；</w:t>
      </w:r>
    </w:p>
    <w:p w14:paraId="7C5CA7F7">
      <w:pPr>
        <w:pStyle w:val="64"/>
        <w:numPr>
          <w:ilvl w:val="0"/>
          <w:numId w:val="94"/>
        </w:numPr>
        <w:spacing w:line="360" w:lineRule="auto"/>
        <w:ind w:left="902" w:hanging="482" w:firstLineChars="0"/>
        <w:rPr>
          <w:rFonts w:asciiTheme="majorEastAsia" w:hAnsiTheme="majorEastAsia" w:eastAsiaTheme="majorEastAsia"/>
          <w:sz w:val="24"/>
          <w:szCs w:val="24"/>
        </w:rPr>
      </w:pPr>
      <w:r>
        <w:rPr>
          <w:rFonts w:hint="eastAsia" w:ascii="楷体" w:hAnsi="楷体" w:eastAsia="楷体"/>
          <w:b/>
          <w:sz w:val="24"/>
          <w:szCs w:val="24"/>
        </w:rPr>
        <w:t>个体工商户：</w:t>
      </w:r>
      <w:r>
        <w:rPr>
          <w:rFonts w:hint="eastAsia" w:asciiTheme="majorEastAsia" w:hAnsiTheme="majorEastAsia" w:eastAsiaTheme="majorEastAsia"/>
          <w:sz w:val="24"/>
          <w:szCs w:val="24"/>
        </w:rPr>
        <w:t>提供有效的“个体工商户营业执照”。</w:t>
      </w:r>
    </w:p>
    <w:p w14:paraId="6D720200">
      <w:pPr>
        <w:numPr>
          <w:ilvl w:val="0"/>
          <w:numId w:val="92"/>
        </w:numPr>
        <w:spacing w:line="360" w:lineRule="auto"/>
        <w:ind w:left="986" w:hanging="720"/>
        <w:rPr>
          <w:rFonts w:cs="Times New Roman" w:asciiTheme="minorEastAsia" w:hAnsiTheme="minorEastAsia"/>
          <w:sz w:val="24"/>
          <w:szCs w:val="20"/>
          <w:lang w:val="zh-CN"/>
        </w:rPr>
      </w:pPr>
      <w:r>
        <w:rPr>
          <w:rFonts w:hint="eastAsia" w:ascii="仿宋" w:hAnsi="仿宋" w:eastAsia="仿宋" w:cs="Times New Roman"/>
          <w:b/>
          <w:sz w:val="24"/>
          <w:szCs w:val="20"/>
          <w:lang w:val="zh-CN"/>
        </w:rPr>
        <w:t>自然人：</w:t>
      </w:r>
      <w:r>
        <w:rPr>
          <w:rFonts w:hint="eastAsia" w:cs="Times New Roman" w:asciiTheme="minorEastAsia" w:hAnsiTheme="minorEastAsia"/>
          <w:sz w:val="24"/>
          <w:szCs w:val="20"/>
          <w:lang w:val="zh-CN"/>
        </w:rPr>
        <w:t>提供有效的自然人身份证明。（仅限中国公民）</w:t>
      </w:r>
    </w:p>
    <w:p w14:paraId="345B1D54">
      <w:pPr>
        <w:numPr>
          <w:ilvl w:val="0"/>
          <w:numId w:val="91"/>
        </w:numPr>
        <w:autoSpaceDE w:val="0"/>
        <w:autoSpaceDN w:val="0"/>
        <w:adjustRightInd w:val="0"/>
        <w:spacing w:line="360" w:lineRule="auto"/>
        <w:ind w:left="606" w:hanging="493"/>
        <w:rPr>
          <w:rFonts w:asciiTheme="minorEastAsia" w:hAnsiTheme="minorEastAsia"/>
          <w:sz w:val="24"/>
          <w:szCs w:val="24"/>
        </w:rPr>
      </w:pPr>
      <w:r>
        <w:rPr>
          <w:rFonts w:hint="eastAsia" w:ascii="宋体" w:hAnsi="宋体" w:eastAsia="宋体" w:cs="Times New Roman"/>
          <w:kern w:val="0"/>
          <w:sz w:val="24"/>
          <w:szCs w:val="32"/>
        </w:rPr>
        <w:t>财务状况报告，依法缴纳税收和社会保障资金的相关材料</w:t>
      </w:r>
    </w:p>
    <w:p w14:paraId="78167F86">
      <w:pPr>
        <w:spacing w:line="360" w:lineRule="auto"/>
        <w:ind w:firstLine="480" w:firstLineChars="200"/>
        <w:rPr>
          <w:rFonts w:asciiTheme="minorEastAsia" w:hAnsiTheme="minorEastAsia"/>
          <w:sz w:val="24"/>
          <w:szCs w:val="24"/>
        </w:rPr>
      </w:pPr>
      <w:r>
        <w:rPr>
          <w:rFonts w:hint="eastAsia" w:ascii="宋体" w:hAnsi="宋体" w:eastAsia="宋体" w:cs="Times New Roman"/>
          <w:sz w:val="24"/>
          <w:szCs w:val="20"/>
          <w:lang w:val="zh-CN"/>
        </w:rPr>
        <w:t>应按附件一格式提交“</w:t>
      </w:r>
      <w:r>
        <w:rPr>
          <w:rFonts w:hint="eastAsia" w:asciiTheme="minorEastAsia" w:hAnsiTheme="minorEastAsia"/>
          <w:sz w:val="24"/>
          <w:szCs w:val="24"/>
        </w:rPr>
        <w:t>财务状况报告，依法缴纳税收和社会保障资金的</w:t>
      </w:r>
      <w:r>
        <w:rPr>
          <w:rFonts w:hint="eastAsia" w:asciiTheme="minorEastAsia" w:hAnsiTheme="minorEastAsia"/>
          <w:b/>
          <w:sz w:val="24"/>
          <w:szCs w:val="24"/>
        </w:rPr>
        <w:t>声明</w:t>
      </w:r>
      <w:r>
        <w:rPr>
          <w:rFonts w:hint="eastAsia" w:ascii="宋体" w:hAnsi="宋体" w:eastAsia="宋体" w:cs="Times New Roman"/>
          <w:b/>
          <w:sz w:val="24"/>
          <w:szCs w:val="20"/>
          <w:lang w:val="zh-CN"/>
        </w:rPr>
        <w:t>函</w:t>
      </w:r>
      <w:r>
        <w:rPr>
          <w:rFonts w:hint="eastAsia" w:ascii="宋体" w:hAnsi="宋体" w:eastAsia="宋体" w:cs="Times New Roman"/>
          <w:sz w:val="24"/>
          <w:szCs w:val="20"/>
          <w:lang w:val="zh-CN"/>
        </w:rPr>
        <w:t>”。</w:t>
      </w:r>
      <w:r>
        <w:rPr>
          <w:rFonts w:asciiTheme="minorEastAsia" w:hAnsiTheme="minorEastAsia"/>
          <w:sz w:val="24"/>
          <w:szCs w:val="24"/>
        </w:rPr>
        <w:t xml:space="preserve"> </w:t>
      </w:r>
    </w:p>
    <w:p w14:paraId="73E6D2BB">
      <w:pPr>
        <w:numPr>
          <w:ilvl w:val="0"/>
          <w:numId w:val="91"/>
        </w:numPr>
        <w:autoSpaceDE w:val="0"/>
        <w:autoSpaceDN w:val="0"/>
        <w:adjustRightInd w:val="0"/>
        <w:spacing w:line="360" w:lineRule="auto"/>
        <w:ind w:left="606" w:hanging="493"/>
        <w:rPr>
          <w:rFonts w:ascii="宋体" w:hAnsi="宋体" w:eastAsia="宋体" w:cs="Times New Roman"/>
          <w:kern w:val="0"/>
          <w:sz w:val="24"/>
          <w:szCs w:val="32"/>
        </w:rPr>
      </w:pPr>
      <w:r>
        <w:rPr>
          <w:rFonts w:hint="eastAsia" w:ascii="宋体" w:hAnsi="宋体" w:eastAsia="宋体" w:cs="Times New Roman"/>
          <w:kern w:val="0"/>
          <w:sz w:val="24"/>
          <w:szCs w:val="32"/>
        </w:rPr>
        <w:t>具备履行合同所必需的设备和专业技术能力的证明材料：</w:t>
      </w:r>
    </w:p>
    <w:p w14:paraId="090F9F80">
      <w:pPr>
        <w:numPr>
          <w:ilvl w:val="0"/>
          <w:numId w:val="95"/>
        </w:numPr>
        <w:spacing w:line="360" w:lineRule="auto"/>
        <w:ind w:left="986" w:hanging="720"/>
        <w:rPr>
          <w:rFonts w:ascii="宋体" w:hAnsi="宋体" w:eastAsia="宋体" w:cs="Times New Roman"/>
          <w:sz w:val="24"/>
          <w:szCs w:val="20"/>
          <w:lang w:val="zh-CN"/>
        </w:rPr>
      </w:pPr>
      <w:r>
        <w:rPr>
          <w:rFonts w:hint="eastAsia" w:ascii="宋体" w:hAnsi="宋体" w:eastAsia="宋体" w:cs="Times New Roman"/>
          <w:sz w:val="24"/>
          <w:szCs w:val="20"/>
          <w:lang w:val="zh-CN"/>
        </w:rPr>
        <w:t>提供具备足够数量的设施设备的证明材料；</w:t>
      </w:r>
    </w:p>
    <w:p w14:paraId="6A528F9C">
      <w:pPr>
        <w:numPr>
          <w:ilvl w:val="0"/>
          <w:numId w:val="95"/>
        </w:numPr>
        <w:spacing w:line="360" w:lineRule="auto"/>
        <w:ind w:left="986" w:hanging="720"/>
        <w:rPr>
          <w:rFonts w:ascii="宋体" w:hAnsi="宋体" w:eastAsia="宋体" w:cs="Times New Roman"/>
          <w:sz w:val="24"/>
          <w:szCs w:val="20"/>
          <w:lang w:val="zh-CN"/>
        </w:rPr>
      </w:pPr>
      <w:r>
        <w:rPr>
          <w:rFonts w:hint="eastAsia" w:ascii="宋体" w:hAnsi="宋体" w:eastAsia="宋体" w:cs="Times New Roman"/>
          <w:sz w:val="24"/>
          <w:szCs w:val="20"/>
          <w:lang w:val="zh-CN"/>
        </w:rPr>
        <w:t>提供具备足够数量的技术人员的证明材料。</w:t>
      </w:r>
    </w:p>
    <w:p w14:paraId="1EB9A089">
      <w:pPr>
        <w:numPr>
          <w:ilvl w:val="0"/>
          <w:numId w:val="91"/>
        </w:numPr>
        <w:autoSpaceDE w:val="0"/>
        <w:autoSpaceDN w:val="0"/>
        <w:adjustRightInd w:val="0"/>
        <w:spacing w:line="360" w:lineRule="auto"/>
        <w:ind w:left="606" w:hanging="493"/>
        <w:rPr>
          <w:rFonts w:ascii="宋体" w:hAnsi="宋体" w:eastAsia="宋体" w:cs="Times New Roman"/>
          <w:kern w:val="0"/>
          <w:sz w:val="24"/>
          <w:szCs w:val="32"/>
        </w:rPr>
      </w:pPr>
      <w:r>
        <w:rPr>
          <w:rFonts w:hint="eastAsia" w:ascii="宋体" w:hAnsi="宋体" w:eastAsia="宋体" w:cs="Times New Roman"/>
          <w:kern w:val="0"/>
          <w:sz w:val="24"/>
          <w:szCs w:val="32"/>
        </w:rPr>
        <w:t>参加政府采购活动前三年内在经营活动中没有重大违法记录的声明：</w:t>
      </w:r>
    </w:p>
    <w:p w14:paraId="2799B9C3">
      <w:pPr>
        <w:numPr>
          <w:ilvl w:val="0"/>
          <w:numId w:val="96"/>
        </w:numPr>
        <w:spacing w:line="360" w:lineRule="auto"/>
        <w:ind w:left="986" w:hanging="720"/>
        <w:rPr>
          <w:rFonts w:ascii="仿宋" w:hAnsi="仿宋" w:eastAsia="仿宋" w:cs="Times New Roman"/>
          <w:sz w:val="24"/>
          <w:szCs w:val="20"/>
          <w:lang w:val="zh-CN"/>
        </w:rPr>
      </w:pPr>
      <w:r>
        <w:rPr>
          <w:rFonts w:hint="eastAsia" w:ascii="宋体" w:hAnsi="宋体" w:eastAsia="宋体" w:cs="Times New Roman"/>
          <w:sz w:val="24"/>
          <w:szCs w:val="20"/>
          <w:lang w:val="zh-CN"/>
        </w:rPr>
        <w:t>应按附件二格式提交“无重大违法记录的</w:t>
      </w:r>
      <w:r>
        <w:rPr>
          <w:rFonts w:hint="eastAsia" w:ascii="宋体" w:hAnsi="宋体" w:eastAsia="宋体" w:cs="Times New Roman"/>
          <w:b/>
          <w:sz w:val="24"/>
          <w:szCs w:val="20"/>
          <w:lang w:val="zh-CN"/>
        </w:rPr>
        <w:t>声明函</w:t>
      </w:r>
      <w:r>
        <w:rPr>
          <w:rFonts w:hint="eastAsia" w:ascii="宋体" w:hAnsi="宋体" w:eastAsia="宋体" w:cs="Times New Roman"/>
          <w:sz w:val="24"/>
          <w:szCs w:val="20"/>
          <w:lang w:val="zh-CN"/>
        </w:rPr>
        <w:t>”；</w:t>
      </w:r>
    </w:p>
    <w:p w14:paraId="3670A71F">
      <w:pPr>
        <w:numPr>
          <w:ilvl w:val="0"/>
          <w:numId w:val="96"/>
        </w:numPr>
        <w:spacing w:line="360" w:lineRule="auto"/>
        <w:ind w:left="986" w:hanging="720"/>
        <w:rPr>
          <w:rFonts w:ascii="仿宋" w:hAnsi="仿宋" w:eastAsia="仿宋"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政府采购法第二十二条第一款第五项所称重大违法记录，是指供应商因违法经营受到刑事处罚或者责令停产停业、吊销许可证或者执照、较大数额罚款等行政处罚；</w:t>
      </w:r>
    </w:p>
    <w:p w14:paraId="2B51DC34">
      <w:pPr>
        <w:numPr>
          <w:ilvl w:val="0"/>
          <w:numId w:val="96"/>
        </w:numPr>
        <w:spacing w:line="360" w:lineRule="auto"/>
        <w:ind w:left="986" w:hanging="720"/>
        <w:rPr>
          <w:rFonts w:ascii="仿宋" w:hAnsi="仿宋" w:eastAsia="仿宋"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各级人民政府财政部门依法对参加政府采购活动的供应商作出的禁止参加政府采购活动等行政处罚决定在全国范围内生效。</w:t>
      </w:r>
    </w:p>
    <w:p w14:paraId="38057352">
      <w:pPr>
        <w:numPr>
          <w:ilvl w:val="0"/>
          <w:numId w:val="91"/>
        </w:numPr>
        <w:autoSpaceDE w:val="0"/>
        <w:autoSpaceDN w:val="0"/>
        <w:adjustRightInd w:val="0"/>
        <w:spacing w:line="360" w:lineRule="auto"/>
        <w:ind w:left="606" w:hanging="493"/>
        <w:rPr>
          <w:rFonts w:ascii="宋体" w:hAnsi="宋体" w:eastAsia="宋体" w:cs="Times New Roman"/>
          <w:kern w:val="0"/>
          <w:sz w:val="24"/>
          <w:szCs w:val="32"/>
        </w:rPr>
      </w:pPr>
      <w:r>
        <w:rPr>
          <w:rFonts w:hint="eastAsia" w:ascii="宋体" w:hAnsi="宋体" w:eastAsia="宋体" w:cs="Times New Roman"/>
          <w:kern w:val="0"/>
          <w:sz w:val="24"/>
          <w:szCs w:val="32"/>
        </w:rPr>
        <w:t>具备法律、行政法规规定的其他条件的证明材料：</w:t>
      </w:r>
    </w:p>
    <w:p w14:paraId="07A73C8A">
      <w:pPr>
        <w:numPr>
          <w:ilvl w:val="0"/>
          <w:numId w:val="97"/>
        </w:numPr>
        <w:spacing w:line="360" w:lineRule="auto"/>
        <w:ind w:left="986" w:hanging="720"/>
        <w:rPr>
          <w:rFonts w:ascii="宋体" w:hAnsi="宋体" w:eastAsia="宋体" w:cs="Times New Roman"/>
          <w:sz w:val="24"/>
          <w:szCs w:val="20"/>
          <w:lang w:val="zh-CN"/>
        </w:rPr>
      </w:pPr>
      <w:r>
        <w:rPr>
          <w:rFonts w:hint="eastAsia" w:ascii="宋体" w:hAnsi="宋体" w:eastAsia="宋体" w:cs="Times New Roman"/>
          <w:sz w:val="24"/>
          <w:szCs w:val="20"/>
          <w:lang w:val="zh-CN"/>
        </w:rPr>
        <w:t>国家对生产和销售相关产品或提供相关服务有专门法律、行政法规规定的，则必须提供取得国家有关主管部门行政许可的证明材料。</w:t>
      </w:r>
    </w:p>
    <w:p w14:paraId="33E94685">
      <w:pPr>
        <w:numPr>
          <w:ilvl w:val="0"/>
          <w:numId w:val="90"/>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单位负责人为同一人或者存在直接控股、管理关系的不同投标人，不得参加本项目同一合同项下的政府采购活动。</w:t>
      </w:r>
    </w:p>
    <w:p w14:paraId="07CAC022">
      <w:pPr>
        <w:autoSpaceDE w:val="0"/>
        <w:autoSpaceDN w:val="0"/>
        <w:adjustRightInd w:val="0"/>
        <w:spacing w:line="360" w:lineRule="auto"/>
        <w:ind w:left="598" w:leftChars="285" w:firstLine="360" w:firstLineChars="150"/>
        <w:rPr>
          <w:rFonts w:ascii="宋体" w:hAnsi="宋体" w:eastAsia="宋体" w:cs="Courier New"/>
          <w:sz w:val="24"/>
          <w:szCs w:val="24"/>
        </w:rPr>
      </w:pPr>
      <w:r>
        <w:rPr>
          <w:rFonts w:hint="eastAsia" w:ascii="宋体" w:hAnsi="宋体" w:eastAsia="宋体" w:cs="Courier New"/>
          <w:sz w:val="24"/>
          <w:szCs w:val="24"/>
        </w:rPr>
        <w:t>应按附件三格式提交“未与单位负责人为同一人或者存在直接控股、管理关系的其它投标人，参加同一合同项下的政府采购活动</w:t>
      </w:r>
      <w:r>
        <w:rPr>
          <w:rFonts w:hint="eastAsia" w:ascii="宋体" w:hAnsi="宋体" w:eastAsia="宋体" w:cs="Courier New"/>
          <w:b/>
          <w:sz w:val="24"/>
          <w:szCs w:val="24"/>
        </w:rPr>
        <w:t>声明函</w:t>
      </w:r>
      <w:r>
        <w:rPr>
          <w:rFonts w:hint="eastAsia" w:ascii="宋体" w:hAnsi="宋体" w:eastAsia="宋体" w:cs="Courier New"/>
          <w:sz w:val="24"/>
          <w:szCs w:val="24"/>
        </w:rPr>
        <w:t>”</w:t>
      </w:r>
    </w:p>
    <w:p w14:paraId="400EAB95">
      <w:pPr>
        <w:numPr>
          <w:ilvl w:val="0"/>
          <w:numId w:val="90"/>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为本采购项目提供整体设计、规范编制或者项目管理、监理、检测等服务的，不得再参加本项目的其他招标采购活动。</w:t>
      </w:r>
    </w:p>
    <w:p w14:paraId="169D5FDC">
      <w:pPr>
        <w:autoSpaceDE w:val="0"/>
        <w:autoSpaceDN w:val="0"/>
        <w:adjustRightInd w:val="0"/>
        <w:spacing w:line="360" w:lineRule="auto"/>
        <w:ind w:left="598" w:leftChars="285" w:firstLine="360" w:firstLineChars="150"/>
        <w:rPr>
          <w:rFonts w:ascii="宋体" w:hAnsi="宋体" w:eastAsia="宋体" w:cs="Courier New"/>
          <w:sz w:val="24"/>
          <w:szCs w:val="24"/>
        </w:rPr>
      </w:pPr>
      <w:r>
        <w:rPr>
          <w:rFonts w:hint="eastAsia" w:ascii="宋体" w:hAnsi="宋体" w:eastAsia="宋体" w:cs="Courier New"/>
          <w:sz w:val="24"/>
          <w:szCs w:val="24"/>
        </w:rPr>
        <w:t>应按附件四格式提交“未为本采购项目提供整体设计、规范编制或者项目管理、监理、检测等服务的</w:t>
      </w:r>
      <w:r>
        <w:rPr>
          <w:rFonts w:hint="eastAsia" w:ascii="宋体" w:hAnsi="宋体" w:eastAsia="宋体" w:cs="Courier New"/>
          <w:b/>
          <w:sz w:val="24"/>
          <w:szCs w:val="24"/>
        </w:rPr>
        <w:t>声明函</w:t>
      </w:r>
      <w:r>
        <w:rPr>
          <w:rFonts w:hint="eastAsia" w:ascii="宋体" w:hAnsi="宋体" w:eastAsia="宋体" w:cs="Courier New"/>
          <w:sz w:val="24"/>
          <w:szCs w:val="24"/>
        </w:rPr>
        <w:t>”</w:t>
      </w:r>
    </w:p>
    <w:p w14:paraId="65B0CBB4">
      <w:pPr>
        <w:numPr>
          <w:ilvl w:val="0"/>
          <w:numId w:val="90"/>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未被“信用中国”网站(www.creditchina.gov.cn)</w:t>
      </w:r>
      <w:r>
        <w:rPr>
          <w:rFonts w:hint="eastAsia" w:ascii="宋体" w:hAnsi="宋体" w:eastAsia="宋体" w:cs="Times New Roman"/>
          <w:b/>
          <w:sz w:val="24"/>
          <w:szCs w:val="24"/>
        </w:rPr>
        <w:t xml:space="preserve"> </w:t>
      </w:r>
      <w:r>
        <w:rPr>
          <w:rFonts w:hint="eastAsia" w:ascii="宋体" w:hAnsi="宋体" w:eastAsia="宋体" w:cs="Courier New"/>
          <w:sz w:val="24"/>
          <w:szCs w:val="24"/>
        </w:rPr>
        <w:t>、“中国政府采购网”(www.ccgp.gov.cn)列入失信被执行人、重大税收违法案件当事人名单、政府采购严重违法失信行为记录名单。</w:t>
      </w:r>
    </w:p>
    <w:p w14:paraId="5D5FC6DC">
      <w:pPr>
        <w:autoSpaceDE w:val="0"/>
        <w:autoSpaceDN w:val="0"/>
        <w:adjustRightInd w:val="0"/>
        <w:spacing w:line="360" w:lineRule="auto"/>
        <w:ind w:left="489" w:leftChars="233" w:firstLine="480" w:firstLineChars="200"/>
        <w:rPr>
          <w:rFonts w:ascii="宋体" w:hAnsi="宋体" w:eastAsia="宋体" w:cs="Courier New"/>
          <w:sz w:val="24"/>
          <w:szCs w:val="24"/>
        </w:rPr>
      </w:pPr>
      <w:r>
        <w:rPr>
          <w:rFonts w:hint="eastAsia" w:ascii="宋体" w:hAnsi="宋体" w:eastAsia="宋体" w:cs="Times New Roman"/>
          <w:sz w:val="24"/>
          <w:szCs w:val="20"/>
          <w:lang w:val="zh-CN"/>
        </w:rPr>
        <w:t>应按附件五格式提交“未被列入记录名单的</w:t>
      </w:r>
      <w:r>
        <w:rPr>
          <w:rFonts w:hint="eastAsia" w:ascii="宋体" w:hAnsi="宋体" w:eastAsia="宋体" w:cs="Times New Roman"/>
          <w:b/>
          <w:sz w:val="24"/>
          <w:szCs w:val="20"/>
          <w:lang w:val="zh-CN"/>
        </w:rPr>
        <w:t>声明函</w:t>
      </w:r>
      <w:r>
        <w:rPr>
          <w:rFonts w:hint="eastAsia" w:ascii="宋体" w:hAnsi="宋体" w:eastAsia="宋体" w:cs="Times New Roman"/>
          <w:sz w:val="24"/>
          <w:szCs w:val="20"/>
          <w:lang w:val="zh-CN"/>
        </w:rPr>
        <w:t>”。</w:t>
      </w:r>
    </w:p>
    <w:p w14:paraId="61401BAF">
      <w:pPr>
        <w:numPr>
          <w:ilvl w:val="0"/>
          <w:numId w:val="90"/>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落实政府采购政策需满足的资格要求的证明材料或者情况说明。</w:t>
      </w:r>
    </w:p>
    <w:p w14:paraId="5EBBA972">
      <w:pPr>
        <w:autoSpaceDE w:val="0"/>
        <w:autoSpaceDN w:val="0"/>
        <w:adjustRightInd w:val="0"/>
        <w:spacing w:line="360" w:lineRule="auto"/>
        <w:ind w:left="490"/>
        <w:rPr>
          <w:rFonts w:ascii="宋体" w:hAnsi="宋体" w:eastAsia="宋体" w:cs="Courier New"/>
          <w:sz w:val="24"/>
          <w:szCs w:val="24"/>
        </w:rPr>
      </w:pPr>
      <w:r>
        <w:rPr>
          <w:rFonts w:hint="eastAsia" w:ascii="宋体" w:hAnsi="宋体" w:eastAsia="宋体" w:cs="Courier New"/>
          <w:sz w:val="24"/>
          <w:szCs w:val="24"/>
        </w:rPr>
        <w:t>应按附件九至附件十二格式提交相应声明函或者相应的情况说明。</w:t>
      </w:r>
    </w:p>
    <w:p w14:paraId="7FB43D83">
      <w:pPr>
        <w:numPr>
          <w:ilvl w:val="0"/>
          <w:numId w:val="90"/>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招标文件第一章“投标人资格要求”中有特殊要求的，投标人应提供其符合特殊要求的证明材料或者情况说明。</w:t>
      </w:r>
    </w:p>
    <w:p w14:paraId="74BB1C3D">
      <w:pPr>
        <w:numPr>
          <w:ilvl w:val="0"/>
          <w:numId w:val="90"/>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投标人认为需提供的其它相关资格证明材料。</w:t>
      </w:r>
    </w:p>
    <w:p w14:paraId="736D55F8">
      <w:pPr>
        <w:autoSpaceDE w:val="0"/>
        <w:autoSpaceDN w:val="0"/>
        <w:adjustRightInd w:val="0"/>
        <w:spacing w:line="400" w:lineRule="exact"/>
        <w:ind w:left="490"/>
        <w:rPr>
          <w:rFonts w:ascii="Calibri" w:hAnsi="宋体" w:eastAsia="宋体" w:cs="Times New Roman"/>
          <w:sz w:val="24"/>
          <w:szCs w:val="24"/>
        </w:rPr>
      </w:pPr>
    </w:p>
    <w:p w14:paraId="1170CEBC">
      <w:pPr>
        <w:spacing w:line="360" w:lineRule="auto"/>
        <w:rPr>
          <w:rFonts w:ascii="宋体" w:hAnsi="宋体" w:eastAsia="宋体" w:cs="Times New Roman"/>
          <w:b/>
          <w:sz w:val="24"/>
          <w:szCs w:val="24"/>
        </w:rPr>
      </w:pPr>
      <w:r>
        <w:rPr>
          <w:rFonts w:hint="eastAsia" w:ascii="宋体" w:hAnsi="宋体" w:eastAsia="宋体" w:cs="Times New Roman"/>
          <w:b/>
          <w:kern w:val="0"/>
          <w:sz w:val="24"/>
          <w:szCs w:val="32"/>
        </w:rPr>
        <w:t>说明</w:t>
      </w:r>
      <w:r>
        <w:rPr>
          <w:rFonts w:hint="eastAsia" w:ascii="宋体" w:hAnsi="宋体" w:eastAsia="宋体" w:cs="Times New Roman"/>
          <w:b/>
          <w:sz w:val="24"/>
          <w:szCs w:val="24"/>
        </w:rPr>
        <w:t>：</w:t>
      </w:r>
      <w:r>
        <w:rPr>
          <w:rFonts w:hint="eastAsia" w:ascii="宋体" w:hAnsi="宋体" w:eastAsia="宋体" w:cs="Times New Roman"/>
          <w:sz w:val="24"/>
          <w:szCs w:val="24"/>
        </w:rPr>
        <w:t>1、以上材料提供不实的，按照《政府采购法》有关提供虚假材料的规定给予处罚；</w:t>
      </w:r>
    </w:p>
    <w:p w14:paraId="77B94614">
      <w:pPr>
        <w:autoSpaceDE w:val="0"/>
        <w:autoSpaceDN w:val="0"/>
        <w:adjustRightInd w:val="0"/>
        <w:spacing w:line="360" w:lineRule="auto"/>
        <w:ind w:left="734" w:leftChars="346" w:hanging="7" w:hangingChars="3"/>
        <w:rPr>
          <w:rFonts w:ascii="宋体" w:hAnsi="宋体" w:eastAsia="宋体" w:cs="Times New Roman"/>
          <w:b/>
          <w:sz w:val="24"/>
          <w:szCs w:val="24"/>
        </w:rPr>
      </w:pPr>
      <w:r>
        <w:rPr>
          <w:rFonts w:hint="eastAsia" w:ascii="宋体" w:hAnsi="宋体" w:eastAsia="宋体" w:cs="Times New Roman"/>
          <w:sz w:val="24"/>
          <w:szCs w:val="24"/>
        </w:rPr>
        <w:t>2、资格证明文件应为清晰影印件且加盖单位公章，否则</w:t>
      </w:r>
      <w:r>
        <w:rPr>
          <w:rFonts w:hint="eastAsia" w:ascii="Helvetica" w:hAnsi="Helvetica" w:eastAsia="宋体" w:cs="Helvetica"/>
          <w:kern w:val="0"/>
          <w:sz w:val="24"/>
          <w:szCs w:val="24"/>
        </w:rPr>
        <w:t>按照</w:t>
      </w:r>
      <w:r>
        <w:rPr>
          <w:rFonts w:hint="eastAsia" w:ascii="Helvetica" w:hAnsi="Helvetica" w:eastAsia="宋体" w:cs="Helvetica"/>
          <w:b/>
          <w:kern w:val="0"/>
          <w:sz w:val="24"/>
          <w:szCs w:val="24"/>
        </w:rPr>
        <w:t>无效投标处理</w:t>
      </w:r>
      <w:r>
        <w:rPr>
          <w:rFonts w:hint="eastAsia" w:ascii="宋体" w:hAnsi="宋体" w:eastAsia="宋体" w:cs="Times New Roman"/>
          <w:b/>
          <w:sz w:val="24"/>
          <w:szCs w:val="24"/>
        </w:rPr>
        <w:t>。</w:t>
      </w:r>
    </w:p>
    <w:p w14:paraId="081DCFCC">
      <w:pPr>
        <w:autoSpaceDE w:val="0"/>
        <w:autoSpaceDN w:val="0"/>
        <w:adjustRightInd w:val="0"/>
        <w:spacing w:line="360" w:lineRule="auto"/>
        <w:ind w:left="740" w:hanging="740" w:hangingChars="307"/>
        <w:rPr>
          <w:rFonts w:ascii="宋体" w:hAnsi="宋体" w:eastAsia="宋体" w:cs="Times New Roman"/>
          <w:b/>
          <w:sz w:val="24"/>
          <w:szCs w:val="24"/>
        </w:rPr>
      </w:pPr>
      <w:r>
        <w:rPr>
          <w:rFonts w:ascii="宋体" w:hAnsi="宋体" w:eastAsia="宋体" w:cs="Times New Roman"/>
          <w:b/>
          <w:sz w:val="24"/>
          <w:szCs w:val="24"/>
        </w:rPr>
        <w:br w:type="page"/>
      </w:r>
    </w:p>
    <w:p w14:paraId="7F737A77">
      <w:pPr>
        <w:spacing w:before="312" w:beforeLines="100" w:after="780" w:afterLines="250"/>
        <w:jc w:val="center"/>
        <w:rPr>
          <w:rFonts w:ascii="黑体" w:hAnsi="黑体" w:eastAsia="黑体"/>
          <w:b/>
          <w:sz w:val="96"/>
          <w:szCs w:val="96"/>
          <w14:shadow w14:blurRad="50800" w14:dist="38100" w14:dir="2700000" w14:sx="100000" w14:sy="100000" w14:kx="0" w14:ky="0" w14:algn="tl">
            <w14:srgbClr w14:val="000000">
              <w14:alpha w14:val="60000"/>
            </w14:srgbClr>
          </w14:shadow>
        </w:rPr>
      </w:pPr>
      <w:r>
        <w:rPr>
          <w:rFonts w:hint="eastAsia" w:ascii="黑体" w:hAnsi="黑体" w:eastAsia="黑体"/>
          <w:b/>
          <w:sz w:val="96"/>
          <w:szCs w:val="96"/>
          <w:lang w:val="en-US" w:eastAsia="zh-CN"/>
          <w14:shadow w14:blurRad="50800" w14:dist="38100" w14:dir="2700000" w14:sx="100000" w14:sy="100000" w14:kx="0" w14:ky="0" w14:algn="tl">
            <w14:srgbClr w14:val="000000">
              <w14:alpha w14:val="60000"/>
            </w14:srgbClr>
          </w14:shadow>
        </w:rPr>
        <w:t>随县市</w:t>
      </w:r>
      <w:r>
        <w:rPr>
          <w:rFonts w:hint="eastAsia" w:ascii="黑体" w:hAnsi="黑体" w:eastAsia="黑体"/>
          <w:b/>
          <w:sz w:val="96"/>
          <w:szCs w:val="96"/>
          <w14:shadow w14:blurRad="50800" w14:dist="38100" w14:dir="2700000" w14:sx="100000" w14:sy="100000" w14:kx="0" w14:ky="0" w14:algn="tl">
            <w14:srgbClr w14:val="000000">
              <w14:alpha w14:val="60000"/>
            </w14:srgbClr>
          </w14:shadow>
        </w:rPr>
        <w:t>级政府采购</w:t>
      </w:r>
    </w:p>
    <w:p w14:paraId="1874FFF4">
      <w:pPr>
        <w:spacing w:after="624" w:afterLines="200"/>
        <w:jc w:val="center"/>
        <w:rPr>
          <w:rFonts w:ascii="黑体" w:hAnsi="黑体" w:eastAsia="黑体"/>
          <w:b/>
          <w:sz w:val="72"/>
          <w:szCs w:val="72"/>
        </w:rPr>
      </w:pPr>
      <w:r>
        <w:rPr>
          <w:rFonts w:hint="eastAsia" w:ascii="黑体" w:hAnsi="黑体" w:eastAsia="黑体"/>
          <w:b/>
          <w:sz w:val="72"/>
          <w:szCs w:val="72"/>
        </w:rPr>
        <w:t>投 标 文 件</w:t>
      </w:r>
    </w:p>
    <w:p w14:paraId="241FB9AC">
      <w:pPr>
        <w:keepNext/>
        <w:keepLines/>
        <w:spacing w:before="340" w:after="480" w:line="360" w:lineRule="auto"/>
        <w:jc w:val="center"/>
        <w:outlineLvl w:val="1"/>
        <w:rPr>
          <w:rFonts w:cs="Times New Roman" w:asciiTheme="majorEastAsia" w:hAnsiTheme="majorEastAsia" w:eastAsiaTheme="majorEastAsia"/>
          <w:b/>
          <w:sz w:val="44"/>
          <w:szCs w:val="44"/>
          <w:lang w:val="zh-CN"/>
        </w:rPr>
      </w:pPr>
      <w:bookmarkStart w:id="106" w:name="_Toc511894524"/>
      <w:bookmarkStart w:id="107" w:name="_Toc494702267"/>
      <w:bookmarkStart w:id="108" w:name="_Toc494721097"/>
      <w:bookmarkStart w:id="109" w:name="_Toc494664997"/>
      <w:bookmarkStart w:id="110" w:name="_Toc494745314"/>
      <w:bookmarkStart w:id="111" w:name="_Toc494665550"/>
      <w:bookmarkStart w:id="112" w:name="_Toc494665947"/>
      <w:bookmarkStart w:id="113" w:name="_Toc14081"/>
      <w:r>
        <w:rPr>
          <w:rFonts w:hint="eastAsia" w:cs="Times New Roman" w:asciiTheme="majorEastAsia" w:hAnsiTheme="majorEastAsia" w:eastAsiaTheme="majorEastAsia"/>
          <w:b/>
          <w:sz w:val="44"/>
          <w:szCs w:val="44"/>
          <w:lang w:val="zh-CN"/>
        </w:rPr>
        <w:t>第二部分 商务文件</w:t>
      </w:r>
      <w:bookmarkEnd w:id="106"/>
      <w:bookmarkEnd w:id="107"/>
      <w:bookmarkEnd w:id="108"/>
      <w:bookmarkEnd w:id="109"/>
      <w:bookmarkEnd w:id="110"/>
      <w:bookmarkEnd w:id="111"/>
      <w:bookmarkEnd w:id="112"/>
      <w:bookmarkEnd w:id="113"/>
    </w:p>
    <w:p w14:paraId="3E6578E4">
      <w:pPr>
        <w:spacing w:line="360" w:lineRule="auto"/>
        <w:ind w:left="2055" w:leftChars="619" w:right="1300" w:rightChars="619" w:hanging="755"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r>
        <w:rPr>
          <w:rFonts w:hint="eastAsia" w:cs="Times New Roman" w:asciiTheme="minorEastAsia" w:hAnsiTheme="minorEastAsia"/>
          <w:sz w:val="36"/>
          <w:szCs w:val="36"/>
          <w:u w:val="single"/>
        </w:rPr>
        <w:t xml:space="preserve">                            </w:t>
      </w:r>
    </w:p>
    <w:p w14:paraId="33725324">
      <w:pPr>
        <w:spacing w:line="360" w:lineRule="auto"/>
        <w:ind w:left="2055" w:leftChars="619" w:right="1300" w:rightChars="619" w:hanging="755"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项目名称：</w:t>
      </w:r>
      <w:r>
        <w:rPr>
          <w:rFonts w:hint="eastAsia" w:cs="Times New Roman" w:asciiTheme="minorEastAsia" w:hAnsiTheme="minorEastAsia"/>
          <w:sz w:val="36"/>
          <w:szCs w:val="36"/>
          <w:u w:val="single"/>
        </w:rPr>
        <w:t xml:space="preserve">                            </w:t>
      </w:r>
    </w:p>
    <w:p w14:paraId="59C6076A">
      <w:pPr>
        <w:spacing w:line="360" w:lineRule="auto"/>
        <w:ind w:left="2055" w:leftChars="619" w:right="1300" w:rightChars="619" w:hanging="755" w:hangingChars="209"/>
        <w:rPr>
          <w:rFonts w:cs="Times New Roman" w:asciiTheme="minorEastAsia" w:hAnsiTheme="minorEastAsia"/>
          <w:sz w:val="36"/>
          <w:szCs w:val="36"/>
        </w:rPr>
      </w:pPr>
      <w:r>
        <w:rPr>
          <w:rFonts w:hint="eastAsia" w:cs="Times New Roman" w:asciiTheme="minorEastAsia" w:hAnsiTheme="minorEastAsia"/>
          <w:b/>
          <w:bCs/>
          <w:sz w:val="36"/>
          <w:szCs w:val="24"/>
        </w:rPr>
        <w:t>招标内容：</w:t>
      </w:r>
      <w:r>
        <w:rPr>
          <w:rFonts w:hint="eastAsia" w:cs="Times New Roman" w:asciiTheme="minorEastAsia" w:hAnsiTheme="minorEastAsia"/>
          <w:sz w:val="36"/>
          <w:szCs w:val="36"/>
          <w:u w:val="single"/>
        </w:rPr>
        <w:t xml:space="preserve">                            </w:t>
      </w:r>
    </w:p>
    <w:p w14:paraId="62C7F035">
      <w:pPr>
        <w:spacing w:after="1560" w:afterLines="500" w:line="360" w:lineRule="auto"/>
        <w:ind w:left="2347" w:leftChars="271" w:right="569" w:rightChars="271" w:hanging="1778" w:hangingChars="494"/>
        <w:jc w:val="center"/>
        <w:rPr>
          <w:rFonts w:ascii="宋体" w:hAnsi="宋体" w:eastAsia="宋体" w:cs="Times New Roman"/>
          <w:sz w:val="36"/>
          <w:szCs w:val="36"/>
        </w:rPr>
      </w:pPr>
    </w:p>
    <w:p w14:paraId="6ED7FE14">
      <w:pPr>
        <w:spacing w:after="1560" w:afterLines="500" w:line="360" w:lineRule="auto"/>
        <w:ind w:left="2347" w:leftChars="271" w:right="569" w:rightChars="271" w:hanging="1778" w:hangingChars="494"/>
        <w:jc w:val="center"/>
        <w:rPr>
          <w:rFonts w:ascii="宋体" w:hAnsi="宋体" w:eastAsia="宋体" w:cs="Times New Roman"/>
          <w:sz w:val="36"/>
          <w:szCs w:val="36"/>
        </w:rPr>
      </w:pPr>
    </w:p>
    <w:p w14:paraId="2B598266">
      <w:pPr>
        <w:spacing w:line="360" w:lineRule="auto"/>
        <w:ind w:left="1972" w:leftChars="939" w:right="1287" w:rightChars="613"/>
        <w:rPr>
          <w:rFonts w:cs="Times New Roman" w:asciiTheme="minorEastAsia" w:hAnsiTheme="minorEastAsia"/>
          <w:b/>
          <w:bCs/>
          <w:sz w:val="32"/>
          <w:szCs w:val="32"/>
        </w:rPr>
      </w:pPr>
    </w:p>
    <w:p w14:paraId="3CD31C59">
      <w:pPr>
        <w:spacing w:line="360" w:lineRule="auto"/>
        <w:ind w:left="1971" w:leftChars="917" w:right="1287" w:rightChars="613" w:hanging="45" w:hangingChars="14"/>
        <w:rPr>
          <w:rFonts w:cs="Times New Roman" w:asciiTheme="minorEastAsia" w:hAnsiTheme="minorEastAsia"/>
          <w:b/>
          <w:bCs/>
          <w:sz w:val="32"/>
          <w:szCs w:val="32"/>
        </w:rPr>
      </w:pPr>
      <w:r>
        <w:rPr>
          <w:rFonts w:hint="eastAsia" w:cs="Times New Roman" w:asciiTheme="minorEastAsia" w:hAnsiTheme="minorEastAsia"/>
          <w:b/>
          <w:bCs/>
          <w:sz w:val="32"/>
          <w:szCs w:val="32"/>
        </w:rPr>
        <w:t>投标人（公章）：</w:t>
      </w:r>
      <w:r>
        <w:rPr>
          <w:rFonts w:hint="eastAsia" w:cs="Times New Roman" w:asciiTheme="minorEastAsia" w:hAnsiTheme="minorEastAsia"/>
          <w:b/>
          <w:bCs/>
          <w:sz w:val="32"/>
          <w:szCs w:val="32"/>
          <w:u w:val="single"/>
        </w:rPr>
        <w:t xml:space="preserve">                     </w:t>
      </w:r>
    </w:p>
    <w:p w14:paraId="79F6B9B6">
      <w:pPr>
        <w:spacing w:before="312" w:beforeLines="100" w:after="312" w:afterLines="100" w:line="360" w:lineRule="auto"/>
        <w:ind w:left="2262" w:leftChars="466" w:right="466" w:hanging="1283" w:hangingChars="355"/>
        <w:jc w:val="center"/>
        <w:rPr>
          <w:rFonts w:ascii="宋体" w:hAnsi="宋体"/>
          <w:b/>
          <w:sz w:val="36"/>
          <w:szCs w:val="36"/>
        </w:rPr>
      </w:pPr>
      <w:r>
        <w:rPr>
          <w:rFonts w:hint="eastAsia" w:ascii="宋体" w:hAnsi="宋体" w:eastAsia="宋体" w:cs="Times New Roman"/>
          <w:b/>
          <w:bCs/>
          <w:sz w:val="36"/>
          <w:szCs w:val="36"/>
        </w:rPr>
        <w:t xml:space="preserve">二〇  </w:t>
      </w:r>
      <w:r>
        <w:rPr>
          <w:rFonts w:hint="eastAsia" w:ascii="宋体" w:hAnsi="宋体"/>
          <w:b/>
          <w:sz w:val="36"/>
          <w:szCs w:val="36"/>
        </w:rPr>
        <w:t>年 月</w:t>
      </w:r>
    </w:p>
    <w:p w14:paraId="79572FD9">
      <w:r>
        <w:br w:type="page"/>
      </w:r>
    </w:p>
    <w:p w14:paraId="61C5E062">
      <w:pPr>
        <w:spacing w:before="312"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14:paraId="419B9DDC">
      <w:pPr>
        <w:pStyle w:val="2"/>
        <w:spacing w:before="340" w:after="200" w:line="360" w:lineRule="auto"/>
        <w:jc w:val="center"/>
        <w:rPr>
          <w:rFonts w:ascii="黑体" w:hAnsi="黑体" w:eastAsia="黑体" w:cs="Times New Roman"/>
          <w:bCs w:val="0"/>
          <w:sz w:val="36"/>
          <w:szCs w:val="36"/>
          <w:lang w:val="zh-CN"/>
        </w:rPr>
      </w:pPr>
      <w:bookmarkStart w:id="114" w:name="_Toc494721098"/>
      <w:bookmarkStart w:id="115" w:name="_Toc22043"/>
      <w:bookmarkStart w:id="116" w:name="_Toc511894525"/>
      <w:bookmarkStart w:id="117" w:name="_Toc494745315"/>
      <w:bookmarkStart w:id="118" w:name="_Toc494665551"/>
      <w:bookmarkStart w:id="119" w:name="_Toc494665948"/>
      <w:bookmarkStart w:id="120" w:name="_Toc494702268"/>
      <w:bookmarkStart w:id="121" w:name="_Toc494664998"/>
      <w:r>
        <w:rPr>
          <w:rFonts w:hint="eastAsia" w:ascii="黑体" w:hAnsi="黑体" w:eastAsia="黑体" w:cs="Times New Roman"/>
          <w:bCs w:val="0"/>
          <w:sz w:val="36"/>
          <w:szCs w:val="36"/>
          <w:lang w:val="zh-CN"/>
        </w:rPr>
        <w:t>商务文件组成</w:t>
      </w:r>
      <w:bookmarkEnd w:id="114"/>
      <w:bookmarkEnd w:id="115"/>
      <w:bookmarkEnd w:id="116"/>
      <w:bookmarkEnd w:id="117"/>
      <w:bookmarkEnd w:id="118"/>
      <w:bookmarkEnd w:id="119"/>
      <w:bookmarkEnd w:id="120"/>
      <w:bookmarkEnd w:id="121"/>
    </w:p>
    <w:p w14:paraId="458B086C">
      <w:pPr>
        <w:autoSpaceDE w:val="0"/>
        <w:autoSpaceDN w:val="0"/>
        <w:adjustRightInd w:val="0"/>
        <w:spacing w:line="360" w:lineRule="auto"/>
        <w:ind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由各投标人根据参考格式要求自行编写。目录清晰、内容详尽、易于理解和评审并富有建设性的商务方案在评标时具有优势。具体内容应包括但不限于以下内容：</w:t>
      </w:r>
    </w:p>
    <w:p w14:paraId="0E5B67DE">
      <w:pPr>
        <w:numPr>
          <w:ilvl w:val="0"/>
          <w:numId w:val="98"/>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w:t>
      </w:r>
      <w:r>
        <w:rPr>
          <w:rFonts w:hint="eastAsia" w:ascii="宋体" w:hAnsi="宋体" w:eastAsia="宋体" w:cs="Times New Roman"/>
          <w:kern w:val="0"/>
          <w:sz w:val="24"/>
          <w:szCs w:val="32"/>
        </w:rPr>
        <w:t>；</w:t>
      </w:r>
    </w:p>
    <w:p w14:paraId="36418050">
      <w:pPr>
        <w:numPr>
          <w:ilvl w:val="0"/>
          <w:numId w:val="98"/>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联合体协议书（适用于联合投标）（附件六）；</w:t>
      </w:r>
    </w:p>
    <w:p w14:paraId="7519C0E0">
      <w:pPr>
        <w:numPr>
          <w:ilvl w:val="0"/>
          <w:numId w:val="98"/>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分包意向协议书（适用于分包）（附件七）；</w:t>
      </w:r>
    </w:p>
    <w:p w14:paraId="2CD213E8">
      <w:pPr>
        <w:numPr>
          <w:ilvl w:val="0"/>
          <w:numId w:val="98"/>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投标书（附件八）；</w:t>
      </w:r>
    </w:p>
    <w:p w14:paraId="4213BBCF">
      <w:pPr>
        <w:numPr>
          <w:ilvl w:val="0"/>
          <w:numId w:val="98"/>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中小企业声明函（附件九）；</w:t>
      </w:r>
    </w:p>
    <w:p w14:paraId="32B2D0F0">
      <w:pPr>
        <w:numPr>
          <w:ilvl w:val="0"/>
          <w:numId w:val="98"/>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中小企业声明函（附件十）；</w:t>
      </w:r>
    </w:p>
    <w:p w14:paraId="3A2573AC">
      <w:pPr>
        <w:numPr>
          <w:ilvl w:val="0"/>
          <w:numId w:val="98"/>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节能环保产品中小企业声明函（附件十一）；</w:t>
      </w:r>
    </w:p>
    <w:p w14:paraId="62D4BAB0">
      <w:pPr>
        <w:numPr>
          <w:ilvl w:val="0"/>
          <w:numId w:val="98"/>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残疾人福利性单位声明函（附件十二）；</w:t>
      </w:r>
    </w:p>
    <w:p w14:paraId="545F4677">
      <w:pPr>
        <w:numPr>
          <w:ilvl w:val="0"/>
          <w:numId w:val="98"/>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开标一览表（附件十三）；</w:t>
      </w:r>
    </w:p>
    <w:p w14:paraId="1C93DA4A">
      <w:pPr>
        <w:numPr>
          <w:ilvl w:val="0"/>
          <w:numId w:val="98"/>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投标报价明细表（附件十四）；</w:t>
      </w:r>
    </w:p>
    <w:p w14:paraId="52FDE5B4">
      <w:pPr>
        <w:numPr>
          <w:ilvl w:val="0"/>
          <w:numId w:val="98"/>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投标货物（工程或服务）清单（附件十五）；</w:t>
      </w:r>
    </w:p>
    <w:p w14:paraId="2F8A3867">
      <w:pPr>
        <w:numPr>
          <w:ilvl w:val="0"/>
          <w:numId w:val="98"/>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交纳投标保证金的银行凭证</w:t>
      </w:r>
      <w:r>
        <w:rPr>
          <w:rFonts w:hint="eastAsia" w:ascii="宋体" w:hAnsi="宋体" w:eastAsia="宋体" w:cs="Times New Roman"/>
          <w:b/>
          <w:kern w:val="0"/>
          <w:sz w:val="24"/>
          <w:szCs w:val="32"/>
        </w:rPr>
        <w:t>（本项目不适用）</w:t>
      </w:r>
      <w:r>
        <w:rPr>
          <w:rFonts w:hint="eastAsia" w:ascii="宋体" w:hAnsi="宋体" w:eastAsia="宋体" w:cs="Times New Roman"/>
          <w:kern w:val="0"/>
          <w:sz w:val="24"/>
          <w:szCs w:val="32"/>
        </w:rPr>
        <w:t>（附件十六）；</w:t>
      </w:r>
    </w:p>
    <w:p w14:paraId="036D52CD">
      <w:pPr>
        <w:numPr>
          <w:ilvl w:val="0"/>
          <w:numId w:val="98"/>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法定代表人授权书（附件十七）；</w:t>
      </w:r>
    </w:p>
    <w:p w14:paraId="6C7D98C0">
      <w:pPr>
        <w:numPr>
          <w:ilvl w:val="0"/>
          <w:numId w:val="98"/>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投标人的资格声明（附件十八）；</w:t>
      </w:r>
    </w:p>
    <w:p w14:paraId="0937785E">
      <w:pPr>
        <w:numPr>
          <w:ilvl w:val="0"/>
          <w:numId w:val="98"/>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项目负责人、技术负责人简历表（附件十九）；</w:t>
      </w:r>
    </w:p>
    <w:p w14:paraId="16CE27B6">
      <w:pPr>
        <w:numPr>
          <w:ilvl w:val="0"/>
          <w:numId w:val="98"/>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项目班子成员情况表（附件二十）；</w:t>
      </w:r>
    </w:p>
    <w:p w14:paraId="0E2F4ED4">
      <w:pPr>
        <w:numPr>
          <w:ilvl w:val="0"/>
          <w:numId w:val="98"/>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投标人类似项目业绩表（附件二十一）；</w:t>
      </w:r>
    </w:p>
    <w:p w14:paraId="78A081DB">
      <w:pPr>
        <w:numPr>
          <w:ilvl w:val="0"/>
          <w:numId w:val="98"/>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14:paraId="7E0AF1A1">
      <w:pPr>
        <w:numPr>
          <w:ilvl w:val="0"/>
          <w:numId w:val="98"/>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符合性审查对照表（附件二十二）；</w:t>
      </w:r>
    </w:p>
    <w:p w14:paraId="64A58C1E">
      <w:pPr>
        <w:numPr>
          <w:ilvl w:val="0"/>
          <w:numId w:val="98"/>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商务要求响应、偏离说明表（附件二十三）；</w:t>
      </w:r>
      <w:r>
        <w:rPr>
          <w:rFonts w:ascii="宋体" w:hAnsi="宋体" w:eastAsia="宋体" w:cs="Times New Roman"/>
          <w:kern w:val="0"/>
          <w:sz w:val="24"/>
          <w:szCs w:val="32"/>
        </w:rPr>
        <w:t xml:space="preserve"> </w:t>
      </w:r>
    </w:p>
    <w:p w14:paraId="5284798C">
      <w:pPr>
        <w:numPr>
          <w:ilvl w:val="0"/>
          <w:numId w:val="98"/>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商务要求“★”号条款响应、偏离说明表（附件二十四）；</w:t>
      </w:r>
    </w:p>
    <w:p w14:paraId="0AB5C274">
      <w:pPr>
        <w:numPr>
          <w:ilvl w:val="0"/>
          <w:numId w:val="98"/>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商务评议对照表（附件二十五）。</w:t>
      </w:r>
    </w:p>
    <w:p w14:paraId="452312AE">
      <w:pPr>
        <w:widowControl/>
        <w:tabs>
          <w:tab w:val="right" w:leader="dot" w:pos="9514"/>
        </w:tabs>
        <w:spacing w:line="440" w:lineRule="exact"/>
        <w:jc w:val="left"/>
        <w:rPr>
          <w:rFonts w:eastAsia="黑体"/>
          <w:b/>
          <w:iCs/>
          <w:kern w:val="0"/>
          <w:sz w:val="28"/>
        </w:rPr>
        <w:sectPr>
          <w:pgSz w:w="11906" w:h="16838"/>
          <w:pgMar w:top="1134" w:right="1191" w:bottom="1134" w:left="1191" w:header="851" w:footer="992" w:gutter="0"/>
          <w:cols w:space="425" w:num="1"/>
          <w:docGrid w:type="lines" w:linePitch="312" w:charSpace="0"/>
        </w:sectPr>
      </w:pPr>
    </w:p>
    <w:p w14:paraId="60DB2BE2">
      <w:pPr>
        <w:spacing w:before="312" w:beforeLines="100" w:after="780" w:afterLines="250"/>
        <w:jc w:val="center"/>
        <w:rPr>
          <w:rFonts w:ascii="黑体" w:hAnsi="黑体" w:eastAsia="黑体"/>
          <w:b/>
          <w:sz w:val="96"/>
          <w:szCs w:val="96"/>
          <w14:shadow w14:blurRad="50800" w14:dist="38100" w14:dir="2700000" w14:sx="100000" w14:sy="100000" w14:kx="0" w14:ky="0" w14:algn="tl">
            <w14:srgbClr w14:val="000000">
              <w14:alpha w14:val="60000"/>
            </w14:srgbClr>
          </w14:shadow>
        </w:rPr>
      </w:pPr>
      <w:r>
        <w:rPr>
          <w:rFonts w:hint="eastAsia" w:ascii="黑体" w:hAnsi="黑体" w:eastAsia="黑体"/>
          <w:b/>
          <w:sz w:val="96"/>
          <w:szCs w:val="96"/>
          <w:lang w:val="en-US" w:eastAsia="zh-CN"/>
          <w14:shadow w14:blurRad="50800" w14:dist="38100" w14:dir="2700000" w14:sx="100000" w14:sy="100000" w14:kx="0" w14:ky="0" w14:algn="tl">
            <w14:srgbClr w14:val="000000">
              <w14:alpha w14:val="60000"/>
            </w14:srgbClr>
          </w14:shadow>
        </w:rPr>
        <w:t>随县市</w:t>
      </w:r>
      <w:r>
        <w:rPr>
          <w:rFonts w:hint="eastAsia" w:ascii="黑体" w:hAnsi="黑体" w:eastAsia="黑体"/>
          <w:b/>
          <w:sz w:val="96"/>
          <w:szCs w:val="96"/>
          <w14:shadow w14:blurRad="50800" w14:dist="38100" w14:dir="2700000" w14:sx="100000" w14:sy="100000" w14:kx="0" w14:ky="0" w14:algn="tl">
            <w14:srgbClr w14:val="000000">
              <w14:alpha w14:val="60000"/>
            </w14:srgbClr>
          </w14:shadow>
        </w:rPr>
        <w:t>级政府采购</w:t>
      </w:r>
    </w:p>
    <w:p w14:paraId="3BE8EAFF">
      <w:pPr>
        <w:spacing w:after="624" w:afterLines="200"/>
        <w:jc w:val="center"/>
        <w:rPr>
          <w:rFonts w:ascii="黑体" w:hAnsi="黑体" w:eastAsia="黑体"/>
          <w:b/>
          <w:sz w:val="72"/>
          <w:szCs w:val="72"/>
        </w:rPr>
      </w:pPr>
      <w:r>
        <w:rPr>
          <w:rFonts w:hint="eastAsia" w:ascii="黑体" w:hAnsi="黑体" w:eastAsia="黑体"/>
          <w:b/>
          <w:sz w:val="72"/>
          <w:szCs w:val="72"/>
        </w:rPr>
        <w:t>投 标 文 件</w:t>
      </w:r>
    </w:p>
    <w:p w14:paraId="031EBE28">
      <w:pPr>
        <w:keepNext/>
        <w:keepLines/>
        <w:spacing w:before="340" w:after="480" w:line="360" w:lineRule="auto"/>
        <w:jc w:val="center"/>
        <w:outlineLvl w:val="1"/>
        <w:rPr>
          <w:rFonts w:cs="Times New Roman" w:asciiTheme="majorEastAsia" w:hAnsiTheme="majorEastAsia" w:eastAsiaTheme="majorEastAsia"/>
          <w:b/>
          <w:sz w:val="44"/>
          <w:szCs w:val="44"/>
          <w:lang w:val="zh-CN"/>
        </w:rPr>
      </w:pPr>
      <w:bookmarkStart w:id="122" w:name="_Toc511894526"/>
      <w:bookmarkStart w:id="123" w:name="_Toc494665552"/>
      <w:bookmarkStart w:id="124" w:name="_Toc494721099"/>
      <w:bookmarkStart w:id="125" w:name="_Toc494745316"/>
      <w:bookmarkStart w:id="126" w:name="_Toc8955"/>
      <w:bookmarkStart w:id="127" w:name="_Toc494664999"/>
      <w:bookmarkStart w:id="128" w:name="_Toc494702269"/>
      <w:bookmarkStart w:id="129" w:name="_Toc494665949"/>
      <w:r>
        <w:rPr>
          <w:rFonts w:hint="eastAsia" w:cs="Times New Roman" w:asciiTheme="majorEastAsia" w:hAnsiTheme="majorEastAsia" w:eastAsiaTheme="majorEastAsia"/>
          <w:b/>
          <w:sz w:val="44"/>
          <w:szCs w:val="44"/>
          <w:lang w:val="zh-CN"/>
        </w:rPr>
        <w:t>第三部分 技术、服务文件</w:t>
      </w:r>
      <w:bookmarkEnd w:id="122"/>
      <w:bookmarkEnd w:id="123"/>
      <w:bookmarkEnd w:id="124"/>
      <w:bookmarkEnd w:id="125"/>
      <w:bookmarkEnd w:id="126"/>
      <w:bookmarkEnd w:id="127"/>
      <w:bookmarkEnd w:id="128"/>
      <w:bookmarkEnd w:id="129"/>
    </w:p>
    <w:p w14:paraId="4B23D5A5">
      <w:pPr>
        <w:spacing w:line="360" w:lineRule="auto"/>
        <w:ind w:left="2055" w:leftChars="619" w:right="1300" w:rightChars="619" w:hanging="755"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r>
        <w:rPr>
          <w:rFonts w:hint="eastAsia" w:cs="Times New Roman" w:asciiTheme="minorEastAsia" w:hAnsiTheme="minorEastAsia"/>
          <w:sz w:val="36"/>
          <w:szCs w:val="36"/>
          <w:u w:val="single"/>
        </w:rPr>
        <w:t xml:space="preserve">                            </w:t>
      </w:r>
    </w:p>
    <w:p w14:paraId="62156B68">
      <w:pPr>
        <w:spacing w:line="360" w:lineRule="auto"/>
        <w:ind w:left="2055" w:leftChars="619" w:right="1300" w:rightChars="619" w:hanging="755"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项目名称：</w:t>
      </w:r>
      <w:r>
        <w:rPr>
          <w:rFonts w:hint="eastAsia" w:cs="Times New Roman" w:asciiTheme="minorEastAsia" w:hAnsiTheme="minorEastAsia"/>
          <w:sz w:val="36"/>
          <w:szCs w:val="36"/>
          <w:u w:val="single"/>
        </w:rPr>
        <w:t xml:space="preserve">                            </w:t>
      </w:r>
    </w:p>
    <w:p w14:paraId="4ED52D3B">
      <w:pPr>
        <w:spacing w:line="360" w:lineRule="auto"/>
        <w:ind w:left="2055" w:leftChars="619" w:right="1300" w:rightChars="619" w:hanging="755" w:hangingChars="209"/>
        <w:rPr>
          <w:rFonts w:cs="Times New Roman" w:asciiTheme="minorEastAsia" w:hAnsiTheme="minorEastAsia"/>
          <w:sz w:val="36"/>
          <w:szCs w:val="36"/>
        </w:rPr>
      </w:pPr>
      <w:r>
        <w:rPr>
          <w:rFonts w:hint="eastAsia" w:cs="Times New Roman" w:asciiTheme="minorEastAsia" w:hAnsiTheme="minorEastAsia"/>
          <w:b/>
          <w:bCs/>
          <w:sz w:val="36"/>
          <w:szCs w:val="24"/>
        </w:rPr>
        <w:t>招标内容：</w:t>
      </w:r>
      <w:r>
        <w:rPr>
          <w:rFonts w:hint="eastAsia" w:cs="Times New Roman" w:asciiTheme="minorEastAsia" w:hAnsiTheme="minorEastAsia"/>
          <w:sz w:val="36"/>
          <w:szCs w:val="36"/>
          <w:u w:val="single"/>
        </w:rPr>
        <w:t xml:space="preserve">                            </w:t>
      </w:r>
    </w:p>
    <w:p w14:paraId="7C243209">
      <w:pPr>
        <w:spacing w:after="1560" w:afterLines="500" w:line="360" w:lineRule="auto"/>
        <w:ind w:left="2347" w:leftChars="271" w:right="569" w:rightChars="271" w:hanging="1778" w:hangingChars="494"/>
        <w:jc w:val="center"/>
        <w:rPr>
          <w:rFonts w:ascii="宋体" w:hAnsi="宋体" w:eastAsia="宋体" w:cs="Times New Roman"/>
          <w:sz w:val="36"/>
          <w:szCs w:val="36"/>
        </w:rPr>
      </w:pPr>
    </w:p>
    <w:p w14:paraId="45BD445C">
      <w:pPr>
        <w:spacing w:line="360" w:lineRule="auto"/>
        <w:ind w:left="1974" w:leftChars="613" w:right="1287" w:rightChars="613" w:hanging="687" w:hangingChars="214"/>
        <w:rPr>
          <w:rFonts w:cs="Times New Roman" w:asciiTheme="minorEastAsia" w:hAnsiTheme="minorEastAsia"/>
          <w:b/>
          <w:bCs/>
          <w:sz w:val="32"/>
          <w:szCs w:val="32"/>
        </w:rPr>
      </w:pPr>
    </w:p>
    <w:p w14:paraId="50D5DB79">
      <w:pPr>
        <w:spacing w:line="360" w:lineRule="auto"/>
        <w:ind w:left="1972" w:leftChars="939" w:right="1287" w:rightChars="613"/>
        <w:rPr>
          <w:rFonts w:cs="Times New Roman" w:asciiTheme="minorEastAsia" w:hAnsiTheme="minorEastAsia"/>
          <w:b/>
          <w:bCs/>
          <w:sz w:val="32"/>
          <w:szCs w:val="32"/>
        </w:rPr>
      </w:pPr>
    </w:p>
    <w:p w14:paraId="06190464">
      <w:pPr>
        <w:spacing w:line="360" w:lineRule="auto"/>
        <w:ind w:left="1972" w:leftChars="939" w:right="1287" w:rightChars="613"/>
        <w:rPr>
          <w:rFonts w:cs="Times New Roman" w:asciiTheme="minorEastAsia" w:hAnsiTheme="minorEastAsia"/>
          <w:b/>
          <w:bCs/>
          <w:sz w:val="32"/>
          <w:szCs w:val="32"/>
        </w:rPr>
      </w:pPr>
    </w:p>
    <w:p w14:paraId="3F619309">
      <w:pPr>
        <w:spacing w:line="360" w:lineRule="auto"/>
        <w:ind w:left="1972" w:leftChars="939" w:right="1287" w:rightChars="613"/>
        <w:rPr>
          <w:rFonts w:cs="Times New Roman" w:asciiTheme="minorEastAsia" w:hAnsiTheme="minorEastAsia"/>
          <w:b/>
          <w:bCs/>
          <w:sz w:val="32"/>
          <w:szCs w:val="32"/>
        </w:rPr>
      </w:pPr>
    </w:p>
    <w:p w14:paraId="00A71CD5">
      <w:pPr>
        <w:spacing w:line="360" w:lineRule="auto"/>
        <w:ind w:left="1972" w:leftChars="939" w:right="1287" w:rightChars="613"/>
        <w:rPr>
          <w:rFonts w:cs="Times New Roman" w:asciiTheme="minorEastAsia" w:hAnsiTheme="minorEastAsia"/>
          <w:b/>
          <w:bCs/>
          <w:sz w:val="32"/>
          <w:szCs w:val="32"/>
        </w:rPr>
      </w:pPr>
      <w:r>
        <w:rPr>
          <w:rFonts w:hint="eastAsia" w:cs="Times New Roman" w:asciiTheme="minorEastAsia" w:hAnsiTheme="minorEastAsia"/>
          <w:b/>
          <w:bCs/>
          <w:sz w:val="32"/>
          <w:szCs w:val="32"/>
        </w:rPr>
        <w:t>投标人（公章）：</w:t>
      </w:r>
      <w:r>
        <w:rPr>
          <w:rFonts w:hint="eastAsia" w:cs="Times New Roman" w:asciiTheme="minorEastAsia" w:hAnsiTheme="minorEastAsia"/>
          <w:b/>
          <w:bCs/>
          <w:sz w:val="32"/>
          <w:szCs w:val="32"/>
          <w:u w:val="single"/>
        </w:rPr>
        <w:t xml:space="preserve">                    </w:t>
      </w:r>
    </w:p>
    <w:p w14:paraId="26ED78E1">
      <w:pPr>
        <w:spacing w:before="312" w:beforeLines="100" w:after="312" w:afterLines="100" w:line="360" w:lineRule="auto"/>
        <w:ind w:left="2262" w:leftChars="466" w:right="466" w:hanging="1283" w:hangingChars="355"/>
        <w:jc w:val="center"/>
        <w:rPr>
          <w:rFonts w:ascii="宋体" w:hAnsi="宋体"/>
          <w:b/>
          <w:sz w:val="36"/>
          <w:szCs w:val="36"/>
        </w:rPr>
      </w:pPr>
      <w:r>
        <w:rPr>
          <w:rFonts w:hint="eastAsia" w:ascii="宋体" w:hAnsi="宋体" w:eastAsia="宋体" w:cs="Times New Roman"/>
          <w:b/>
          <w:bCs/>
          <w:sz w:val="36"/>
          <w:szCs w:val="36"/>
        </w:rPr>
        <w:t xml:space="preserve">二〇  </w:t>
      </w:r>
      <w:r>
        <w:rPr>
          <w:rFonts w:hint="eastAsia" w:ascii="宋体" w:hAnsi="宋体"/>
          <w:b/>
          <w:sz w:val="36"/>
          <w:szCs w:val="36"/>
        </w:rPr>
        <w:t>年 月</w:t>
      </w:r>
    </w:p>
    <w:p w14:paraId="23E8392E">
      <w:r>
        <w:br w:type="page"/>
      </w:r>
    </w:p>
    <w:p w14:paraId="5A8F4965">
      <w:pPr>
        <w:spacing w:before="312"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14:paraId="5C265FAC">
      <w:pPr>
        <w:pStyle w:val="2"/>
        <w:spacing w:before="340" w:after="200" w:line="360" w:lineRule="auto"/>
        <w:jc w:val="center"/>
        <w:rPr>
          <w:rFonts w:ascii="黑体" w:hAnsi="黑体" w:eastAsia="黑体" w:cs="Times New Roman"/>
          <w:bCs w:val="0"/>
          <w:sz w:val="36"/>
          <w:szCs w:val="36"/>
          <w:lang w:val="zh-CN"/>
        </w:rPr>
      </w:pPr>
      <w:bookmarkStart w:id="130" w:name="_Toc18815"/>
      <w:bookmarkStart w:id="131" w:name="_Toc494721100"/>
      <w:bookmarkStart w:id="132" w:name="_Toc494665553"/>
      <w:bookmarkStart w:id="133" w:name="_Toc494665000"/>
      <w:bookmarkStart w:id="134" w:name="_Toc494745317"/>
      <w:bookmarkStart w:id="135" w:name="_Toc494702270"/>
      <w:bookmarkStart w:id="136" w:name="_Toc494665950"/>
      <w:bookmarkStart w:id="137" w:name="_Toc511894527"/>
      <w:r>
        <w:rPr>
          <w:rFonts w:hint="eastAsia" w:ascii="黑体" w:hAnsi="黑体" w:eastAsia="黑体" w:cs="Times New Roman"/>
          <w:bCs w:val="0"/>
          <w:sz w:val="36"/>
          <w:szCs w:val="36"/>
          <w:lang w:val="zh-CN"/>
        </w:rPr>
        <w:t>技术、服务文件组成</w:t>
      </w:r>
      <w:bookmarkEnd w:id="130"/>
      <w:bookmarkEnd w:id="131"/>
      <w:bookmarkEnd w:id="132"/>
      <w:bookmarkEnd w:id="133"/>
      <w:bookmarkEnd w:id="134"/>
      <w:bookmarkEnd w:id="135"/>
      <w:bookmarkEnd w:id="136"/>
      <w:bookmarkEnd w:id="137"/>
    </w:p>
    <w:p w14:paraId="05042B51">
      <w:pPr>
        <w:autoSpaceDE w:val="0"/>
        <w:autoSpaceDN w:val="0"/>
        <w:adjustRightInd w:val="0"/>
        <w:spacing w:line="360" w:lineRule="auto"/>
        <w:ind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由各投标人根据参考格式要求自行编写。目录清晰、内容详尽、易于理解和评审并富有建设性的技术、服务方案在评标时具有优势。具体内容应包括但不限于以下内容：</w:t>
      </w:r>
    </w:p>
    <w:p w14:paraId="409F1BA3">
      <w:pPr>
        <w:numPr>
          <w:ilvl w:val="0"/>
          <w:numId w:val="99"/>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技术、服务文件目录（</w:t>
      </w:r>
      <w:r>
        <w:rPr>
          <w:rFonts w:hint="eastAsia" w:ascii="宋体" w:hAnsi="宋体" w:eastAsia="宋体" w:cs="Times New Roman"/>
          <w:b/>
          <w:kern w:val="0"/>
          <w:sz w:val="24"/>
          <w:szCs w:val="32"/>
        </w:rPr>
        <w:t>目录应涵盖下述所有资料</w:t>
      </w:r>
      <w:r>
        <w:rPr>
          <w:rFonts w:hint="eastAsia" w:ascii="宋体" w:hAnsi="宋体" w:eastAsia="宋体" w:cs="Times New Roman"/>
          <w:kern w:val="0"/>
          <w:sz w:val="24"/>
          <w:szCs w:val="32"/>
        </w:rPr>
        <w:t>）；</w:t>
      </w:r>
    </w:p>
    <w:p w14:paraId="48F9CEDB">
      <w:pPr>
        <w:numPr>
          <w:ilvl w:val="0"/>
          <w:numId w:val="99"/>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投标货物（工程或服务）介绍，项目建设（服务）方案；</w:t>
      </w:r>
    </w:p>
    <w:p w14:paraId="14A89D49">
      <w:pPr>
        <w:numPr>
          <w:ilvl w:val="0"/>
          <w:numId w:val="99"/>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技术、服务要求响应、偏离说明表（附件二十六）；</w:t>
      </w:r>
    </w:p>
    <w:p w14:paraId="621395F8">
      <w:pPr>
        <w:numPr>
          <w:ilvl w:val="0"/>
          <w:numId w:val="99"/>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技术、服务要求“★”号条款响应、偏离说明表（附件二十七）；</w:t>
      </w:r>
    </w:p>
    <w:p w14:paraId="18388F08">
      <w:pPr>
        <w:numPr>
          <w:ilvl w:val="0"/>
          <w:numId w:val="99"/>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技术、服务评议对照表（附件二十八）；</w:t>
      </w:r>
    </w:p>
    <w:p w14:paraId="7F77DBDA">
      <w:pPr>
        <w:numPr>
          <w:ilvl w:val="0"/>
          <w:numId w:val="99"/>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14:paraId="1A9C351F">
      <w:pPr>
        <w:autoSpaceDE w:val="0"/>
        <w:autoSpaceDN w:val="0"/>
        <w:adjustRightInd w:val="0"/>
        <w:spacing w:line="360" w:lineRule="auto"/>
        <w:rPr>
          <w:rFonts w:ascii="宋体" w:hAnsi="宋体" w:eastAsia="宋体" w:cs="Times New Roman"/>
          <w:kern w:val="0"/>
          <w:sz w:val="24"/>
          <w:szCs w:val="32"/>
        </w:rPr>
      </w:pPr>
    </w:p>
    <w:p w14:paraId="3C4E0775">
      <w:pPr>
        <w:autoSpaceDE w:val="0"/>
        <w:autoSpaceDN w:val="0"/>
        <w:adjustRightInd w:val="0"/>
        <w:spacing w:line="360" w:lineRule="auto"/>
        <w:ind w:left="740" w:hanging="740" w:hangingChars="307"/>
        <w:rPr>
          <w:rFonts w:eastAsia="黑体"/>
          <w:b/>
          <w:iCs/>
          <w:kern w:val="0"/>
          <w:sz w:val="28"/>
        </w:rPr>
        <w:sectPr>
          <w:pgSz w:w="11906" w:h="16838"/>
          <w:pgMar w:top="1134" w:right="1191" w:bottom="1134" w:left="1191" w:header="851" w:footer="992" w:gutter="0"/>
          <w:cols w:space="425" w:num="1"/>
          <w:docGrid w:type="lines" w:linePitch="312" w:charSpace="0"/>
        </w:sectPr>
      </w:pPr>
      <w:r>
        <w:rPr>
          <w:rFonts w:hint="eastAsia" w:ascii="宋体" w:hAnsi="宋体" w:eastAsia="宋体" w:cs="Times New Roman"/>
          <w:b/>
          <w:kern w:val="0"/>
          <w:sz w:val="24"/>
          <w:szCs w:val="32"/>
        </w:rPr>
        <w:t>说明：</w:t>
      </w:r>
      <w:r>
        <w:rPr>
          <w:rFonts w:hint="eastAsia" w:ascii="宋体" w:hAnsi="宋体" w:eastAsia="宋体" w:cs="Times New Roman"/>
          <w:kern w:val="0"/>
          <w:sz w:val="24"/>
          <w:szCs w:val="32"/>
        </w:rPr>
        <w:t>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14:paraId="1E6607D9">
      <w:pPr>
        <w:pStyle w:val="2"/>
        <w:numPr>
          <w:ilvl w:val="0"/>
          <w:numId w:val="100"/>
        </w:numPr>
        <w:spacing w:before="40" w:after="40" w:line="360" w:lineRule="auto"/>
        <w:ind w:left="1285" w:hanging="1285" w:hangingChars="400"/>
        <w:jc w:val="left"/>
        <w:rPr>
          <w:rFonts w:cs="Times New Roman" w:asciiTheme="majorEastAsia" w:hAnsiTheme="majorEastAsia"/>
          <w:bCs w:val="0"/>
        </w:rPr>
      </w:pPr>
      <w:bookmarkStart w:id="138" w:name="_Toc19324"/>
      <w:bookmarkStart w:id="139" w:name="_Toc511894528"/>
      <w:r>
        <w:rPr>
          <w:rFonts w:hint="eastAsia" w:cs="Times New Roman" w:asciiTheme="majorEastAsia" w:hAnsiTheme="majorEastAsia"/>
          <w:bCs w:val="0"/>
        </w:rPr>
        <w:t>财务状况报告，依法缴纳税收和社会保障资金的声明函</w:t>
      </w:r>
      <w:bookmarkEnd w:id="138"/>
    </w:p>
    <w:p w14:paraId="368893EA">
      <w:pPr>
        <w:spacing w:line="360" w:lineRule="auto"/>
        <w:rPr>
          <w:rFonts w:asciiTheme="minorEastAsia" w:hAnsiTheme="minorEastAsia"/>
          <w:bCs/>
          <w:sz w:val="24"/>
          <w:szCs w:val="24"/>
        </w:rPr>
      </w:pPr>
    </w:p>
    <w:p w14:paraId="492539AE">
      <w:pPr>
        <w:spacing w:line="360" w:lineRule="auto"/>
        <w:rPr>
          <w:rFonts w:asciiTheme="minorEastAsia" w:hAnsiTheme="minorEastAsia"/>
          <w:bCs/>
          <w:sz w:val="24"/>
          <w:szCs w:val="24"/>
        </w:rPr>
      </w:pPr>
      <w:r>
        <w:rPr>
          <w:rFonts w:hint="eastAsia" w:asciiTheme="minorEastAsia" w:hAnsiTheme="minorEastAsia"/>
          <w:bCs/>
          <w:sz w:val="24"/>
          <w:szCs w:val="24"/>
          <w:lang w:val="en-US" w:eastAsia="zh-CN"/>
        </w:rPr>
        <w:t>随县政府采购中心</w:t>
      </w:r>
      <w:r>
        <w:rPr>
          <w:rFonts w:hint="eastAsia" w:asciiTheme="minorEastAsia" w:hAnsiTheme="minorEastAsia"/>
          <w:bCs/>
          <w:sz w:val="24"/>
          <w:szCs w:val="24"/>
        </w:rPr>
        <w:t>：</w:t>
      </w:r>
    </w:p>
    <w:p w14:paraId="4375DF93">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u w:val="single"/>
        </w:rPr>
        <w:t xml:space="preserve">   (投标人全称)  </w:t>
      </w:r>
      <w:r>
        <w:rPr>
          <w:rFonts w:hint="eastAsia" w:asciiTheme="minorEastAsia" w:hAnsiTheme="minorEastAsia"/>
          <w:bCs/>
          <w:sz w:val="24"/>
          <w:szCs w:val="24"/>
        </w:rPr>
        <w:t>参加贵中心组织的</w:t>
      </w:r>
      <w:r>
        <w:rPr>
          <w:rFonts w:hint="eastAsia" w:asciiTheme="minorEastAsia" w:hAnsiTheme="minorEastAsia"/>
          <w:bCs/>
          <w:sz w:val="24"/>
          <w:szCs w:val="24"/>
          <w:u w:val="single"/>
        </w:rPr>
        <w:t xml:space="preserve"> </w:t>
      </w:r>
      <w:r>
        <w:rPr>
          <w:rFonts w:hint="eastAsia" w:cs="Times New Roman" w:asciiTheme="minorEastAsia" w:hAnsiTheme="minorEastAsia"/>
          <w:sz w:val="24"/>
          <w:szCs w:val="24"/>
          <w:u w:val="single"/>
        </w:rPr>
        <w:t>（项目名称）</w:t>
      </w:r>
      <w:r>
        <w:rPr>
          <w:rFonts w:hint="eastAsia" w:asciiTheme="minorEastAsia" w:hAnsiTheme="minorEastAsia"/>
          <w:bCs/>
          <w:sz w:val="24"/>
          <w:szCs w:val="24"/>
          <w:u w:val="single"/>
        </w:rPr>
        <w:t xml:space="preserve"> </w:t>
      </w:r>
      <w:r>
        <w:rPr>
          <w:rFonts w:hint="eastAsia" w:asciiTheme="minorEastAsia" w:hAnsiTheme="minorEastAsia"/>
          <w:bCs/>
          <w:sz w:val="24"/>
          <w:szCs w:val="24"/>
        </w:rPr>
        <w:t>项目(项目编号：</w:t>
      </w:r>
      <w:r>
        <w:rPr>
          <w:rFonts w:hint="eastAsia" w:asciiTheme="minorEastAsia" w:hAnsiTheme="minorEastAsia"/>
          <w:bCs/>
          <w:sz w:val="24"/>
          <w:szCs w:val="24"/>
          <w:u w:val="single"/>
        </w:rPr>
        <w:t xml:space="preserve">          </w:t>
      </w:r>
      <w:r>
        <w:rPr>
          <w:rFonts w:hint="eastAsia" w:asciiTheme="minorEastAsia" w:hAnsiTheme="minorEastAsia"/>
          <w:bCs/>
          <w:sz w:val="24"/>
          <w:szCs w:val="24"/>
        </w:rPr>
        <w:t>)的政府采购活动，根据招标文件的规定提交相关资格证明文件。并郑重声明如下：</w:t>
      </w:r>
    </w:p>
    <w:p w14:paraId="23507057">
      <w:pPr>
        <w:numPr>
          <w:ilvl w:val="0"/>
          <w:numId w:val="101"/>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具有合法健全的财务会计制度及依法缴纳税收和社会保障资金；</w:t>
      </w:r>
    </w:p>
    <w:p w14:paraId="773D12BA">
      <w:pPr>
        <w:numPr>
          <w:ilvl w:val="0"/>
          <w:numId w:val="101"/>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对上述声明内容的真实性负责。如有虚假，将依法承担相应责任。</w:t>
      </w:r>
    </w:p>
    <w:p w14:paraId="2C407307">
      <w:pPr>
        <w:tabs>
          <w:tab w:val="left" w:pos="854"/>
        </w:tabs>
        <w:spacing w:line="360" w:lineRule="auto"/>
        <w:rPr>
          <w:rFonts w:asciiTheme="minorEastAsia" w:hAnsiTheme="minorEastAsia"/>
          <w:bCs/>
          <w:sz w:val="24"/>
          <w:szCs w:val="24"/>
        </w:rPr>
      </w:pPr>
    </w:p>
    <w:p w14:paraId="7ADDE50B">
      <w:pPr>
        <w:tabs>
          <w:tab w:val="left" w:pos="854"/>
        </w:tabs>
        <w:spacing w:line="360" w:lineRule="auto"/>
        <w:rPr>
          <w:rFonts w:asciiTheme="minorEastAsia" w:hAnsiTheme="minorEastAsia"/>
          <w:bCs/>
          <w:sz w:val="24"/>
          <w:szCs w:val="24"/>
        </w:rPr>
      </w:pPr>
    </w:p>
    <w:p w14:paraId="5DFE1822">
      <w:pPr>
        <w:tabs>
          <w:tab w:val="left" w:pos="854"/>
        </w:tabs>
        <w:spacing w:line="360" w:lineRule="auto"/>
        <w:rPr>
          <w:rFonts w:asciiTheme="minorEastAsia" w:hAnsiTheme="minorEastAsia"/>
          <w:bCs/>
          <w:sz w:val="24"/>
          <w:szCs w:val="24"/>
        </w:rPr>
      </w:pPr>
    </w:p>
    <w:p w14:paraId="1F996B58">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宋体" w:hAnsi="宋体" w:eastAsia="宋体" w:cs="Times New Roman"/>
          <w:bCs/>
          <w:sz w:val="24"/>
          <w:szCs w:val="21"/>
          <w:lang w:val="zh-CN"/>
        </w:rPr>
        <w:t>投标人(公章)：</w:t>
      </w:r>
      <w:r>
        <w:rPr>
          <w:rFonts w:hint="eastAsia" w:ascii="宋体" w:hAnsi="宋体" w:eastAsia="宋体" w:cs="Times New Roman"/>
          <w:bCs/>
          <w:sz w:val="24"/>
          <w:szCs w:val="21"/>
          <w:u w:val="single"/>
          <w:lang w:val="zh-CN"/>
        </w:rPr>
        <w:t xml:space="preserve">                            </w:t>
      </w:r>
    </w:p>
    <w:p w14:paraId="3C540780">
      <w:pPr>
        <w:widowControl/>
        <w:ind w:firstLine="3360" w:firstLineChars="1400"/>
        <w:jc w:val="left"/>
        <w:rPr>
          <w:rFonts w:ascii="黑体" w:hAnsi="黑体" w:eastAsia="黑体" w:cs="Times New Roman"/>
          <w:b/>
          <w:sz w:val="36"/>
          <w:szCs w:val="36"/>
        </w:rPr>
      </w:pPr>
      <w:r>
        <w:rPr>
          <w:rFonts w:hint="eastAsia" w:ascii="Times New Roman" w:hAnsi="宋体" w:eastAsia="宋体" w:cs="Times New Roman"/>
          <w:sz w:val="24"/>
          <w:szCs w:val="24"/>
        </w:rPr>
        <w:t>日    期：</w:t>
      </w:r>
      <w:r>
        <w:rPr>
          <w:rFonts w:hint="eastAsia" w:ascii="宋体" w:hAnsi="宋体" w:eastAsia="宋体" w:cs="Times New Roman"/>
          <w:bCs/>
          <w:sz w:val="24"/>
          <w:szCs w:val="21"/>
          <w:u w:val="single"/>
          <w:lang w:val="zh-CN"/>
        </w:rPr>
        <w:t xml:space="preserve">                                </w:t>
      </w:r>
    </w:p>
    <w:p w14:paraId="3916198C">
      <w:pPr>
        <w:widowControl/>
        <w:jc w:val="left"/>
        <w:rPr>
          <w:rFonts w:ascii="黑体" w:hAnsi="黑体" w:eastAsia="黑体" w:cs="Times New Roman"/>
          <w:b/>
          <w:sz w:val="36"/>
          <w:szCs w:val="36"/>
          <w:lang w:val="zh-CN"/>
        </w:rPr>
      </w:pPr>
      <w:r>
        <w:rPr>
          <w:rFonts w:ascii="黑体" w:hAnsi="黑体" w:eastAsia="黑体" w:cs="Times New Roman"/>
          <w:bCs/>
          <w:sz w:val="36"/>
          <w:szCs w:val="36"/>
          <w:lang w:val="zh-CN"/>
        </w:rPr>
        <w:br w:type="page"/>
      </w:r>
    </w:p>
    <w:p w14:paraId="002580F7">
      <w:pPr>
        <w:pStyle w:val="2"/>
        <w:numPr>
          <w:ilvl w:val="0"/>
          <w:numId w:val="100"/>
        </w:numPr>
        <w:spacing w:before="40" w:after="40" w:line="360" w:lineRule="auto"/>
        <w:ind w:left="1285" w:hanging="1285" w:hangingChars="400"/>
        <w:jc w:val="left"/>
        <w:rPr>
          <w:rFonts w:cs="Times New Roman" w:asciiTheme="majorEastAsia" w:hAnsiTheme="majorEastAsia"/>
          <w:bCs w:val="0"/>
        </w:rPr>
      </w:pPr>
      <w:bookmarkStart w:id="140" w:name="_Toc19995"/>
      <w:r>
        <w:rPr>
          <w:rFonts w:hint="eastAsia" w:cs="Times New Roman" w:asciiTheme="majorEastAsia" w:hAnsiTheme="majorEastAsia"/>
          <w:bCs w:val="0"/>
        </w:rPr>
        <w:t>无重大违法记录的声明函</w:t>
      </w:r>
      <w:bookmarkEnd w:id="140"/>
    </w:p>
    <w:p w14:paraId="77E2F5F9">
      <w:pPr>
        <w:spacing w:line="360" w:lineRule="auto"/>
        <w:rPr>
          <w:rFonts w:asciiTheme="minorEastAsia" w:hAnsiTheme="minorEastAsia"/>
          <w:bCs/>
          <w:sz w:val="24"/>
          <w:szCs w:val="24"/>
        </w:rPr>
      </w:pPr>
    </w:p>
    <w:p w14:paraId="2A76BD4F">
      <w:pPr>
        <w:jc w:val="center"/>
        <w:rPr>
          <w:rFonts w:ascii="宋体" w:hAnsi="宋体" w:eastAsia="宋体"/>
          <w:b/>
          <w:sz w:val="30"/>
          <w:szCs w:val="30"/>
        </w:rPr>
      </w:pPr>
      <w:r>
        <w:rPr>
          <w:rFonts w:hint="eastAsia" w:ascii="宋体" w:hAnsi="宋体" w:eastAsia="宋体"/>
          <w:b/>
          <w:sz w:val="30"/>
          <w:szCs w:val="30"/>
        </w:rPr>
        <w:t>参加政府采购活动前三年内在经营活动中没有重大违法记录的声明函</w:t>
      </w:r>
    </w:p>
    <w:p w14:paraId="1815955D">
      <w:pPr>
        <w:jc w:val="center"/>
        <w:rPr>
          <w:rFonts w:ascii="宋体" w:hAnsi="宋体" w:eastAsia="宋体"/>
          <w:b/>
          <w:sz w:val="30"/>
          <w:szCs w:val="30"/>
        </w:rPr>
      </w:pPr>
    </w:p>
    <w:p w14:paraId="4E14CB49">
      <w:pPr>
        <w:spacing w:line="360" w:lineRule="auto"/>
        <w:rPr>
          <w:rFonts w:asciiTheme="minorEastAsia" w:hAnsiTheme="minorEastAsia"/>
          <w:bCs/>
          <w:sz w:val="24"/>
          <w:szCs w:val="24"/>
        </w:rPr>
      </w:pPr>
      <w:r>
        <w:rPr>
          <w:rFonts w:hint="eastAsia" w:asciiTheme="minorEastAsia" w:hAnsiTheme="minorEastAsia"/>
          <w:bCs/>
          <w:sz w:val="24"/>
          <w:szCs w:val="24"/>
          <w:lang w:val="en-US" w:eastAsia="zh-CN"/>
        </w:rPr>
        <w:t>随县政府采购中心</w:t>
      </w:r>
      <w:r>
        <w:rPr>
          <w:rFonts w:hint="eastAsia" w:asciiTheme="minorEastAsia" w:hAnsiTheme="minorEastAsia"/>
          <w:bCs/>
          <w:sz w:val="24"/>
          <w:szCs w:val="24"/>
        </w:rPr>
        <w:t>：</w:t>
      </w:r>
    </w:p>
    <w:p w14:paraId="2E73D0D3">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u w:val="single"/>
        </w:rPr>
        <w:t xml:space="preserve"> (投标人全称) </w:t>
      </w:r>
      <w:r>
        <w:rPr>
          <w:rFonts w:hint="eastAsia" w:asciiTheme="minorEastAsia" w:hAnsiTheme="minorEastAsia"/>
          <w:bCs/>
          <w:sz w:val="24"/>
          <w:szCs w:val="24"/>
        </w:rPr>
        <w:t>参加贵中心组织的</w:t>
      </w:r>
      <w:r>
        <w:rPr>
          <w:rFonts w:hint="eastAsia" w:asciiTheme="minorEastAsia" w:hAnsiTheme="minorEastAsia"/>
          <w:bCs/>
          <w:sz w:val="24"/>
          <w:szCs w:val="24"/>
          <w:u w:val="single"/>
        </w:rPr>
        <w:t xml:space="preserve"> </w:t>
      </w:r>
      <w:r>
        <w:rPr>
          <w:rFonts w:hint="eastAsia" w:cs="Times New Roman" w:asciiTheme="minorEastAsia" w:hAnsiTheme="minorEastAsia"/>
          <w:sz w:val="24"/>
          <w:szCs w:val="24"/>
          <w:u w:val="single"/>
        </w:rPr>
        <w:t>（项目名称）</w:t>
      </w:r>
      <w:r>
        <w:rPr>
          <w:rFonts w:hint="eastAsia" w:asciiTheme="minorEastAsia" w:hAnsiTheme="minorEastAsia"/>
          <w:bCs/>
          <w:sz w:val="24"/>
          <w:szCs w:val="24"/>
          <w:u w:val="single"/>
        </w:rPr>
        <w:t xml:space="preserve"> </w:t>
      </w:r>
      <w:r>
        <w:rPr>
          <w:rFonts w:hint="eastAsia" w:asciiTheme="minorEastAsia" w:hAnsiTheme="minorEastAsia"/>
          <w:bCs/>
          <w:sz w:val="24"/>
          <w:szCs w:val="24"/>
        </w:rPr>
        <w:t>项目(项目编号：</w:t>
      </w:r>
      <w:r>
        <w:rPr>
          <w:rFonts w:hint="eastAsia" w:asciiTheme="minorEastAsia" w:hAnsiTheme="minorEastAsia"/>
          <w:bCs/>
          <w:sz w:val="24"/>
          <w:szCs w:val="24"/>
          <w:u w:val="single"/>
        </w:rPr>
        <w:t xml:space="preserve">          </w:t>
      </w:r>
      <w:r>
        <w:rPr>
          <w:rFonts w:hint="eastAsia" w:asciiTheme="minorEastAsia" w:hAnsiTheme="minorEastAsia"/>
          <w:bCs/>
          <w:sz w:val="24"/>
          <w:szCs w:val="24"/>
        </w:rPr>
        <w:t>)的政府采购活动，根据招标文件的规定提交相关资格证明文件。并郑重声明如下：</w:t>
      </w:r>
    </w:p>
    <w:p w14:paraId="59297436">
      <w:pPr>
        <w:numPr>
          <w:ilvl w:val="0"/>
          <w:numId w:val="102"/>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参加本项目政府采购活动前三年内，本单位未因违法经营受到刑事处罚或者责令停产停业、吊销许可证或者执照、较大数额罚款</w:t>
      </w:r>
      <w:r>
        <w:rPr>
          <w:rFonts w:hint="eastAsia" w:ascii="宋体" w:hAnsi="宋体"/>
          <w:kern w:val="0"/>
          <w:sz w:val="24"/>
          <w:szCs w:val="24"/>
        </w:rPr>
        <w:t>（《财政部关于&lt;条例&gt;第十九条第一款“较大数额罚款”具体适用问题的意见》（财库〔2022〕3号），明确《条例》第十九条第一款规定的“较大数额罚款”认定为200万元以上的罚款，法律、行政法规以及国务院有关部门明确规定相关领域“较大数额罚款”标准高于200万元的，从其规定）</w:t>
      </w:r>
      <w:r>
        <w:rPr>
          <w:rFonts w:hint="eastAsia" w:ascii="宋体" w:hAnsi="宋体" w:eastAsia="宋体" w:cs="Times New Roman"/>
          <w:sz w:val="24"/>
          <w:szCs w:val="24"/>
        </w:rPr>
        <w:t>等行政处罚；</w:t>
      </w:r>
    </w:p>
    <w:p w14:paraId="41077A23">
      <w:pPr>
        <w:numPr>
          <w:ilvl w:val="0"/>
          <w:numId w:val="102"/>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参加本项目政府采购活动前三年内，本单位未受到过全国</w:t>
      </w:r>
      <w:r>
        <w:rPr>
          <w:rFonts w:ascii="宋体" w:hAnsi="宋体" w:eastAsia="宋体" w:cs="Times New Roman"/>
          <w:sz w:val="24"/>
          <w:szCs w:val="24"/>
        </w:rPr>
        <w:t>各级人民政府财政部门依法</w:t>
      </w:r>
      <w:r>
        <w:rPr>
          <w:rFonts w:hint="eastAsia" w:ascii="宋体" w:hAnsi="宋体" w:eastAsia="宋体" w:cs="Times New Roman"/>
          <w:sz w:val="24"/>
          <w:szCs w:val="24"/>
        </w:rPr>
        <w:t>作</w:t>
      </w:r>
      <w:r>
        <w:rPr>
          <w:rFonts w:ascii="宋体" w:hAnsi="宋体" w:eastAsia="宋体" w:cs="Times New Roman"/>
          <w:sz w:val="24"/>
          <w:szCs w:val="24"/>
        </w:rPr>
        <w:t>出的禁止参加政府采购活动等行政处罚决定</w:t>
      </w:r>
      <w:r>
        <w:rPr>
          <w:rFonts w:hint="eastAsia" w:ascii="宋体" w:hAnsi="宋体" w:eastAsia="宋体" w:cs="Times New Roman"/>
          <w:sz w:val="24"/>
          <w:szCs w:val="24"/>
        </w:rPr>
        <w:t>；</w:t>
      </w:r>
    </w:p>
    <w:p w14:paraId="47B607F3">
      <w:pPr>
        <w:numPr>
          <w:ilvl w:val="0"/>
          <w:numId w:val="102"/>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对上述声明内容的真实性负责。如有虚假，将依法承担相应责任。</w:t>
      </w:r>
    </w:p>
    <w:p w14:paraId="4300B11F">
      <w:pPr>
        <w:tabs>
          <w:tab w:val="left" w:pos="854"/>
        </w:tabs>
        <w:spacing w:line="360" w:lineRule="auto"/>
        <w:rPr>
          <w:rFonts w:asciiTheme="minorEastAsia" w:hAnsiTheme="minorEastAsia"/>
          <w:bCs/>
          <w:sz w:val="24"/>
          <w:szCs w:val="24"/>
        </w:rPr>
      </w:pPr>
    </w:p>
    <w:p w14:paraId="624831DF">
      <w:pPr>
        <w:tabs>
          <w:tab w:val="left" w:pos="854"/>
        </w:tabs>
        <w:spacing w:line="360" w:lineRule="auto"/>
        <w:rPr>
          <w:rFonts w:asciiTheme="minorEastAsia" w:hAnsiTheme="minorEastAsia"/>
          <w:bCs/>
          <w:sz w:val="24"/>
          <w:szCs w:val="24"/>
        </w:rPr>
      </w:pPr>
    </w:p>
    <w:p w14:paraId="18F0F2B1">
      <w:pPr>
        <w:tabs>
          <w:tab w:val="left" w:pos="854"/>
        </w:tabs>
        <w:spacing w:line="360" w:lineRule="auto"/>
        <w:rPr>
          <w:rFonts w:asciiTheme="minorEastAsia" w:hAnsiTheme="minorEastAsia"/>
          <w:bCs/>
          <w:sz w:val="24"/>
          <w:szCs w:val="24"/>
        </w:rPr>
      </w:pPr>
    </w:p>
    <w:p w14:paraId="6169496C">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宋体" w:hAnsi="宋体" w:eastAsia="宋体" w:cs="Times New Roman"/>
          <w:bCs/>
          <w:sz w:val="24"/>
          <w:szCs w:val="21"/>
          <w:lang w:val="zh-CN"/>
        </w:rPr>
        <w:t>投标人(公章)：</w:t>
      </w:r>
      <w:r>
        <w:rPr>
          <w:rFonts w:hint="eastAsia" w:ascii="宋体" w:hAnsi="宋体" w:eastAsia="宋体" w:cs="Times New Roman"/>
          <w:bCs/>
          <w:sz w:val="24"/>
          <w:szCs w:val="21"/>
          <w:u w:val="single"/>
          <w:lang w:val="zh-CN"/>
        </w:rPr>
        <w:t xml:space="preserve">                           </w:t>
      </w:r>
    </w:p>
    <w:p w14:paraId="6FCA2623">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Times New Roman" w:hAnsi="宋体" w:eastAsia="宋体" w:cs="Times New Roman"/>
          <w:sz w:val="24"/>
          <w:szCs w:val="24"/>
        </w:rPr>
        <w:t>日    期：</w:t>
      </w:r>
      <w:r>
        <w:rPr>
          <w:rFonts w:hint="eastAsia" w:ascii="宋体" w:hAnsi="宋体" w:eastAsia="宋体" w:cs="Times New Roman"/>
          <w:bCs/>
          <w:sz w:val="24"/>
          <w:szCs w:val="21"/>
          <w:u w:val="single"/>
          <w:lang w:val="zh-CN"/>
        </w:rPr>
        <w:t xml:space="preserve">                               </w:t>
      </w:r>
    </w:p>
    <w:p w14:paraId="3E0E6D0F">
      <w:pPr>
        <w:pStyle w:val="2"/>
        <w:numPr>
          <w:ilvl w:val="0"/>
          <w:numId w:val="100"/>
        </w:numPr>
        <w:spacing w:before="40" w:after="40" w:line="360" w:lineRule="auto"/>
        <w:ind w:left="1446" w:hanging="1446" w:hangingChars="400"/>
        <w:jc w:val="left"/>
        <w:rPr>
          <w:rFonts w:cs="Times New Roman" w:asciiTheme="majorEastAsia" w:hAnsiTheme="majorEastAsia"/>
          <w:bCs w:val="0"/>
        </w:rPr>
      </w:pPr>
      <w:r>
        <w:rPr>
          <w:rFonts w:ascii="黑体" w:hAnsi="黑体" w:eastAsia="黑体" w:cs="Times New Roman"/>
          <w:sz w:val="36"/>
          <w:szCs w:val="36"/>
        </w:rPr>
        <w:br w:type="page"/>
      </w:r>
      <w:bookmarkStart w:id="141" w:name="_Toc12523"/>
      <w:r>
        <w:rPr>
          <w:rFonts w:hint="eastAsia" w:cs="Times New Roman" w:asciiTheme="majorEastAsia" w:hAnsiTheme="majorEastAsia"/>
          <w:bCs w:val="0"/>
        </w:rPr>
        <w:t>未参加同一合同项下的政府采购活动的声明函</w:t>
      </w:r>
      <w:bookmarkEnd w:id="141"/>
    </w:p>
    <w:p w14:paraId="4EDD4E1A">
      <w:pPr>
        <w:spacing w:line="360" w:lineRule="auto"/>
        <w:jc w:val="center"/>
        <w:rPr>
          <w:rFonts w:asciiTheme="minorEastAsia" w:hAnsiTheme="minorEastAsia"/>
          <w:bCs/>
          <w:sz w:val="24"/>
          <w:szCs w:val="24"/>
        </w:rPr>
      </w:pPr>
    </w:p>
    <w:p w14:paraId="789D3A78">
      <w:pPr>
        <w:spacing w:line="360" w:lineRule="auto"/>
        <w:rPr>
          <w:rFonts w:cs="Times New Roman" w:asciiTheme="minorEastAsia" w:hAnsiTheme="minorEastAsia"/>
          <w:b/>
          <w:sz w:val="28"/>
          <w:szCs w:val="28"/>
        </w:rPr>
      </w:pPr>
    </w:p>
    <w:p w14:paraId="6D125981">
      <w:pPr>
        <w:spacing w:line="360" w:lineRule="auto"/>
        <w:rPr>
          <w:rFonts w:asciiTheme="minorEastAsia" w:hAnsiTheme="minorEastAsia"/>
          <w:bCs/>
          <w:sz w:val="24"/>
          <w:szCs w:val="24"/>
        </w:rPr>
      </w:pPr>
      <w:r>
        <w:rPr>
          <w:rFonts w:hint="eastAsia" w:asciiTheme="minorEastAsia" w:hAnsiTheme="minorEastAsia"/>
          <w:bCs/>
          <w:sz w:val="24"/>
          <w:szCs w:val="24"/>
          <w:lang w:val="en-US" w:eastAsia="zh-CN"/>
        </w:rPr>
        <w:t>随县政府采购中心</w:t>
      </w:r>
      <w:r>
        <w:rPr>
          <w:rFonts w:hint="eastAsia" w:asciiTheme="minorEastAsia" w:hAnsiTheme="minorEastAsia"/>
          <w:bCs/>
          <w:sz w:val="24"/>
          <w:szCs w:val="24"/>
        </w:rPr>
        <w:t>：</w:t>
      </w:r>
    </w:p>
    <w:p w14:paraId="2876EC7E">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u w:val="single"/>
        </w:rPr>
        <w:t xml:space="preserve">   (投标人全称)  </w:t>
      </w:r>
      <w:r>
        <w:rPr>
          <w:rFonts w:hint="eastAsia" w:asciiTheme="minorEastAsia" w:hAnsiTheme="minorEastAsia"/>
          <w:bCs/>
          <w:sz w:val="24"/>
          <w:szCs w:val="24"/>
        </w:rPr>
        <w:t>参加贵中心组织的</w:t>
      </w:r>
      <w:r>
        <w:rPr>
          <w:rFonts w:hint="eastAsia" w:asciiTheme="minorEastAsia" w:hAnsiTheme="minorEastAsia"/>
          <w:bCs/>
          <w:sz w:val="24"/>
          <w:szCs w:val="24"/>
          <w:u w:val="single"/>
        </w:rPr>
        <w:t xml:space="preserve"> </w:t>
      </w:r>
      <w:r>
        <w:rPr>
          <w:rFonts w:hint="eastAsia" w:cs="Times New Roman" w:asciiTheme="minorEastAsia" w:hAnsiTheme="minorEastAsia"/>
          <w:sz w:val="24"/>
          <w:szCs w:val="24"/>
          <w:u w:val="single"/>
        </w:rPr>
        <w:t>（项目名称）</w:t>
      </w:r>
      <w:r>
        <w:rPr>
          <w:rFonts w:hint="eastAsia" w:asciiTheme="minorEastAsia" w:hAnsiTheme="minorEastAsia"/>
          <w:bCs/>
          <w:sz w:val="24"/>
          <w:szCs w:val="24"/>
          <w:u w:val="single"/>
        </w:rPr>
        <w:t xml:space="preserve"> </w:t>
      </w:r>
      <w:r>
        <w:rPr>
          <w:rFonts w:hint="eastAsia" w:asciiTheme="minorEastAsia" w:hAnsiTheme="minorEastAsia"/>
          <w:bCs/>
          <w:sz w:val="24"/>
          <w:szCs w:val="24"/>
        </w:rPr>
        <w:t>项目(项目编号：</w:t>
      </w:r>
      <w:r>
        <w:rPr>
          <w:rFonts w:hint="eastAsia" w:asciiTheme="minorEastAsia" w:hAnsiTheme="minorEastAsia"/>
          <w:bCs/>
          <w:sz w:val="24"/>
          <w:szCs w:val="24"/>
          <w:u w:val="single"/>
        </w:rPr>
        <w:t xml:space="preserve">          </w:t>
      </w:r>
      <w:r>
        <w:rPr>
          <w:rFonts w:hint="eastAsia" w:asciiTheme="minorEastAsia" w:hAnsiTheme="minorEastAsia"/>
          <w:bCs/>
          <w:sz w:val="24"/>
          <w:szCs w:val="24"/>
        </w:rPr>
        <w:t>)的政府采购活动，根据招标文件的规定提交相关资格证明文件。并郑重声明如下：</w:t>
      </w:r>
    </w:p>
    <w:p w14:paraId="3B3FC0C3">
      <w:pPr>
        <w:numPr>
          <w:ilvl w:val="0"/>
          <w:numId w:val="103"/>
        </w:numPr>
        <w:tabs>
          <w:tab w:val="left" w:pos="0"/>
        </w:tabs>
        <w:spacing w:line="360" w:lineRule="auto"/>
        <w:rPr>
          <w:rFonts w:ascii="宋体" w:hAnsi="宋体" w:eastAsia="宋体" w:cs="Times New Roman"/>
          <w:sz w:val="24"/>
          <w:szCs w:val="24"/>
        </w:rPr>
      </w:pPr>
      <w:r>
        <w:rPr>
          <w:rFonts w:hint="eastAsia" w:ascii="宋体" w:hAnsi="宋体" w:eastAsia="宋体" w:cs="Times New Roman"/>
          <w:sz w:val="24"/>
          <w:szCs w:val="24"/>
        </w:rPr>
        <w:t>未与单位负责人为同一人或者存在直接控股、管理关系的其它投标人</w:t>
      </w:r>
      <w:r>
        <w:rPr>
          <w:rFonts w:hint="eastAsia" w:ascii="楷体" w:hAnsi="楷体" w:eastAsia="楷体"/>
          <w:bCs/>
          <w:sz w:val="24"/>
          <w:szCs w:val="24"/>
        </w:rPr>
        <w:t>（含专门面向中小企业预留的采购项目，组成联合体或者接受分包合同的中小企业与联合体内其它企业、分包企业之间）</w:t>
      </w:r>
      <w:r>
        <w:rPr>
          <w:rFonts w:hint="eastAsia" w:ascii="宋体" w:hAnsi="宋体" w:eastAsia="宋体" w:cs="Times New Roman"/>
          <w:sz w:val="24"/>
          <w:szCs w:val="24"/>
        </w:rPr>
        <w:t>，参加本项目同一合同项下的政府采购活动；</w:t>
      </w:r>
    </w:p>
    <w:p w14:paraId="36B26541">
      <w:pPr>
        <w:numPr>
          <w:ilvl w:val="0"/>
          <w:numId w:val="103"/>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对上述声明内容的真实性负责。如有虚假，将依法承担相应责任。</w:t>
      </w:r>
    </w:p>
    <w:p w14:paraId="69F64565">
      <w:pPr>
        <w:spacing w:before="100" w:beforeAutospacing="1" w:after="100" w:afterAutospacing="1" w:line="360" w:lineRule="auto"/>
        <w:ind w:firstLine="3316" w:firstLineChars="1382"/>
        <w:rPr>
          <w:rFonts w:ascii="宋体" w:hAnsi="宋体" w:eastAsia="宋体" w:cs="Times New Roman"/>
          <w:bCs/>
          <w:sz w:val="24"/>
          <w:szCs w:val="21"/>
          <w:lang w:val="zh-CN"/>
        </w:rPr>
      </w:pPr>
    </w:p>
    <w:p w14:paraId="5359B0C1">
      <w:pPr>
        <w:spacing w:before="100" w:beforeAutospacing="1" w:after="100" w:afterAutospacing="1" w:line="360" w:lineRule="auto"/>
        <w:ind w:firstLine="3316" w:firstLineChars="1382"/>
        <w:rPr>
          <w:rFonts w:ascii="宋体" w:hAnsi="宋体" w:eastAsia="宋体" w:cs="Times New Roman"/>
          <w:bCs/>
          <w:sz w:val="24"/>
          <w:szCs w:val="21"/>
          <w:lang w:val="zh-CN"/>
        </w:rPr>
      </w:pPr>
    </w:p>
    <w:p w14:paraId="492458B1">
      <w:pPr>
        <w:spacing w:before="100" w:beforeAutospacing="1" w:after="100" w:afterAutospacing="1" w:line="360" w:lineRule="auto"/>
        <w:ind w:firstLine="3316" w:firstLineChars="1382"/>
        <w:rPr>
          <w:rFonts w:ascii="宋体" w:hAnsi="宋体" w:eastAsia="宋体" w:cs="Times New Roman"/>
          <w:bCs/>
          <w:sz w:val="24"/>
          <w:szCs w:val="21"/>
          <w:lang w:val="zh-CN"/>
        </w:rPr>
      </w:pPr>
    </w:p>
    <w:p w14:paraId="3D3D4173">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宋体" w:hAnsi="宋体" w:eastAsia="宋体" w:cs="Times New Roman"/>
          <w:bCs/>
          <w:sz w:val="24"/>
          <w:szCs w:val="21"/>
          <w:lang w:val="zh-CN"/>
        </w:rPr>
        <w:t>投标人(公章)：</w:t>
      </w:r>
      <w:r>
        <w:rPr>
          <w:rFonts w:hint="eastAsia" w:ascii="宋体" w:hAnsi="宋体" w:eastAsia="宋体" w:cs="Times New Roman"/>
          <w:bCs/>
          <w:sz w:val="24"/>
          <w:szCs w:val="21"/>
          <w:u w:val="single"/>
          <w:lang w:val="zh-CN"/>
        </w:rPr>
        <w:t xml:space="preserve">                            </w:t>
      </w:r>
    </w:p>
    <w:p w14:paraId="4637E8D9">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Times New Roman" w:hAnsi="宋体" w:eastAsia="宋体" w:cs="Times New Roman"/>
          <w:sz w:val="24"/>
          <w:szCs w:val="24"/>
        </w:rPr>
        <w:t>日   期：</w:t>
      </w:r>
      <w:r>
        <w:rPr>
          <w:rFonts w:hint="eastAsia" w:ascii="宋体" w:hAnsi="宋体" w:eastAsia="宋体" w:cs="Times New Roman"/>
          <w:bCs/>
          <w:sz w:val="24"/>
          <w:szCs w:val="21"/>
          <w:u w:val="single"/>
          <w:lang w:val="zh-CN"/>
        </w:rPr>
        <w:t xml:space="preserve">                                </w:t>
      </w:r>
    </w:p>
    <w:p w14:paraId="496C222B">
      <w:pPr>
        <w:tabs>
          <w:tab w:val="left" w:pos="0"/>
        </w:tabs>
        <w:spacing w:line="360" w:lineRule="auto"/>
        <w:ind w:left="482"/>
        <w:rPr>
          <w:rFonts w:ascii="宋体" w:hAnsi="宋体" w:eastAsia="宋体" w:cs="Times New Roman"/>
          <w:sz w:val="24"/>
          <w:szCs w:val="24"/>
        </w:rPr>
      </w:pPr>
    </w:p>
    <w:p w14:paraId="54E87A73">
      <w:pPr>
        <w:numPr>
          <w:ilvl w:val="0"/>
          <w:numId w:val="104"/>
        </w:numPr>
        <w:tabs>
          <w:tab w:val="left" w:pos="0"/>
        </w:tabs>
        <w:spacing w:line="360" w:lineRule="auto"/>
        <w:ind w:left="0" w:firstLine="482"/>
        <w:rPr>
          <w:rFonts w:ascii="宋体" w:hAnsi="宋体" w:eastAsia="宋体" w:cs="Times New Roman"/>
          <w:sz w:val="24"/>
          <w:szCs w:val="24"/>
        </w:rPr>
      </w:pPr>
      <w:r>
        <w:rPr>
          <w:rFonts w:ascii="宋体" w:hAnsi="宋体" w:eastAsia="宋体" w:cs="Times New Roman"/>
          <w:sz w:val="24"/>
          <w:szCs w:val="24"/>
        </w:rPr>
        <w:br w:type="page"/>
      </w:r>
    </w:p>
    <w:p w14:paraId="21085506">
      <w:pPr>
        <w:pStyle w:val="2"/>
        <w:numPr>
          <w:ilvl w:val="0"/>
          <w:numId w:val="100"/>
        </w:numPr>
        <w:spacing w:before="40" w:after="40" w:line="360" w:lineRule="auto"/>
        <w:ind w:left="1285" w:hanging="1285" w:hangingChars="400"/>
        <w:jc w:val="left"/>
        <w:rPr>
          <w:rFonts w:cs="Times New Roman" w:asciiTheme="majorEastAsia" w:hAnsiTheme="majorEastAsia"/>
          <w:bCs w:val="0"/>
        </w:rPr>
      </w:pPr>
      <w:bookmarkStart w:id="142" w:name="_Toc31525"/>
      <w:r>
        <w:rPr>
          <w:rFonts w:hint="eastAsia" w:cs="Times New Roman" w:asciiTheme="majorEastAsia" w:hAnsiTheme="majorEastAsia"/>
          <w:bCs w:val="0"/>
        </w:rPr>
        <w:t>未为本采购项目提供服务的声明函</w:t>
      </w:r>
      <w:bookmarkEnd w:id="142"/>
    </w:p>
    <w:p w14:paraId="7B8D3581">
      <w:pPr>
        <w:spacing w:line="360" w:lineRule="auto"/>
        <w:rPr>
          <w:rFonts w:cs="Times New Roman" w:asciiTheme="minorEastAsia" w:hAnsiTheme="minorEastAsia"/>
          <w:b/>
          <w:sz w:val="28"/>
          <w:szCs w:val="28"/>
        </w:rPr>
      </w:pPr>
    </w:p>
    <w:p w14:paraId="15B3CFB8">
      <w:pPr>
        <w:spacing w:line="360" w:lineRule="auto"/>
        <w:rPr>
          <w:rFonts w:asciiTheme="minorEastAsia" w:hAnsiTheme="minorEastAsia"/>
          <w:bCs/>
          <w:sz w:val="24"/>
          <w:szCs w:val="24"/>
        </w:rPr>
      </w:pPr>
      <w:r>
        <w:rPr>
          <w:rFonts w:hint="eastAsia" w:asciiTheme="minorEastAsia" w:hAnsiTheme="minorEastAsia"/>
          <w:bCs/>
          <w:sz w:val="24"/>
          <w:szCs w:val="24"/>
          <w:lang w:val="en-US" w:eastAsia="zh-CN"/>
        </w:rPr>
        <w:t>随县政府采购中心</w:t>
      </w:r>
      <w:r>
        <w:rPr>
          <w:rFonts w:hint="eastAsia" w:asciiTheme="minorEastAsia" w:hAnsiTheme="minorEastAsia"/>
          <w:bCs/>
          <w:sz w:val="24"/>
          <w:szCs w:val="24"/>
        </w:rPr>
        <w:t>：</w:t>
      </w:r>
    </w:p>
    <w:p w14:paraId="1515A26A">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u w:val="single"/>
        </w:rPr>
        <w:t xml:space="preserve">   (投标人全称)  </w:t>
      </w:r>
      <w:r>
        <w:rPr>
          <w:rFonts w:hint="eastAsia" w:asciiTheme="minorEastAsia" w:hAnsiTheme="minorEastAsia"/>
          <w:bCs/>
          <w:sz w:val="24"/>
          <w:szCs w:val="24"/>
        </w:rPr>
        <w:t>参加贵中心组织的</w:t>
      </w:r>
      <w:r>
        <w:rPr>
          <w:rFonts w:hint="eastAsia" w:asciiTheme="minorEastAsia" w:hAnsiTheme="minorEastAsia"/>
          <w:bCs/>
          <w:sz w:val="24"/>
          <w:szCs w:val="24"/>
          <w:u w:val="single"/>
        </w:rPr>
        <w:t xml:space="preserve"> </w:t>
      </w:r>
      <w:r>
        <w:rPr>
          <w:rFonts w:hint="eastAsia" w:cs="Times New Roman" w:asciiTheme="minorEastAsia" w:hAnsiTheme="minorEastAsia"/>
          <w:sz w:val="24"/>
          <w:szCs w:val="24"/>
          <w:u w:val="single"/>
        </w:rPr>
        <w:t>（项目名称）</w:t>
      </w:r>
      <w:r>
        <w:rPr>
          <w:rFonts w:hint="eastAsia" w:asciiTheme="minorEastAsia" w:hAnsiTheme="minorEastAsia"/>
          <w:bCs/>
          <w:sz w:val="24"/>
          <w:szCs w:val="24"/>
          <w:u w:val="single"/>
        </w:rPr>
        <w:t xml:space="preserve"> </w:t>
      </w:r>
      <w:r>
        <w:rPr>
          <w:rFonts w:hint="eastAsia" w:asciiTheme="minorEastAsia" w:hAnsiTheme="minorEastAsia"/>
          <w:bCs/>
          <w:sz w:val="24"/>
          <w:szCs w:val="24"/>
        </w:rPr>
        <w:t>项目(项目编号：</w:t>
      </w:r>
      <w:r>
        <w:rPr>
          <w:rFonts w:hint="eastAsia" w:asciiTheme="minorEastAsia" w:hAnsiTheme="minorEastAsia"/>
          <w:bCs/>
          <w:sz w:val="24"/>
          <w:szCs w:val="24"/>
          <w:u w:val="single"/>
        </w:rPr>
        <w:t xml:space="preserve">          </w:t>
      </w:r>
      <w:r>
        <w:rPr>
          <w:rFonts w:hint="eastAsia" w:asciiTheme="minorEastAsia" w:hAnsiTheme="minorEastAsia"/>
          <w:bCs/>
          <w:sz w:val="24"/>
          <w:szCs w:val="24"/>
        </w:rPr>
        <w:t>)的政府采购活动，根据招标文件的规定提交相关资格证明文件。并郑重声明如下：</w:t>
      </w:r>
    </w:p>
    <w:p w14:paraId="58853DA0">
      <w:pPr>
        <w:numPr>
          <w:ilvl w:val="0"/>
          <w:numId w:val="105"/>
        </w:numPr>
        <w:tabs>
          <w:tab w:val="left" w:pos="0"/>
        </w:tabs>
        <w:spacing w:line="360" w:lineRule="auto"/>
        <w:rPr>
          <w:rFonts w:asciiTheme="minorEastAsia" w:hAnsiTheme="minorEastAsia"/>
          <w:bCs/>
          <w:sz w:val="24"/>
          <w:szCs w:val="24"/>
        </w:rPr>
      </w:pPr>
      <w:r>
        <w:rPr>
          <w:rFonts w:hint="eastAsia" w:asciiTheme="minorEastAsia" w:hAnsiTheme="minorEastAsia"/>
          <w:bCs/>
          <w:sz w:val="24"/>
          <w:szCs w:val="24"/>
        </w:rPr>
        <w:t>未为本</w:t>
      </w:r>
      <w:r>
        <w:rPr>
          <w:rFonts w:hint="eastAsia" w:ascii="宋体" w:hAnsi="宋体" w:eastAsia="宋体" w:cs="Times New Roman"/>
          <w:sz w:val="24"/>
          <w:szCs w:val="24"/>
        </w:rPr>
        <w:t>采购</w:t>
      </w:r>
      <w:r>
        <w:rPr>
          <w:rFonts w:hint="eastAsia" w:asciiTheme="minorEastAsia" w:hAnsiTheme="minorEastAsia"/>
          <w:bCs/>
          <w:sz w:val="24"/>
          <w:szCs w:val="24"/>
        </w:rPr>
        <w:t>项目提供整体设计、规范编制或者项目管理、监理、检测等服务；</w:t>
      </w:r>
    </w:p>
    <w:p w14:paraId="794B4171">
      <w:pPr>
        <w:numPr>
          <w:ilvl w:val="0"/>
          <w:numId w:val="105"/>
        </w:numPr>
        <w:tabs>
          <w:tab w:val="left" w:pos="0"/>
        </w:tabs>
        <w:spacing w:line="360" w:lineRule="auto"/>
        <w:rPr>
          <w:rFonts w:asciiTheme="minorEastAsia" w:hAnsiTheme="minorEastAsia"/>
          <w:bCs/>
          <w:sz w:val="24"/>
          <w:szCs w:val="24"/>
        </w:rPr>
      </w:pPr>
      <w:r>
        <w:rPr>
          <w:rFonts w:hint="eastAsia" w:asciiTheme="minorEastAsia" w:hAnsiTheme="minorEastAsia"/>
          <w:bCs/>
          <w:sz w:val="24"/>
          <w:szCs w:val="24"/>
        </w:rPr>
        <w:t>对上述声明内容的真实性负责。如有虚假，将依法承担相应责任。</w:t>
      </w:r>
    </w:p>
    <w:p w14:paraId="67F86C05">
      <w:pPr>
        <w:spacing w:line="360" w:lineRule="auto"/>
        <w:ind w:firstLine="480" w:firstLineChars="200"/>
        <w:rPr>
          <w:rFonts w:asciiTheme="minorEastAsia" w:hAnsiTheme="minorEastAsia"/>
          <w:bCs/>
          <w:sz w:val="24"/>
          <w:szCs w:val="24"/>
        </w:rPr>
      </w:pPr>
    </w:p>
    <w:p w14:paraId="053FD4B9">
      <w:pPr>
        <w:spacing w:line="360" w:lineRule="auto"/>
        <w:ind w:firstLine="480" w:firstLineChars="200"/>
        <w:rPr>
          <w:rFonts w:asciiTheme="minorEastAsia" w:hAnsiTheme="minorEastAsia"/>
          <w:bCs/>
          <w:sz w:val="24"/>
          <w:szCs w:val="24"/>
        </w:rPr>
      </w:pPr>
    </w:p>
    <w:p w14:paraId="41171553">
      <w:pPr>
        <w:spacing w:line="360" w:lineRule="auto"/>
        <w:ind w:firstLine="480" w:firstLineChars="200"/>
        <w:rPr>
          <w:rFonts w:asciiTheme="minorEastAsia" w:hAnsiTheme="minorEastAsia"/>
          <w:bCs/>
          <w:sz w:val="24"/>
          <w:szCs w:val="24"/>
        </w:rPr>
      </w:pPr>
    </w:p>
    <w:p w14:paraId="7C2AA53B">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宋体" w:hAnsi="宋体" w:eastAsia="宋体" w:cs="Times New Roman"/>
          <w:bCs/>
          <w:sz w:val="24"/>
          <w:szCs w:val="21"/>
          <w:lang w:val="zh-CN"/>
        </w:rPr>
        <w:t>投标人(公章)：</w:t>
      </w:r>
      <w:r>
        <w:rPr>
          <w:rFonts w:hint="eastAsia" w:ascii="宋体" w:hAnsi="宋体" w:eastAsia="宋体" w:cs="Times New Roman"/>
          <w:bCs/>
          <w:sz w:val="24"/>
          <w:szCs w:val="21"/>
          <w:u w:val="single"/>
          <w:lang w:val="zh-CN"/>
        </w:rPr>
        <w:t xml:space="preserve">                            </w:t>
      </w:r>
    </w:p>
    <w:p w14:paraId="27A5DE7E">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Times New Roman" w:hAnsi="宋体" w:eastAsia="宋体" w:cs="Times New Roman"/>
          <w:sz w:val="24"/>
          <w:szCs w:val="24"/>
        </w:rPr>
        <w:t>日   期：</w:t>
      </w:r>
      <w:r>
        <w:rPr>
          <w:rFonts w:hint="eastAsia" w:ascii="宋体" w:hAnsi="宋体" w:eastAsia="宋体" w:cs="Times New Roman"/>
          <w:bCs/>
          <w:sz w:val="24"/>
          <w:szCs w:val="21"/>
          <w:u w:val="single"/>
          <w:lang w:val="zh-CN"/>
        </w:rPr>
        <w:t xml:space="preserve">                               </w:t>
      </w:r>
    </w:p>
    <w:p w14:paraId="40B9E1CB">
      <w:pPr>
        <w:spacing w:line="360" w:lineRule="auto"/>
        <w:ind w:firstLine="480" w:firstLineChars="200"/>
        <w:rPr>
          <w:rFonts w:asciiTheme="minorEastAsia" w:hAnsiTheme="minorEastAsia"/>
          <w:bCs/>
          <w:sz w:val="24"/>
          <w:szCs w:val="24"/>
        </w:rPr>
      </w:pPr>
    </w:p>
    <w:p w14:paraId="3AB2CB1F">
      <w:pPr>
        <w:widowControl/>
        <w:jc w:val="left"/>
        <w:rPr>
          <w:rFonts w:ascii="黑体" w:hAnsi="黑体" w:eastAsia="黑体" w:cs="Times New Roman"/>
          <w:b/>
          <w:sz w:val="36"/>
          <w:szCs w:val="36"/>
        </w:rPr>
      </w:pPr>
      <w:r>
        <w:rPr>
          <w:rFonts w:ascii="黑体" w:hAnsi="黑体" w:eastAsia="黑体" w:cs="Times New Roman"/>
          <w:b/>
          <w:sz w:val="36"/>
          <w:szCs w:val="36"/>
        </w:rPr>
        <w:br w:type="page"/>
      </w:r>
    </w:p>
    <w:p w14:paraId="4207D0EE">
      <w:pPr>
        <w:pStyle w:val="2"/>
        <w:numPr>
          <w:ilvl w:val="0"/>
          <w:numId w:val="100"/>
        </w:numPr>
        <w:spacing w:before="40" w:after="40" w:line="360" w:lineRule="auto"/>
        <w:ind w:left="1285" w:hanging="1285" w:hangingChars="400"/>
        <w:jc w:val="left"/>
        <w:rPr>
          <w:rFonts w:cs="Times New Roman" w:asciiTheme="majorEastAsia" w:hAnsiTheme="majorEastAsia"/>
          <w:bCs w:val="0"/>
        </w:rPr>
      </w:pPr>
      <w:bookmarkStart w:id="143" w:name="_Toc27755"/>
      <w:r>
        <w:rPr>
          <w:rFonts w:hint="eastAsia" w:cs="Times New Roman" w:asciiTheme="majorEastAsia" w:hAnsiTheme="majorEastAsia"/>
          <w:bCs w:val="0"/>
        </w:rPr>
        <w:t>未被列入记录名单的声明函</w:t>
      </w:r>
      <w:bookmarkEnd w:id="143"/>
    </w:p>
    <w:p w14:paraId="3ADDB8A5">
      <w:pPr>
        <w:spacing w:line="360" w:lineRule="auto"/>
        <w:rPr>
          <w:rFonts w:cs="Times New Roman" w:asciiTheme="minorEastAsia" w:hAnsiTheme="minorEastAsia"/>
          <w:b/>
          <w:sz w:val="28"/>
          <w:szCs w:val="28"/>
        </w:rPr>
      </w:pPr>
    </w:p>
    <w:p w14:paraId="4271D8FF">
      <w:pPr>
        <w:spacing w:line="360" w:lineRule="auto"/>
        <w:rPr>
          <w:rFonts w:asciiTheme="minorEastAsia" w:hAnsiTheme="minorEastAsia"/>
          <w:bCs/>
          <w:sz w:val="24"/>
          <w:szCs w:val="24"/>
        </w:rPr>
      </w:pPr>
      <w:r>
        <w:rPr>
          <w:rFonts w:hint="eastAsia" w:asciiTheme="minorEastAsia" w:hAnsiTheme="minorEastAsia"/>
          <w:bCs/>
          <w:sz w:val="24"/>
          <w:szCs w:val="24"/>
          <w:lang w:val="en-US" w:eastAsia="zh-CN"/>
        </w:rPr>
        <w:t>随县政府采购中心</w:t>
      </w:r>
      <w:r>
        <w:rPr>
          <w:rFonts w:hint="eastAsia" w:asciiTheme="minorEastAsia" w:hAnsiTheme="minorEastAsia"/>
          <w:bCs/>
          <w:sz w:val="24"/>
          <w:szCs w:val="24"/>
        </w:rPr>
        <w:t>：</w:t>
      </w:r>
    </w:p>
    <w:p w14:paraId="43211BCD">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u w:val="single"/>
        </w:rPr>
        <w:t xml:space="preserve">   (投标人全称)  </w:t>
      </w:r>
      <w:r>
        <w:rPr>
          <w:rFonts w:hint="eastAsia" w:asciiTheme="minorEastAsia" w:hAnsiTheme="minorEastAsia"/>
          <w:bCs/>
          <w:sz w:val="24"/>
          <w:szCs w:val="24"/>
        </w:rPr>
        <w:t>参加贵中心组织的</w:t>
      </w:r>
      <w:r>
        <w:rPr>
          <w:rFonts w:hint="eastAsia" w:asciiTheme="minorEastAsia" w:hAnsiTheme="minorEastAsia"/>
          <w:bCs/>
          <w:sz w:val="24"/>
          <w:szCs w:val="24"/>
          <w:u w:val="single"/>
        </w:rPr>
        <w:t xml:space="preserve"> </w:t>
      </w:r>
      <w:r>
        <w:rPr>
          <w:rFonts w:hint="eastAsia" w:cs="Times New Roman" w:asciiTheme="minorEastAsia" w:hAnsiTheme="minorEastAsia"/>
          <w:sz w:val="24"/>
          <w:szCs w:val="24"/>
          <w:u w:val="single"/>
        </w:rPr>
        <w:t>（项目名称）</w:t>
      </w:r>
      <w:r>
        <w:rPr>
          <w:rFonts w:hint="eastAsia" w:asciiTheme="minorEastAsia" w:hAnsiTheme="minorEastAsia"/>
          <w:bCs/>
          <w:sz w:val="24"/>
          <w:szCs w:val="24"/>
          <w:u w:val="single"/>
        </w:rPr>
        <w:t xml:space="preserve"> </w:t>
      </w:r>
      <w:r>
        <w:rPr>
          <w:rFonts w:hint="eastAsia" w:asciiTheme="minorEastAsia" w:hAnsiTheme="minorEastAsia"/>
          <w:bCs/>
          <w:sz w:val="24"/>
          <w:szCs w:val="24"/>
        </w:rPr>
        <w:t>项目(项目编号：</w:t>
      </w:r>
      <w:r>
        <w:rPr>
          <w:rFonts w:hint="eastAsia" w:asciiTheme="minorEastAsia" w:hAnsiTheme="minorEastAsia"/>
          <w:bCs/>
          <w:sz w:val="24"/>
          <w:szCs w:val="24"/>
          <w:u w:val="single"/>
        </w:rPr>
        <w:t xml:space="preserve">          </w:t>
      </w:r>
      <w:r>
        <w:rPr>
          <w:rFonts w:hint="eastAsia" w:asciiTheme="minorEastAsia" w:hAnsiTheme="minorEastAsia"/>
          <w:bCs/>
          <w:sz w:val="24"/>
          <w:szCs w:val="24"/>
        </w:rPr>
        <w:t>)的政府采购活动，根据招标文件的规定提交相关资格证明文件。并郑重声明如下：</w:t>
      </w:r>
    </w:p>
    <w:p w14:paraId="43B24F10">
      <w:pPr>
        <w:numPr>
          <w:ilvl w:val="0"/>
          <w:numId w:val="106"/>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未被“信用中国”网站(www.creditchina.gov.cn) 、“中国政府采购网”(www.ccgp.gov.cn)列入失信被执行人、重大税收违法案件当事人名单、政府采购严重违法失信行为记录名单；</w:t>
      </w:r>
    </w:p>
    <w:p w14:paraId="1C2A9AC6">
      <w:pPr>
        <w:numPr>
          <w:ilvl w:val="0"/>
          <w:numId w:val="106"/>
        </w:numPr>
        <w:rPr>
          <w:rFonts w:ascii="宋体" w:hAnsi="宋体" w:eastAsia="宋体" w:cs="Times New Roman"/>
          <w:sz w:val="24"/>
          <w:szCs w:val="24"/>
        </w:rPr>
      </w:pPr>
      <w:r>
        <w:rPr>
          <w:rFonts w:hint="eastAsia" w:ascii="宋体" w:hAnsi="宋体" w:eastAsia="宋体" w:cs="Times New Roman"/>
          <w:sz w:val="24"/>
          <w:szCs w:val="24"/>
        </w:rPr>
        <w:t>对上述声明内容的真实性负责。如有虚假，将依法承担相应责任。</w:t>
      </w:r>
    </w:p>
    <w:p w14:paraId="6B6C1E22">
      <w:pPr>
        <w:tabs>
          <w:tab w:val="left" w:pos="854"/>
        </w:tabs>
        <w:spacing w:line="360" w:lineRule="auto"/>
        <w:rPr>
          <w:rFonts w:asciiTheme="minorEastAsia" w:hAnsiTheme="minorEastAsia"/>
          <w:bCs/>
          <w:sz w:val="24"/>
          <w:szCs w:val="24"/>
        </w:rPr>
      </w:pPr>
    </w:p>
    <w:p w14:paraId="16853DE7">
      <w:pPr>
        <w:tabs>
          <w:tab w:val="left" w:pos="854"/>
        </w:tabs>
        <w:spacing w:line="360" w:lineRule="auto"/>
        <w:rPr>
          <w:rFonts w:asciiTheme="minorEastAsia" w:hAnsiTheme="minorEastAsia"/>
          <w:bCs/>
          <w:sz w:val="24"/>
          <w:szCs w:val="24"/>
        </w:rPr>
      </w:pPr>
    </w:p>
    <w:p w14:paraId="53DDE82B">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宋体" w:hAnsi="宋体" w:eastAsia="宋体" w:cs="Times New Roman"/>
          <w:bCs/>
          <w:sz w:val="24"/>
          <w:szCs w:val="21"/>
          <w:lang w:val="zh-CN"/>
        </w:rPr>
        <w:t>投标人 (公章)：</w:t>
      </w:r>
      <w:r>
        <w:rPr>
          <w:rFonts w:hint="eastAsia" w:ascii="宋体" w:hAnsi="宋体" w:eastAsia="宋体" w:cs="Times New Roman"/>
          <w:bCs/>
          <w:sz w:val="24"/>
          <w:szCs w:val="21"/>
          <w:u w:val="single"/>
          <w:lang w:val="zh-CN"/>
        </w:rPr>
        <w:t xml:space="preserve">                           </w:t>
      </w:r>
    </w:p>
    <w:p w14:paraId="17832739">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Times New Roman" w:hAnsi="宋体" w:eastAsia="宋体" w:cs="Times New Roman"/>
          <w:sz w:val="24"/>
          <w:szCs w:val="24"/>
        </w:rPr>
        <w:t>日   期：</w:t>
      </w:r>
      <w:r>
        <w:rPr>
          <w:rFonts w:hint="eastAsia" w:ascii="宋体" w:hAnsi="宋体" w:eastAsia="宋体" w:cs="Times New Roman"/>
          <w:bCs/>
          <w:sz w:val="24"/>
          <w:szCs w:val="21"/>
          <w:u w:val="single"/>
          <w:lang w:val="zh-CN"/>
        </w:rPr>
        <w:t xml:space="preserve">                               </w:t>
      </w:r>
    </w:p>
    <w:p w14:paraId="12970160">
      <w:pPr>
        <w:widowControl/>
        <w:jc w:val="left"/>
        <w:rPr>
          <w:rFonts w:ascii="宋体" w:hAnsi="宋体" w:eastAsia="宋体" w:cs="Times New Roman"/>
          <w:bCs/>
          <w:sz w:val="24"/>
          <w:szCs w:val="21"/>
          <w:lang w:val="zh-CN"/>
        </w:rPr>
      </w:pPr>
      <w:r>
        <w:rPr>
          <w:rFonts w:ascii="宋体" w:hAnsi="宋体" w:eastAsia="宋体" w:cs="Times New Roman"/>
          <w:bCs/>
          <w:sz w:val="24"/>
          <w:szCs w:val="21"/>
          <w:lang w:val="zh-CN"/>
        </w:rPr>
        <w:br w:type="page"/>
      </w:r>
    </w:p>
    <w:p w14:paraId="686DCFD7">
      <w:pPr>
        <w:pStyle w:val="2"/>
        <w:numPr>
          <w:ilvl w:val="0"/>
          <w:numId w:val="100"/>
        </w:numPr>
        <w:spacing w:before="40" w:after="40" w:line="360" w:lineRule="auto"/>
        <w:ind w:left="1285" w:hanging="1285" w:hangingChars="400"/>
        <w:jc w:val="left"/>
        <w:rPr>
          <w:rFonts w:cs="Times New Roman" w:asciiTheme="majorEastAsia" w:hAnsiTheme="majorEastAsia"/>
          <w:bCs w:val="0"/>
        </w:rPr>
      </w:pPr>
      <w:bookmarkStart w:id="144" w:name="_Toc28907"/>
      <w:r>
        <w:rPr>
          <w:rFonts w:cs="Times New Roman" w:asciiTheme="majorEastAsia" w:hAnsiTheme="majorEastAsia"/>
          <w:bCs w:val="0"/>
        </w:rPr>
        <w:t>联合体协议书</w:t>
      </w:r>
      <w:bookmarkEnd w:id="144"/>
    </w:p>
    <w:p w14:paraId="3885219B">
      <w:pPr>
        <w:pStyle w:val="42"/>
        <w:adjustRightInd w:val="0"/>
        <w:snapToGrid w:val="0"/>
        <w:spacing w:before="0" w:beforeAutospacing="0" w:after="0" w:afterAutospacing="0" w:line="360" w:lineRule="auto"/>
        <w:ind w:firstLine="482"/>
        <w:jc w:val="center"/>
        <w:rPr>
          <w:rFonts w:ascii="Tahoma" w:hAnsi="Tahoma" w:cs="Tahoma"/>
          <w:b/>
          <w:sz w:val="18"/>
          <w:szCs w:val="18"/>
        </w:rPr>
      </w:pPr>
    </w:p>
    <w:p w14:paraId="1ED96A16">
      <w:pPr>
        <w:pStyle w:val="42"/>
        <w:adjustRightInd w:val="0"/>
        <w:snapToGrid w:val="0"/>
        <w:spacing w:before="0" w:beforeAutospacing="0" w:after="0" w:afterAutospacing="0" w:line="360" w:lineRule="auto"/>
        <w:ind w:firstLine="482"/>
        <w:rPr>
          <w:rFonts w:cs="Tahoma" w:asciiTheme="majorEastAsia" w:hAnsiTheme="majorEastAsia" w:eastAsiaTheme="majorEastAsia"/>
        </w:rPr>
      </w:pPr>
      <w:r>
        <w:rPr>
          <w:rFonts w:cs="Tahoma" w:asciiTheme="majorEastAsia" w:hAnsiTheme="majorEastAsia" w:eastAsiaTheme="majorEastAsia"/>
          <w:u w:val="single"/>
        </w:rPr>
        <w:t>(甲</w:t>
      </w:r>
      <w:r>
        <w:fldChar w:fldCharType="begin"/>
      </w:r>
      <w:r>
        <w:instrText xml:space="preserve"> HYPERLINK "https://v.66law.cn/shuofa/gsf/gsfgd/" \t "_blank" \o "公司" </w:instrText>
      </w:r>
      <w:r>
        <w:fldChar w:fldCharType="separate"/>
      </w:r>
      <w:r>
        <w:rPr>
          <w:rStyle w:val="53"/>
          <w:rFonts w:cs="Tahoma" w:asciiTheme="majorEastAsia" w:hAnsiTheme="majorEastAsia" w:eastAsiaTheme="majorEastAsia"/>
          <w:color w:val="auto"/>
        </w:rPr>
        <w:t>公司</w:t>
      </w:r>
      <w:r>
        <w:rPr>
          <w:rStyle w:val="53"/>
          <w:rFonts w:cs="Tahoma" w:asciiTheme="majorEastAsia" w:hAnsiTheme="majorEastAsia" w:eastAsiaTheme="majorEastAsia"/>
          <w:color w:val="auto"/>
        </w:rPr>
        <w:fldChar w:fldCharType="end"/>
      </w:r>
      <w:r>
        <w:rPr>
          <w:rFonts w:cs="Tahoma" w:asciiTheme="majorEastAsia" w:hAnsiTheme="majorEastAsia" w:eastAsiaTheme="majorEastAsia"/>
          <w:u w:val="single"/>
        </w:rPr>
        <w:t>名称)_</w:t>
      </w:r>
      <w:r>
        <w:rPr>
          <w:rFonts w:cs="Tahoma" w:asciiTheme="majorEastAsia" w:hAnsiTheme="majorEastAsia" w:eastAsiaTheme="majorEastAsia"/>
        </w:rPr>
        <w:t>__</w:t>
      </w:r>
      <w:r>
        <w:rPr>
          <w:rFonts w:hint="eastAsia" w:cs="Tahoma" w:asciiTheme="majorEastAsia" w:hAnsiTheme="majorEastAsia" w:eastAsiaTheme="majorEastAsia"/>
        </w:rPr>
        <w:t>以下简称甲方</w:t>
      </w:r>
    </w:p>
    <w:p w14:paraId="7EFC879F">
      <w:pPr>
        <w:pStyle w:val="42"/>
        <w:adjustRightInd w:val="0"/>
        <w:snapToGrid w:val="0"/>
        <w:spacing w:before="0" w:beforeAutospacing="0" w:after="0" w:afterAutospacing="0" w:line="360" w:lineRule="auto"/>
        <w:ind w:firstLine="482"/>
        <w:rPr>
          <w:rFonts w:cs="Tahoma" w:asciiTheme="majorEastAsia" w:hAnsiTheme="majorEastAsia" w:eastAsiaTheme="majorEastAsia"/>
          <w:b/>
        </w:rPr>
      </w:pPr>
      <w:r>
        <w:rPr>
          <w:rFonts w:cs="Tahoma" w:asciiTheme="majorEastAsia" w:hAnsiTheme="majorEastAsia" w:eastAsiaTheme="majorEastAsia"/>
          <w:u w:val="single"/>
        </w:rPr>
        <w:t>(乙公司名称)_</w:t>
      </w:r>
      <w:r>
        <w:rPr>
          <w:rFonts w:hint="eastAsia" w:cs="Tahoma" w:asciiTheme="majorEastAsia" w:hAnsiTheme="majorEastAsia" w:eastAsiaTheme="majorEastAsia"/>
          <w:u w:val="single"/>
        </w:rPr>
        <w:t xml:space="preserve"> </w:t>
      </w:r>
      <w:r>
        <w:rPr>
          <w:rFonts w:cs="Tahoma" w:asciiTheme="majorEastAsia" w:hAnsiTheme="majorEastAsia" w:eastAsiaTheme="majorEastAsia"/>
        </w:rPr>
        <w:t>_</w:t>
      </w:r>
      <w:r>
        <w:rPr>
          <w:rFonts w:hint="eastAsia" w:cs="Tahoma" w:asciiTheme="majorEastAsia" w:hAnsiTheme="majorEastAsia" w:eastAsiaTheme="majorEastAsia"/>
        </w:rPr>
        <w:t>以下简称乙方</w:t>
      </w:r>
    </w:p>
    <w:p w14:paraId="3445BA5B">
      <w:pPr>
        <w:pStyle w:val="42"/>
        <w:adjustRightInd w:val="0"/>
        <w:snapToGrid w:val="0"/>
        <w:spacing w:before="0" w:beforeAutospacing="0" w:after="0" w:afterAutospacing="0" w:line="360" w:lineRule="auto"/>
        <w:ind w:firstLine="480"/>
        <w:rPr>
          <w:rFonts w:cs="Tahoma" w:asciiTheme="majorEastAsia" w:hAnsiTheme="majorEastAsia" w:eastAsiaTheme="majorEastAsia"/>
        </w:rPr>
      </w:pPr>
      <w:r>
        <w:rPr>
          <w:rFonts w:cs="Tahoma" w:asciiTheme="majorEastAsia" w:hAnsiTheme="majorEastAsia" w:eastAsiaTheme="majorEastAsia"/>
          <w:u w:val="single"/>
        </w:rPr>
        <w:t>(甲</w:t>
      </w:r>
      <w:r>
        <w:fldChar w:fldCharType="begin"/>
      </w:r>
      <w:r>
        <w:instrText xml:space="preserve"> HYPERLINK "https://v.66law.cn/shuofa/gsf/gsfgd/" \t "_blank" \o "公司" </w:instrText>
      </w:r>
      <w:r>
        <w:fldChar w:fldCharType="separate"/>
      </w:r>
      <w:r>
        <w:rPr>
          <w:rStyle w:val="53"/>
          <w:rFonts w:cs="Tahoma" w:asciiTheme="majorEastAsia" w:hAnsiTheme="majorEastAsia" w:eastAsiaTheme="majorEastAsia"/>
          <w:color w:val="auto"/>
          <w:u w:val="single"/>
        </w:rPr>
        <w:t>公司</w:t>
      </w:r>
      <w:r>
        <w:rPr>
          <w:rStyle w:val="53"/>
          <w:rFonts w:cs="Tahoma" w:asciiTheme="majorEastAsia" w:hAnsiTheme="majorEastAsia" w:eastAsiaTheme="majorEastAsia"/>
          <w:color w:val="auto"/>
          <w:u w:val="single"/>
        </w:rPr>
        <w:fldChar w:fldCharType="end"/>
      </w:r>
      <w:r>
        <w:rPr>
          <w:rFonts w:cs="Tahoma" w:asciiTheme="majorEastAsia" w:hAnsiTheme="majorEastAsia" w:eastAsiaTheme="majorEastAsia"/>
          <w:u w:val="single"/>
        </w:rPr>
        <w:t>名称)_</w:t>
      </w:r>
      <w:r>
        <w:rPr>
          <w:rFonts w:cs="Tahoma" w:asciiTheme="majorEastAsia" w:hAnsiTheme="majorEastAsia" w:eastAsiaTheme="majorEastAsia"/>
        </w:rPr>
        <w:t>_、</w:t>
      </w:r>
      <w:r>
        <w:rPr>
          <w:rFonts w:hint="eastAsia" w:cs="Tahoma" w:asciiTheme="majorEastAsia" w:hAnsiTheme="majorEastAsia" w:eastAsiaTheme="majorEastAsia"/>
          <w:u w:val="single"/>
        </w:rPr>
        <w:t xml:space="preserve"> （</w:t>
      </w:r>
      <w:r>
        <w:rPr>
          <w:rFonts w:cs="Tahoma" w:asciiTheme="majorEastAsia" w:hAnsiTheme="majorEastAsia" w:eastAsiaTheme="majorEastAsia"/>
          <w:u w:val="single"/>
        </w:rPr>
        <w:t>乙公司名称)__</w:t>
      </w:r>
      <w:r>
        <w:rPr>
          <w:rFonts w:cs="Tahoma" w:asciiTheme="majorEastAsia" w:hAnsiTheme="majorEastAsia" w:eastAsiaTheme="majorEastAsia"/>
        </w:rPr>
        <w:t>__自愿组成联合体，参加____________</w:t>
      </w:r>
      <w:r>
        <w:rPr>
          <w:rFonts w:hint="eastAsia" w:cs="Tahoma" w:asciiTheme="majorEastAsia" w:hAnsiTheme="majorEastAsia" w:eastAsiaTheme="majorEastAsia"/>
        </w:rPr>
        <w:t>项目</w:t>
      </w:r>
      <w:r>
        <w:rPr>
          <w:rFonts w:cs="Tahoma" w:asciiTheme="majorEastAsia" w:hAnsiTheme="majorEastAsia" w:eastAsiaTheme="majorEastAsia"/>
        </w:rPr>
        <w:t>投标</w:t>
      </w:r>
      <w:r>
        <w:rPr>
          <w:rFonts w:hint="eastAsia" w:cs="Tahoma" w:asciiTheme="majorEastAsia" w:hAnsiTheme="majorEastAsia" w:eastAsiaTheme="majorEastAsia"/>
        </w:rPr>
        <w:t>，不再单独参加或者与其他供应商另外组成联合体参加本项目的采购活动。</w:t>
      </w:r>
      <w:r>
        <w:rPr>
          <w:rFonts w:cs="Tahoma" w:asciiTheme="majorEastAsia" w:hAnsiTheme="majorEastAsia" w:eastAsiaTheme="majorEastAsia"/>
        </w:rPr>
        <w:t>现就有关事宜订立协议如下：</w:t>
      </w:r>
    </w:p>
    <w:p w14:paraId="27BC31DF">
      <w:pPr>
        <w:pStyle w:val="4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1、甲方</w:t>
      </w:r>
      <w:r>
        <w:rPr>
          <w:rFonts w:cs="Tahoma" w:asciiTheme="majorEastAsia" w:hAnsiTheme="majorEastAsia" w:eastAsiaTheme="majorEastAsia"/>
        </w:rPr>
        <w:t>为联合体</w:t>
      </w:r>
      <w:r>
        <w:rPr>
          <w:rFonts w:hint="eastAsia" w:cs="Tahoma" w:asciiTheme="majorEastAsia" w:hAnsiTheme="majorEastAsia" w:eastAsiaTheme="majorEastAsia"/>
        </w:rPr>
        <w:t>主体</w:t>
      </w:r>
      <w:r>
        <w:rPr>
          <w:rFonts w:cs="Tahoma" w:asciiTheme="majorEastAsia" w:hAnsiTheme="majorEastAsia" w:eastAsiaTheme="majorEastAsia"/>
        </w:rPr>
        <w:t>，</w:t>
      </w:r>
      <w:r>
        <w:rPr>
          <w:rFonts w:hint="eastAsia" w:cs="Tahoma" w:asciiTheme="majorEastAsia" w:hAnsiTheme="majorEastAsia" w:eastAsiaTheme="majorEastAsia"/>
        </w:rPr>
        <w:t>乙方</w:t>
      </w:r>
      <w:r>
        <w:rPr>
          <w:rFonts w:cs="Tahoma" w:asciiTheme="majorEastAsia" w:hAnsiTheme="majorEastAsia" w:eastAsiaTheme="majorEastAsia"/>
        </w:rPr>
        <w:t>为联合体成员</w:t>
      </w:r>
      <w:r>
        <w:rPr>
          <w:rFonts w:hint="eastAsia" w:cs="Tahoma" w:asciiTheme="majorEastAsia" w:hAnsiTheme="majorEastAsia" w:eastAsiaTheme="majorEastAsia"/>
        </w:rPr>
        <w:t>。</w:t>
      </w:r>
    </w:p>
    <w:p w14:paraId="18143CC5">
      <w:pPr>
        <w:pStyle w:val="4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2、</w:t>
      </w:r>
      <w:r>
        <w:rPr>
          <w:rFonts w:cs="Tahoma" w:asciiTheme="majorEastAsia" w:hAnsiTheme="majorEastAsia" w:eastAsiaTheme="majorEastAsia"/>
        </w:rPr>
        <w:t>联合体将严格按照</w:t>
      </w:r>
      <w:r>
        <w:fldChar w:fldCharType="begin"/>
      </w:r>
      <w:r>
        <w:instrText xml:space="preserve"> HYPERLINK "https://www.66law.cn/special/zb/" \t "_blank" \o "招标" </w:instrText>
      </w:r>
      <w:r>
        <w:fldChar w:fldCharType="separate"/>
      </w:r>
      <w:r>
        <w:rPr>
          <w:rStyle w:val="53"/>
          <w:rFonts w:cs="Tahoma" w:asciiTheme="majorEastAsia" w:hAnsiTheme="majorEastAsia" w:eastAsiaTheme="majorEastAsia"/>
          <w:color w:val="auto"/>
        </w:rPr>
        <w:t>招标</w:t>
      </w:r>
      <w:r>
        <w:rPr>
          <w:rStyle w:val="53"/>
          <w:rFonts w:cs="Tahoma" w:asciiTheme="majorEastAsia" w:hAnsiTheme="majorEastAsia" w:eastAsiaTheme="majorEastAsia"/>
          <w:color w:val="auto"/>
        </w:rPr>
        <w:fldChar w:fldCharType="end"/>
      </w:r>
      <w:r>
        <w:rPr>
          <w:rFonts w:cs="Tahoma" w:asciiTheme="majorEastAsia" w:hAnsiTheme="majorEastAsia" w:eastAsiaTheme="majorEastAsia"/>
        </w:rPr>
        <w:t>文件的各项要求办理投标事宜，投标文件中的所有承诺均代表了联合体各成员</w:t>
      </w:r>
      <w:r>
        <w:rPr>
          <w:rFonts w:hint="eastAsia" w:cs="Tahoma" w:asciiTheme="majorEastAsia" w:hAnsiTheme="majorEastAsia" w:eastAsiaTheme="majorEastAsia"/>
        </w:rPr>
        <w:t>，联合体各成员共同承担相应的法律责任</w:t>
      </w:r>
      <w:r>
        <w:rPr>
          <w:rFonts w:cs="Tahoma" w:asciiTheme="majorEastAsia" w:hAnsiTheme="majorEastAsia" w:eastAsiaTheme="majorEastAsia"/>
        </w:rPr>
        <w:t>。</w:t>
      </w:r>
    </w:p>
    <w:p w14:paraId="34B8E75F">
      <w:pPr>
        <w:pStyle w:val="4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3、</w:t>
      </w:r>
      <w:r>
        <w:rPr>
          <w:rFonts w:cs="Tahoma" w:asciiTheme="majorEastAsia" w:hAnsiTheme="majorEastAsia" w:eastAsiaTheme="majorEastAsia"/>
        </w:rPr>
        <w:t>联合体分工原则：</w:t>
      </w:r>
      <w:r>
        <w:rPr>
          <w:rFonts w:hint="eastAsia" w:cs="Tahoma" w:asciiTheme="majorEastAsia" w:hAnsiTheme="majorEastAsia" w:eastAsiaTheme="majorEastAsia"/>
        </w:rPr>
        <w:t xml:space="preserve"> </w:t>
      </w:r>
    </w:p>
    <w:p w14:paraId="5239401C">
      <w:pPr>
        <w:pStyle w:val="4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甲方承担项目采购合同金额的</w:t>
      </w:r>
      <w:r>
        <w:rPr>
          <w:rFonts w:hint="eastAsia" w:cs="Tahoma" w:asciiTheme="majorEastAsia" w:hAnsiTheme="majorEastAsia" w:eastAsiaTheme="majorEastAsia"/>
          <w:u w:val="single"/>
        </w:rPr>
        <w:t xml:space="preserve">   %</w:t>
      </w:r>
      <w:r>
        <w:rPr>
          <w:rFonts w:hint="eastAsia" w:cs="Tahoma" w:asciiTheme="majorEastAsia" w:hAnsiTheme="majorEastAsia" w:eastAsiaTheme="majorEastAsia"/>
        </w:rPr>
        <w:t>，</w:t>
      </w:r>
      <w:r>
        <w:rPr>
          <w:rFonts w:cs="Tahoma" w:asciiTheme="majorEastAsia" w:hAnsiTheme="majorEastAsia" w:eastAsiaTheme="majorEastAsia"/>
        </w:rPr>
        <w:t>负责</w:t>
      </w:r>
      <w:r>
        <w:rPr>
          <w:rFonts w:hint="eastAsia" w:cs="Tahoma" w:asciiTheme="majorEastAsia" w:hAnsiTheme="majorEastAsia" w:eastAsiaTheme="majorEastAsia"/>
        </w:rPr>
        <w:t>的工作为：</w:t>
      </w:r>
      <w:r>
        <w:rPr>
          <w:rFonts w:hint="eastAsia" w:cs="Tahoma" w:asciiTheme="majorEastAsia" w:hAnsiTheme="majorEastAsia" w:eastAsiaTheme="majorEastAsia"/>
          <w:u w:val="single"/>
        </w:rPr>
        <w:t xml:space="preserve">  </w:t>
      </w:r>
      <w:r>
        <w:rPr>
          <w:rFonts w:hint="eastAsia" w:cs="Tahoma" w:asciiTheme="majorEastAsia" w:hAnsiTheme="majorEastAsia" w:eastAsiaTheme="majorEastAsia"/>
          <w:i/>
          <w:u w:val="single"/>
        </w:rPr>
        <w:t xml:space="preserve">                         </w:t>
      </w:r>
      <w:r>
        <w:rPr>
          <w:rFonts w:hint="eastAsia" w:cs="Tahoma" w:asciiTheme="majorEastAsia" w:hAnsiTheme="majorEastAsia" w:eastAsiaTheme="majorEastAsia"/>
        </w:rPr>
        <w:t xml:space="preserve">； </w:t>
      </w:r>
    </w:p>
    <w:p w14:paraId="0EFCC0B0">
      <w:pPr>
        <w:pStyle w:val="4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乙方承担项目采购合同金额的</w:t>
      </w:r>
      <w:r>
        <w:rPr>
          <w:rFonts w:hint="eastAsia" w:cs="Tahoma" w:asciiTheme="majorEastAsia" w:hAnsiTheme="majorEastAsia" w:eastAsiaTheme="majorEastAsia"/>
          <w:u w:val="single"/>
        </w:rPr>
        <w:t xml:space="preserve">   %</w:t>
      </w:r>
      <w:r>
        <w:rPr>
          <w:rFonts w:hint="eastAsia" w:cs="Tahoma" w:asciiTheme="majorEastAsia" w:hAnsiTheme="majorEastAsia" w:eastAsiaTheme="majorEastAsia"/>
        </w:rPr>
        <w:t>，</w:t>
      </w:r>
      <w:r>
        <w:rPr>
          <w:rFonts w:cs="Tahoma" w:asciiTheme="majorEastAsia" w:hAnsiTheme="majorEastAsia" w:eastAsiaTheme="majorEastAsia"/>
        </w:rPr>
        <w:t>负责</w:t>
      </w:r>
      <w:r>
        <w:rPr>
          <w:rFonts w:hint="eastAsia" w:cs="Tahoma" w:asciiTheme="majorEastAsia" w:hAnsiTheme="majorEastAsia" w:eastAsiaTheme="majorEastAsia"/>
        </w:rPr>
        <w:t>的工作为：</w:t>
      </w:r>
      <w:r>
        <w:rPr>
          <w:rFonts w:hint="eastAsia" w:cs="Tahoma" w:asciiTheme="majorEastAsia" w:hAnsiTheme="majorEastAsia" w:eastAsiaTheme="majorEastAsia"/>
          <w:u w:val="single"/>
        </w:rPr>
        <w:t xml:space="preserve">  </w:t>
      </w:r>
      <w:r>
        <w:rPr>
          <w:rFonts w:hint="eastAsia" w:cs="Tahoma" w:asciiTheme="majorEastAsia" w:hAnsiTheme="majorEastAsia" w:eastAsiaTheme="majorEastAsia"/>
          <w:i/>
          <w:u w:val="single"/>
        </w:rPr>
        <w:t xml:space="preserve">                         </w:t>
      </w:r>
      <w:r>
        <w:rPr>
          <w:rFonts w:hint="eastAsia" w:cs="Tahoma" w:asciiTheme="majorEastAsia" w:hAnsiTheme="majorEastAsia" w:eastAsiaTheme="majorEastAsia"/>
        </w:rPr>
        <w:t>。</w:t>
      </w:r>
    </w:p>
    <w:p w14:paraId="63FE0691">
      <w:pPr>
        <w:pStyle w:val="4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4、若</w:t>
      </w:r>
      <w:r>
        <w:rPr>
          <w:rFonts w:cs="Tahoma" w:asciiTheme="majorEastAsia" w:hAnsiTheme="majorEastAsia" w:eastAsiaTheme="majorEastAsia"/>
        </w:rPr>
        <w:t>中标，联合体成员共同与</w:t>
      </w:r>
      <w:r>
        <w:rPr>
          <w:rFonts w:hint="eastAsia" w:cs="Tahoma" w:asciiTheme="majorEastAsia" w:hAnsiTheme="majorEastAsia" w:eastAsiaTheme="majorEastAsia"/>
        </w:rPr>
        <w:t>采购人</w:t>
      </w:r>
      <w:r>
        <w:rPr>
          <w:rFonts w:cs="Tahoma" w:asciiTheme="majorEastAsia" w:hAnsiTheme="majorEastAsia" w:eastAsiaTheme="majorEastAsia"/>
        </w:rPr>
        <w:t>签订</w:t>
      </w:r>
      <w:r>
        <w:rPr>
          <w:rFonts w:hint="eastAsia" w:cs="Tahoma" w:asciiTheme="majorEastAsia" w:hAnsiTheme="majorEastAsia" w:eastAsiaTheme="majorEastAsia"/>
        </w:rPr>
        <w:t>采购合同（本协议应作为采购合同的组成部分）</w:t>
      </w:r>
      <w:r>
        <w:rPr>
          <w:rFonts w:cs="Tahoma" w:asciiTheme="majorEastAsia" w:hAnsiTheme="majorEastAsia" w:eastAsiaTheme="majorEastAsia"/>
        </w:rPr>
        <w:t>，</w:t>
      </w:r>
      <w:r>
        <w:rPr>
          <w:rFonts w:hint="eastAsia" w:cs="Tahoma" w:asciiTheme="majorEastAsia" w:hAnsiTheme="majorEastAsia" w:eastAsiaTheme="majorEastAsia"/>
        </w:rPr>
        <w:t>就采购合同约定的事项对采购人承担连带责任，联合体主体负主要责任。</w:t>
      </w:r>
    </w:p>
    <w:p w14:paraId="6A267257">
      <w:pPr>
        <w:pStyle w:val="4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5、其他：</w:t>
      </w:r>
      <w:r>
        <w:rPr>
          <w:rFonts w:cs="Tahoma" w:asciiTheme="majorEastAsia" w:hAnsiTheme="majorEastAsia" w:eastAsiaTheme="majorEastAsia"/>
        </w:rPr>
        <w:t>……</w:t>
      </w:r>
    </w:p>
    <w:p w14:paraId="0D4D4E20">
      <w:pPr>
        <w:pStyle w:val="4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6、本协议书自签署之日起生效，若未中标，自本次投标有效期结束后自行失效；若中标，自合同书规定的期限之后自行失效。</w:t>
      </w:r>
    </w:p>
    <w:p w14:paraId="52332982">
      <w:pPr>
        <w:pStyle w:val="42"/>
        <w:adjustRightInd w:val="0"/>
        <w:snapToGrid w:val="0"/>
        <w:spacing w:before="0" w:beforeAutospacing="0" w:after="0" w:afterAutospacing="0" w:line="360" w:lineRule="auto"/>
        <w:ind w:firstLine="480" w:firstLineChars="200"/>
        <w:rPr>
          <w:rFonts w:cs="Tahoma" w:asciiTheme="majorEastAsia" w:hAnsiTheme="majorEastAsia" w:eastAsiaTheme="majorEastAsia"/>
        </w:rPr>
      </w:pPr>
      <w:r>
        <w:rPr>
          <w:rFonts w:hint="eastAsia" w:cs="Tahoma" w:asciiTheme="majorEastAsia" w:hAnsiTheme="majorEastAsia" w:eastAsiaTheme="majorEastAsia"/>
        </w:rPr>
        <w:t>7、</w:t>
      </w:r>
      <w:r>
        <w:rPr>
          <w:rFonts w:cs="Tahoma" w:asciiTheme="majorEastAsia" w:hAnsiTheme="majorEastAsia" w:eastAsiaTheme="majorEastAsia"/>
        </w:rPr>
        <w:t>本协议书正本一式</w:t>
      </w:r>
      <w:r>
        <w:rPr>
          <w:rFonts w:hint="eastAsia" w:cs="Tahoma" w:asciiTheme="majorEastAsia" w:hAnsiTheme="majorEastAsia" w:eastAsiaTheme="majorEastAsia"/>
          <w:u w:val="single"/>
        </w:rPr>
        <w:t xml:space="preserve">   </w:t>
      </w:r>
      <w:r>
        <w:rPr>
          <w:rFonts w:cs="Tahoma" w:asciiTheme="majorEastAsia" w:hAnsiTheme="majorEastAsia" w:eastAsiaTheme="majorEastAsia"/>
        </w:rPr>
        <w:t>份，联合体成员各</w:t>
      </w:r>
      <w:r>
        <w:rPr>
          <w:rFonts w:hint="eastAsia" w:cs="Tahoma" w:asciiTheme="majorEastAsia" w:hAnsiTheme="majorEastAsia" w:eastAsiaTheme="majorEastAsia"/>
        </w:rPr>
        <w:t>执</w:t>
      </w:r>
      <w:r>
        <w:rPr>
          <w:rFonts w:hint="eastAsia" w:cs="Tahoma" w:asciiTheme="majorEastAsia" w:hAnsiTheme="majorEastAsia" w:eastAsiaTheme="majorEastAsia"/>
          <w:u w:val="single"/>
        </w:rPr>
        <w:t xml:space="preserve">   </w:t>
      </w:r>
      <w:r>
        <w:rPr>
          <w:rFonts w:cs="Tahoma" w:asciiTheme="majorEastAsia" w:hAnsiTheme="majorEastAsia" w:eastAsiaTheme="majorEastAsia"/>
        </w:rPr>
        <w:t>份；副本一式</w:t>
      </w:r>
      <w:r>
        <w:rPr>
          <w:rFonts w:hint="eastAsia" w:cs="Tahoma" w:asciiTheme="majorEastAsia" w:hAnsiTheme="majorEastAsia" w:eastAsiaTheme="majorEastAsia"/>
          <w:u w:val="single"/>
        </w:rPr>
        <w:t xml:space="preserve">   </w:t>
      </w:r>
      <w:r>
        <w:rPr>
          <w:rFonts w:cs="Tahoma" w:asciiTheme="majorEastAsia" w:hAnsiTheme="majorEastAsia" w:eastAsiaTheme="majorEastAsia"/>
        </w:rPr>
        <w:t>份，联合体成员各执</w:t>
      </w:r>
      <w:r>
        <w:rPr>
          <w:rFonts w:hint="eastAsia" w:cs="Tahoma" w:asciiTheme="majorEastAsia" w:hAnsiTheme="majorEastAsia" w:eastAsiaTheme="majorEastAsia"/>
          <w:u w:val="single"/>
        </w:rPr>
        <w:t xml:space="preserve">   </w:t>
      </w:r>
      <w:r>
        <w:rPr>
          <w:rFonts w:cs="Tahoma" w:asciiTheme="majorEastAsia" w:hAnsiTheme="majorEastAsia" w:eastAsiaTheme="majorEastAsia"/>
        </w:rPr>
        <w:t>份。</w:t>
      </w:r>
    </w:p>
    <w:p w14:paraId="77978FD2">
      <w:pPr>
        <w:pStyle w:val="42"/>
        <w:adjustRightInd w:val="0"/>
        <w:snapToGrid w:val="0"/>
        <w:spacing w:before="0" w:beforeAutospacing="0" w:after="0" w:afterAutospacing="0" w:line="360" w:lineRule="auto"/>
        <w:ind w:firstLine="480"/>
        <w:rPr>
          <w:rFonts w:cs="Tahoma" w:asciiTheme="majorEastAsia" w:hAnsiTheme="majorEastAsia" w:eastAsiaTheme="majorEastAsia"/>
        </w:rPr>
      </w:pPr>
    </w:p>
    <w:p w14:paraId="05C13B4C">
      <w:pPr>
        <w:pStyle w:val="42"/>
        <w:adjustRightInd w:val="0"/>
        <w:snapToGrid w:val="0"/>
        <w:spacing w:before="0" w:beforeAutospacing="0" w:after="0" w:afterAutospacing="0" w:line="360" w:lineRule="auto"/>
        <w:ind w:firstLine="480"/>
        <w:rPr>
          <w:rFonts w:cs="Tahoma" w:asciiTheme="majorEastAsia" w:hAnsiTheme="majorEastAsia" w:eastAsiaTheme="majorEastAsia"/>
        </w:rPr>
      </w:pPr>
    </w:p>
    <w:p w14:paraId="61A948DC">
      <w:pPr>
        <w:pStyle w:val="42"/>
        <w:adjustRightInd w:val="0"/>
        <w:snapToGrid w:val="0"/>
        <w:spacing w:before="0" w:beforeAutospacing="0" w:after="0" w:afterAutospacing="0" w:line="360" w:lineRule="auto"/>
        <w:ind w:firstLine="480" w:firstLineChars="200"/>
        <w:rPr>
          <w:rFonts w:cs="Tahoma" w:asciiTheme="majorEastAsia" w:hAnsiTheme="majorEastAsia" w:eastAsiaTheme="majorEastAsia"/>
        </w:rPr>
      </w:pPr>
      <w:r>
        <w:rPr>
          <w:rFonts w:hint="eastAsia" w:cs="Tahoma" w:asciiTheme="majorEastAsia" w:hAnsiTheme="majorEastAsia" w:eastAsiaTheme="majorEastAsia"/>
        </w:rPr>
        <w:t>甲方（公章）</w:t>
      </w:r>
      <w:r>
        <w:rPr>
          <w:rFonts w:cs="Tahoma" w:asciiTheme="majorEastAsia" w:hAnsiTheme="majorEastAsia" w:eastAsiaTheme="majorEastAsia"/>
        </w:rPr>
        <w:t>：</w:t>
      </w:r>
      <w:r>
        <w:rPr>
          <w:rFonts w:hint="eastAsia" w:cs="Tahoma" w:asciiTheme="majorEastAsia" w:hAnsiTheme="majorEastAsia" w:eastAsiaTheme="majorEastAsia"/>
          <w:u w:val="single"/>
        </w:rPr>
        <w:t xml:space="preserve">             </w:t>
      </w:r>
      <w:r>
        <w:rPr>
          <w:rFonts w:hint="eastAsia" w:cs="Tahoma" w:asciiTheme="majorEastAsia" w:hAnsiTheme="majorEastAsia" w:eastAsiaTheme="majorEastAsia"/>
        </w:rPr>
        <w:t xml:space="preserve">       </w:t>
      </w:r>
      <w:r>
        <w:rPr>
          <w:rFonts w:cs="Tahoma" w:asciiTheme="majorEastAsia" w:hAnsiTheme="majorEastAsia" w:eastAsiaTheme="majorEastAsia"/>
        </w:rPr>
        <w:t>乙</w:t>
      </w:r>
      <w:r>
        <w:rPr>
          <w:rFonts w:hint="eastAsia" w:cs="Tahoma" w:asciiTheme="majorEastAsia" w:hAnsiTheme="majorEastAsia" w:eastAsiaTheme="majorEastAsia"/>
        </w:rPr>
        <w:t>方（公章）</w:t>
      </w:r>
      <w:r>
        <w:rPr>
          <w:rFonts w:cs="Tahoma" w:asciiTheme="majorEastAsia" w:hAnsiTheme="majorEastAsia" w:eastAsiaTheme="majorEastAsia"/>
        </w:rPr>
        <w:t>：</w:t>
      </w:r>
      <w:r>
        <w:rPr>
          <w:rFonts w:hint="eastAsia" w:cs="Tahoma" w:asciiTheme="majorEastAsia" w:hAnsiTheme="majorEastAsia" w:eastAsiaTheme="majorEastAsia"/>
          <w:u w:val="single"/>
        </w:rPr>
        <w:t xml:space="preserve">             </w:t>
      </w:r>
    </w:p>
    <w:p w14:paraId="7053DD74">
      <w:pPr>
        <w:pStyle w:val="42"/>
        <w:adjustRightInd w:val="0"/>
        <w:snapToGrid w:val="0"/>
        <w:spacing w:before="0" w:beforeAutospacing="0" w:after="0" w:afterAutospacing="0" w:line="360" w:lineRule="auto"/>
        <w:ind w:firstLine="480" w:firstLineChars="200"/>
        <w:rPr>
          <w:rFonts w:cs="Tahoma" w:asciiTheme="majorEastAsia" w:hAnsiTheme="majorEastAsia" w:eastAsiaTheme="majorEastAsia"/>
          <w:u w:val="single"/>
        </w:rPr>
      </w:pPr>
      <w:r>
        <w:rPr>
          <w:rFonts w:cs="Tahoma" w:asciiTheme="majorEastAsia" w:hAnsiTheme="majorEastAsia" w:eastAsiaTheme="majorEastAsia"/>
        </w:rPr>
        <w:t>法定代表人：</w:t>
      </w:r>
      <w:r>
        <w:rPr>
          <w:rFonts w:hint="eastAsia" w:cs="Tahoma" w:asciiTheme="majorEastAsia" w:hAnsiTheme="majorEastAsia" w:eastAsiaTheme="majorEastAsia"/>
          <w:u w:val="single"/>
        </w:rPr>
        <w:t xml:space="preserve">               </w:t>
      </w:r>
      <w:r>
        <w:rPr>
          <w:rFonts w:hint="eastAsia" w:cs="Tahoma" w:asciiTheme="majorEastAsia" w:hAnsiTheme="majorEastAsia" w:eastAsiaTheme="majorEastAsia"/>
        </w:rPr>
        <w:t xml:space="preserve">       </w:t>
      </w:r>
      <w:r>
        <w:rPr>
          <w:rFonts w:cs="Tahoma" w:asciiTheme="majorEastAsia" w:hAnsiTheme="majorEastAsia" w:eastAsiaTheme="majorEastAsia"/>
        </w:rPr>
        <w:t>法定代表人：</w:t>
      </w:r>
      <w:r>
        <w:rPr>
          <w:rFonts w:hint="eastAsia" w:cs="Tahoma" w:asciiTheme="majorEastAsia" w:hAnsiTheme="majorEastAsia" w:eastAsiaTheme="majorEastAsia"/>
          <w:u w:val="single"/>
        </w:rPr>
        <w:t xml:space="preserve">                </w:t>
      </w:r>
    </w:p>
    <w:p w14:paraId="717B691D">
      <w:pPr>
        <w:pStyle w:val="42"/>
        <w:adjustRightInd w:val="0"/>
        <w:snapToGrid w:val="0"/>
        <w:spacing w:before="0" w:beforeAutospacing="0" w:after="0" w:afterAutospacing="0" w:line="360" w:lineRule="auto"/>
        <w:ind w:firstLine="1320" w:firstLineChars="550"/>
        <w:rPr>
          <w:rFonts w:ascii="Tahoma" w:hAnsi="Tahoma" w:cs="Tahoma"/>
        </w:rPr>
      </w:pPr>
      <w:r>
        <w:rPr>
          <w:rFonts w:cs="Tahoma" w:asciiTheme="majorEastAsia" w:hAnsiTheme="majorEastAsia" w:eastAsiaTheme="majorEastAsia"/>
        </w:rPr>
        <w:t>年</w:t>
      </w:r>
      <w:r>
        <w:rPr>
          <w:rFonts w:hint="eastAsia" w:cs="Tahoma" w:asciiTheme="majorEastAsia" w:hAnsiTheme="majorEastAsia" w:eastAsiaTheme="majorEastAsia"/>
        </w:rPr>
        <w:t xml:space="preserve">    </w:t>
      </w:r>
      <w:r>
        <w:rPr>
          <w:rFonts w:cs="Tahoma" w:asciiTheme="majorEastAsia" w:hAnsiTheme="majorEastAsia" w:eastAsiaTheme="majorEastAsia"/>
        </w:rPr>
        <w:t>月</w:t>
      </w:r>
      <w:r>
        <w:rPr>
          <w:rFonts w:hint="eastAsia" w:cs="Tahoma" w:asciiTheme="majorEastAsia" w:hAnsiTheme="majorEastAsia" w:eastAsiaTheme="majorEastAsia"/>
        </w:rPr>
        <w:t xml:space="preserve">   </w:t>
      </w:r>
      <w:r>
        <w:rPr>
          <w:rFonts w:cs="Tahoma" w:asciiTheme="majorEastAsia" w:hAnsiTheme="majorEastAsia" w:eastAsiaTheme="majorEastAsia"/>
        </w:rPr>
        <w:t>日</w:t>
      </w:r>
      <w:r>
        <w:rPr>
          <w:rFonts w:hint="eastAsia" w:cs="Tahoma" w:asciiTheme="majorEastAsia" w:hAnsiTheme="majorEastAsia" w:eastAsiaTheme="majorEastAsia"/>
        </w:rPr>
        <w:t xml:space="preserve">                    </w:t>
      </w:r>
      <w:r>
        <w:rPr>
          <w:rFonts w:cs="Tahoma" w:asciiTheme="majorEastAsia" w:hAnsiTheme="majorEastAsia" w:eastAsiaTheme="majorEastAsia"/>
        </w:rPr>
        <w:t>年</w:t>
      </w:r>
      <w:r>
        <w:rPr>
          <w:rFonts w:hint="eastAsia" w:cs="Tahoma" w:asciiTheme="majorEastAsia" w:hAnsiTheme="majorEastAsia" w:eastAsiaTheme="majorEastAsia"/>
        </w:rPr>
        <w:t xml:space="preserve">   </w:t>
      </w:r>
      <w:r>
        <w:rPr>
          <w:rFonts w:cs="Tahoma" w:asciiTheme="majorEastAsia" w:hAnsiTheme="majorEastAsia" w:eastAsiaTheme="majorEastAsia"/>
        </w:rPr>
        <w:t>月</w:t>
      </w:r>
      <w:r>
        <w:rPr>
          <w:rFonts w:hint="eastAsia" w:cs="Tahoma" w:asciiTheme="majorEastAsia" w:hAnsiTheme="majorEastAsia" w:eastAsiaTheme="majorEastAsia"/>
        </w:rPr>
        <w:t xml:space="preserve">   </w:t>
      </w:r>
      <w:r>
        <w:rPr>
          <w:rFonts w:cs="Tahoma" w:asciiTheme="majorEastAsia" w:hAnsiTheme="majorEastAsia" w:eastAsiaTheme="majorEastAsia"/>
        </w:rPr>
        <w:t>日</w:t>
      </w:r>
    </w:p>
    <w:p w14:paraId="75688807">
      <w:pPr>
        <w:widowControl/>
        <w:jc w:val="left"/>
        <w:rPr>
          <w:rFonts w:ascii="Tahoma" w:hAnsi="Tahoma" w:eastAsia="宋体" w:cs="Tahoma"/>
          <w:kern w:val="0"/>
          <w:sz w:val="24"/>
          <w:szCs w:val="24"/>
        </w:rPr>
      </w:pPr>
      <w:r>
        <w:rPr>
          <w:rFonts w:ascii="Tahoma" w:hAnsi="Tahoma" w:cs="Tahoma"/>
        </w:rPr>
        <w:br w:type="page"/>
      </w:r>
    </w:p>
    <w:p w14:paraId="51CF2622">
      <w:pPr>
        <w:pStyle w:val="2"/>
        <w:numPr>
          <w:ilvl w:val="0"/>
          <w:numId w:val="100"/>
        </w:numPr>
        <w:spacing w:before="40" w:after="40" w:line="360" w:lineRule="auto"/>
        <w:ind w:left="1285" w:hanging="1285" w:hangingChars="400"/>
        <w:jc w:val="left"/>
        <w:rPr>
          <w:rFonts w:cs="Times New Roman" w:asciiTheme="majorEastAsia" w:hAnsiTheme="majorEastAsia"/>
          <w:bCs w:val="0"/>
        </w:rPr>
      </w:pPr>
      <w:bookmarkStart w:id="145" w:name="_Toc16866"/>
      <w:r>
        <w:rPr>
          <w:rFonts w:hint="eastAsia" w:cs="Times New Roman" w:asciiTheme="majorEastAsia" w:hAnsiTheme="majorEastAsia"/>
          <w:bCs w:val="0"/>
        </w:rPr>
        <w:t>分包意向协议书</w:t>
      </w:r>
      <w:bookmarkEnd w:id="145"/>
    </w:p>
    <w:p w14:paraId="421370DA">
      <w:pPr>
        <w:pStyle w:val="42"/>
        <w:adjustRightInd w:val="0"/>
        <w:snapToGrid w:val="0"/>
        <w:spacing w:before="0" w:beforeAutospacing="0" w:after="0" w:afterAutospacing="0" w:line="360" w:lineRule="auto"/>
        <w:ind w:firstLine="480"/>
        <w:rPr>
          <w:b/>
          <w:sz w:val="18"/>
          <w:szCs w:val="18"/>
          <w:u w:val="single"/>
        </w:rPr>
      </w:pPr>
    </w:p>
    <w:p w14:paraId="154FD5BF">
      <w:pPr>
        <w:pStyle w:val="4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u w:val="single"/>
        </w:rPr>
        <w:t xml:space="preserve">(甲公司名称)_   </w:t>
      </w:r>
      <w:r>
        <w:rPr>
          <w:rFonts w:hint="eastAsia" w:cs="Tahoma" w:asciiTheme="majorEastAsia" w:hAnsiTheme="majorEastAsia" w:eastAsiaTheme="majorEastAsia"/>
        </w:rPr>
        <w:t>（以下简称甲方）</w:t>
      </w:r>
    </w:p>
    <w:p w14:paraId="75CB617E">
      <w:pPr>
        <w:pStyle w:val="4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u w:val="single"/>
        </w:rPr>
        <w:t xml:space="preserve">(乙公司名称)    </w:t>
      </w:r>
      <w:r>
        <w:rPr>
          <w:rFonts w:hint="eastAsia" w:cs="Tahoma" w:asciiTheme="majorEastAsia" w:hAnsiTheme="majorEastAsia" w:eastAsiaTheme="majorEastAsia"/>
        </w:rPr>
        <w:t>（以下简称甲方）</w:t>
      </w:r>
    </w:p>
    <w:p w14:paraId="5EB0EDC9">
      <w:pPr>
        <w:pStyle w:val="4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甲方就</w:t>
      </w:r>
      <w:r>
        <w:rPr>
          <w:rFonts w:hint="eastAsia" w:cs="Tahoma" w:asciiTheme="majorEastAsia" w:hAnsiTheme="majorEastAsia" w:eastAsiaTheme="majorEastAsia"/>
          <w:u w:val="single"/>
        </w:rPr>
        <w:t xml:space="preserve">  （项目名称）  </w:t>
      </w:r>
      <w:r>
        <w:rPr>
          <w:rFonts w:hint="eastAsia" w:cs="Tahoma" w:asciiTheme="majorEastAsia" w:hAnsiTheme="majorEastAsia" w:eastAsiaTheme="majorEastAsia"/>
        </w:rPr>
        <w:t>与乙方通过友好协商达成如下分包意向协议：</w:t>
      </w:r>
    </w:p>
    <w:p w14:paraId="75476778">
      <w:pPr>
        <w:pStyle w:val="4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1、在本次投标有效期内，乙方同意甲方代理投标事宜。</w:t>
      </w:r>
    </w:p>
    <w:p w14:paraId="7E5EFEC4">
      <w:pPr>
        <w:pStyle w:val="4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2、乙方承担的分包合同金额为项目采购合同金额的</w:t>
      </w:r>
      <w:r>
        <w:rPr>
          <w:rFonts w:cs="Tahoma" w:asciiTheme="majorEastAsia" w:hAnsiTheme="majorEastAsia" w:eastAsiaTheme="majorEastAsia"/>
          <w:u w:val="single"/>
        </w:rPr>
        <w:t xml:space="preserve">    %</w:t>
      </w:r>
      <w:r>
        <w:rPr>
          <w:rFonts w:hint="eastAsia" w:cs="Tahoma" w:asciiTheme="majorEastAsia" w:hAnsiTheme="majorEastAsia" w:eastAsiaTheme="majorEastAsia"/>
        </w:rPr>
        <w:t>。</w:t>
      </w:r>
    </w:p>
    <w:p w14:paraId="1CBDC9A1">
      <w:pPr>
        <w:pStyle w:val="4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3、甲、乙双方责任和义务：</w:t>
      </w:r>
    </w:p>
    <w:p w14:paraId="06118EB0">
      <w:pPr>
        <w:pStyle w:val="4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w:t>
      </w:r>
      <w:r>
        <w:rPr>
          <w:rFonts w:cs="Tahoma" w:asciiTheme="majorEastAsia" w:hAnsiTheme="majorEastAsia" w:eastAsiaTheme="majorEastAsia"/>
        </w:rPr>
        <w:t>1</w:t>
      </w:r>
      <w:r>
        <w:rPr>
          <w:rFonts w:hint="eastAsia" w:cs="Tahoma" w:asciiTheme="majorEastAsia" w:hAnsiTheme="majorEastAsia" w:eastAsiaTheme="majorEastAsia"/>
        </w:rPr>
        <w:t>）乙方按甲方的要求，负责提供分包负责工作量的相关资料；（包括资质、报价、技术文件等资料）；</w:t>
      </w:r>
    </w:p>
    <w:p w14:paraId="25F40760">
      <w:pPr>
        <w:pStyle w:val="4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（2）若中标，乙方应承担全部分包内容的工作量，并对所承担工作的质量、工期负责（乙方所报价格）；</w:t>
      </w:r>
    </w:p>
    <w:p w14:paraId="3CBF6A22">
      <w:pPr>
        <w:pStyle w:val="4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（3）甲方负责提供招标文件中规定的除乙方应提供的资料外的所有资料，并组织、汇编投标文件、参与投标；甲方未经乙方同意不擅自提高或降低乙方所提供的报价；</w:t>
      </w:r>
    </w:p>
    <w:p w14:paraId="5009E303">
      <w:pPr>
        <w:pStyle w:val="4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（4）若中标，甲方不得将乙方负责的工作量全部或部分转让给乙方以外的供应商。</w:t>
      </w:r>
    </w:p>
    <w:p w14:paraId="66C5310A">
      <w:pPr>
        <w:pStyle w:val="4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4、若中标，甲方与采购人签订采购合同时，则本协议应作为采购合同的组成部分。</w:t>
      </w:r>
    </w:p>
    <w:p w14:paraId="12778E5D">
      <w:pPr>
        <w:pStyle w:val="4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5、其他:</w:t>
      </w:r>
      <w:r>
        <w:rPr>
          <w:rFonts w:cs="Tahoma" w:asciiTheme="majorEastAsia" w:hAnsiTheme="majorEastAsia" w:eastAsiaTheme="majorEastAsia"/>
        </w:rPr>
        <w:t>……</w:t>
      </w:r>
    </w:p>
    <w:p w14:paraId="3ADD76D9">
      <w:pPr>
        <w:pStyle w:val="4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6、本协议书自签署之日起生效，若未中标，自本次投标有效期结束后自行失效；若中标，自合项目同规定的期限之后自行失效。</w:t>
      </w:r>
    </w:p>
    <w:p w14:paraId="602BF33F">
      <w:pPr>
        <w:pStyle w:val="4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7、</w:t>
      </w:r>
      <w:r>
        <w:rPr>
          <w:rFonts w:cs="Tahoma" w:asciiTheme="majorEastAsia" w:hAnsiTheme="majorEastAsia" w:eastAsiaTheme="majorEastAsia"/>
        </w:rPr>
        <w:t>本协议书正本一式</w:t>
      </w:r>
      <w:r>
        <w:rPr>
          <w:rFonts w:hint="eastAsia" w:cs="Tahoma" w:asciiTheme="majorEastAsia" w:hAnsiTheme="majorEastAsia" w:eastAsiaTheme="majorEastAsia"/>
          <w:u w:val="single"/>
        </w:rPr>
        <w:t xml:space="preserve">   </w:t>
      </w:r>
      <w:r>
        <w:rPr>
          <w:rFonts w:cs="Tahoma" w:asciiTheme="majorEastAsia" w:hAnsiTheme="majorEastAsia" w:eastAsiaTheme="majorEastAsia"/>
        </w:rPr>
        <w:t>份，</w:t>
      </w:r>
      <w:r>
        <w:rPr>
          <w:rFonts w:hint="eastAsia" w:cs="Tahoma" w:asciiTheme="majorEastAsia" w:hAnsiTheme="majorEastAsia" w:eastAsiaTheme="majorEastAsia"/>
        </w:rPr>
        <w:t>甲乙双方</w:t>
      </w:r>
      <w:r>
        <w:rPr>
          <w:rFonts w:cs="Tahoma" w:asciiTheme="majorEastAsia" w:hAnsiTheme="majorEastAsia" w:eastAsiaTheme="majorEastAsia"/>
        </w:rPr>
        <w:t>各</w:t>
      </w:r>
      <w:r>
        <w:rPr>
          <w:rFonts w:hint="eastAsia" w:cs="Tahoma" w:asciiTheme="majorEastAsia" w:hAnsiTheme="majorEastAsia" w:eastAsiaTheme="majorEastAsia"/>
        </w:rPr>
        <w:t>执</w:t>
      </w:r>
      <w:r>
        <w:rPr>
          <w:rFonts w:hint="eastAsia" w:cs="Tahoma" w:asciiTheme="majorEastAsia" w:hAnsiTheme="majorEastAsia" w:eastAsiaTheme="majorEastAsia"/>
          <w:u w:val="single"/>
        </w:rPr>
        <w:t xml:space="preserve">   </w:t>
      </w:r>
      <w:r>
        <w:rPr>
          <w:rFonts w:cs="Tahoma" w:asciiTheme="majorEastAsia" w:hAnsiTheme="majorEastAsia" w:eastAsiaTheme="majorEastAsia"/>
        </w:rPr>
        <w:t>份；副本一式</w:t>
      </w:r>
      <w:r>
        <w:rPr>
          <w:rFonts w:hint="eastAsia" w:cs="Tahoma" w:asciiTheme="majorEastAsia" w:hAnsiTheme="majorEastAsia" w:eastAsiaTheme="majorEastAsia"/>
          <w:u w:val="single"/>
        </w:rPr>
        <w:t xml:space="preserve">   </w:t>
      </w:r>
      <w:r>
        <w:rPr>
          <w:rFonts w:cs="Tahoma" w:asciiTheme="majorEastAsia" w:hAnsiTheme="majorEastAsia" w:eastAsiaTheme="majorEastAsia"/>
        </w:rPr>
        <w:t>份，</w:t>
      </w:r>
      <w:r>
        <w:rPr>
          <w:rFonts w:hint="eastAsia" w:cs="Tahoma" w:asciiTheme="majorEastAsia" w:hAnsiTheme="majorEastAsia" w:eastAsiaTheme="majorEastAsia"/>
        </w:rPr>
        <w:t>甲乙双方</w:t>
      </w:r>
      <w:r>
        <w:rPr>
          <w:rFonts w:cs="Tahoma" w:asciiTheme="majorEastAsia" w:hAnsiTheme="majorEastAsia" w:eastAsiaTheme="majorEastAsia"/>
        </w:rPr>
        <w:t>各执</w:t>
      </w:r>
      <w:r>
        <w:rPr>
          <w:rFonts w:hint="eastAsia" w:cs="Tahoma" w:asciiTheme="majorEastAsia" w:hAnsiTheme="majorEastAsia" w:eastAsiaTheme="majorEastAsia"/>
          <w:u w:val="single"/>
        </w:rPr>
        <w:t xml:space="preserve">   </w:t>
      </w:r>
      <w:r>
        <w:rPr>
          <w:rFonts w:cs="Tahoma" w:asciiTheme="majorEastAsia" w:hAnsiTheme="majorEastAsia" w:eastAsiaTheme="majorEastAsia"/>
        </w:rPr>
        <w:t>份。</w:t>
      </w:r>
    </w:p>
    <w:p w14:paraId="7DDBA762">
      <w:pPr>
        <w:pStyle w:val="42"/>
        <w:adjustRightInd w:val="0"/>
        <w:snapToGrid w:val="0"/>
        <w:spacing w:before="0" w:beforeAutospacing="0" w:after="0" w:afterAutospacing="0" w:line="360" w:lineRule="auto"/>
        <w:ind w:firstLine="480"/>
        <w:rPr>
          <w:rFonts w:cs="Tahoma" w:asciiTheme="majorEastAsia" w:hAnsiTheme="majorEastAsia" w:eastAsiaTheme="majorEastAsia"/>
        </w:rPr>
      </w:pPr>
    </w:p>
    <w:p w14:paraId="4B37D9D3">
      <w:pPr>
        <w:pStyle w:val="42"/>
        <w:adjustRightInd w:val="0"/>
        <w:snapToGrid w:val="0"/>
        <w:spacing w:before="0" w:beforeAutospacing="0" w:after="0" w:afterAutospacing="0" w:line="360" w:lineRule="auto"/>
        <w:ind w:firstLine="480"/>
        <w:rPr>
          <w:rFonts w:cs="Tahoma" w:asciiTheme="majorEastAsia" w:hAnsiTheme="majorEastAsia" w:eastAsiaTheme="majorEastAsia"/>
        </w:rPr>
      </w:pPr>
    </w:p>
    <w:p w14:paraId="6E60EBDF">
      <w:pPr>
        <w:pStyle w:val="42"/>
        <w:adjustRightInd w:val="0"/>
        <w:snapToGrid w:val="0"/>
        <w:spacing w:before="0" w:beforeAutospacing="0" w:after="0" w:afterAutospacing="0" w:line="360" w:lineRule="auto"/>
        <w:ind w:firstLine="480" w:firstLineChars="200"/>
        <w:rPr>
          <w:rFonts w:cs="Tahoma" w:asciiTheme="majorEastAsia" w:hAnsiTheme="majorEastAsia" w:eastAsiaTheme="majorEastAsia"/>
        </w:rPr>
      </w:pPr>
      <w:r>
        <w:rPr>
          <w:rFonts w:hint="eastAsia" w:cs="Tahoma" w:asciiTheme="majorEastAsia" w:hAnsiTheme="majorEastAsia" w:eastAsiaTheme="majorEastAsia"/>
        </w:rPr>
        <w:t>甲方（公章）</w:t>
      </w:r>
      <w:r>
        <w:rPr>
          <w:rFonts w:cs="Tahoma" w:asciiTheme="majorEastAsia" w:hAnsiTheme="majorEastAsia" w:eastAsiaTheme="majorEastAsia"/>
        </w:rPr>
        <w:t>：</w:t>
      </w:r>
      <w:r>
        <w:rPr>
          <w:rFonts w:hint="eastAsia" w:cs="Tahoma" w:asciiTheme="majorEastAsia" w:hAnsiTheme="majorEastAsia" w:eastAsiaTheme="majorEastAsia"/>
          <w:u w:val="single"/>
        </w:rPr>
        <w:t xml:space="preserve">             </w:t>
      </w:r>
      <w:r>
        <w:rPr>
          <w:rFonts w:hint="eastAsia" w:cs="Tahoma" w:asciiTheme="majorEastAsia" w:hAnsiTheme="majorEastAsia" w:eastAsiaTheme="majorEastAsia"/>
        </w:rPr>
        <w:t xml:space="preserve">               </w:t>
      </w:r>
      <w:r>
        <w:rPr>
          <w:rFonts w:cs="Tahoma" w:asciiTheme="majorEastAsia" w:hAnsiTheme="majorEastAsia" w:eastAsiaTheme="majorEastAsia"/>
        </w:rPr>
        <w:t>乙</w:t>
      </w:r>
      <w:r>
        <w:rPr>
          <w:rFonts w:hint="eastAsia" w:cs="Tahoma" w:asciiTheme="majorEastAsia" w:hAnsiTheme="majorEastAsia" w:eastAsiaTheme="majorEastAsia"/>
        </w:rPr>
        <w:t>方（公章）</w:t>
      </w:r>
      <w:r>
        <w:rPr>
          <w:rFonts w:cs="Tahoma" w:asciiTheme="majorEastAsia" w:hAnsiTheme="majorEastAsia" w:eastAsiaTheme="majorEastAsia"/>
        </w:rPr>
        <w:t>：</w:t>
      </w:r>
      <w:r>
        <w:rPr>
          <w:rFonts w:hint="eastAsia" w:cs="Tahoma" w:asciiTheme="majorEastAsia" w:hAnsiTheme="majorEastAsia" w:eastAsiaTheme="majorEastAsia"/>
          <w:u w:val="single"/>
        </w:rPr>
        <w:t xml:space="preserve">             </w:t>
      </w:r>
    </w:p>
    <w:p w14:paraId="5116A670">
      <w:pPr>
        <w:pStyle w:val="42"/>
        <w:adjustRightInd w:val="0"/>
        <w:snapToGrid w:val="0"/>
        <w:spacing w:before="0" w:beforeAutospacing="0" w:after="0" w:afterAutospacing="0" w:line="360" w:lineRule="auto"/>
        <w:ind w:firstLine="480" w:firstLineChars="200"/>
        <w:rPr>
          <w:rFonts w:cs="Tahoma" w:asciiTheme="majorEastAsia" w:hAnsiTheme="majorEastAsia" w:eastAsiaTheme="majorEastAsia"/>
          <w:u w:val="single"/>
        </w:rPr>
      </w:pPr>
      <w:r>
        <w:rPr>
          <w:rFonts w:cs="Tahoma" w:asciiTheme="majorEastAsia" w:hAnsiTheme="majorEastAsia" w:eastAsiaTheme="majorEastAsia"/>
        </w:rPr>
        <w:t>法定代表人：</w:t>
      </w:r>
      <w:r>
        <w:rPr>
          <w:rFonts w:hint="eastAsia" w:cs="Tahoma" w:asciiTheme="majorEastAsia" w:hAnsiTheme="majorEastAsia" w:eastAsiaTheme="majorEastAsia"/>
          <w:u w:val="single"/>
        </w:rPr>
        <w:t xml:space="preserve">               </w:t>
      </w:r>
      <w:r>
        <w:rPr>
          <w:rFonts w:hint="eastAsia" w:cs="Tahoma" w:asciiTheme="majorEastAsia" w:hAnsiTheme="majorEastAsia" w:eastAsiaTheme="majorEastAsia"/>
        </w:rPr>
        <w:t xml:space="preserve">               </w:t>
      </w:r>
      <w:r>
        <w:rPr>
          <w:rFonts w:cs="Tahoma" w:asciiTheme="majorEastAsia" w:hAnsiTheme="majorEastAsia" w:eastAsiaTheme="majorEastAsia"/>
        </w:rPr>
        <w:t>法定代表人：</w:t>
      </w:r>
      <w:r>
        <w:rPr>
          <w:rFonts w:hint="eastAsia" w:cs="Tahoma" w:asciiTheme="majorEastAsia" w:hAnsiTheme="majorEastAsia" w:eastAsiaTheme="majorEastAsia"/>
          <w:u w:val="single"/>
        </w:rPr>
        <w:t xml:space="preserve">               </w:t>
      </w:r>
    </w:p>
    <w:p w14:paraId="3FF53177">
      <w:pPr>
        <w:pStyle w:val="42"/>
        <w:adjustRightInd w:val="0"/>
        <w:snapToGrid w:val="0"/>
        <w:spacing w:before="0" w:beforeAutospacing="0" w:after="0" w:afterAutospacing="0" w:line="360" w:lineRule="auto"/>
        <w:ind w:firstLine="1080" w:firstLineChars="450"/>
        <w:rPr>
          <w:rFonts w:cs="Tahoma" w:asciiTheme="majorEastAsia" w:hAnsiTheme="majorEastAsia" w:eastAsiaTheme="majorEastAsia"/>
        </w:rPr>
      </w:pPr>
      <w:r>
        <w:rPr>
          <w:rFonts w:cs="Tahoma" w:asciiTheme="majorEastAsia" w:hAnsiTheme="majorEastAsia" w:eastAsiaTheme="majorEastAsia"/>
        </w:rPr>
        <w:t>年</w:t>
      </w:r>
      <w:r>
        <w:rPr>
          <w:rFonts w:hint="eastAsia" w:cs="Tahoma" w:asciiTheme="majorEastAsia" w:hAnsiTheme="majorEastAsia" w:eastAsiaTheme="majorEastAsia"/>
        </w:rPr>
        <w:t xml:space="preserve">    </w:t>
      </w:r>
      <w:r>
        <w:rPr>
          <w:rFonts w:cs="Tahoma" w:asciiTheme="majorEastAsia" w:hAnsiTheme="majorEastAsia" w:eastAsiaTheme="majorEastAsia"/>
        </w:rPr>
        <w:t>月</w:t>
      </w:r>
      <w:r>
        <w:rPr>
          <w:rFonts w:hint="eastAsia" w:cs="Tahoma" w:asciiTheme="majorEastAsia" w:hAnsiTheme="majorEastAsia" w:eastAsiaTheme="majorEastAsia"/>
        </w:rPr>
        <w:t xml:space="preserve">   </w:t>
      </w:r>
      <w:r>
        <w:rPr>
          <w:rFonts w:cs="Tahoma" w:asciiTheme="majorEastAsia" w:hAnsiTheme="majorEastAsia" w:eastAsiaTheme="majorEastAsia"/>
        </w:rPr>
        <w:t>日</w:t>
      </w:r>
      <w:r>
        <w:rPr>
          <w:rFonts w:hint="eastAsia" w:cs="Tahoma" w:asciiTheme="majorEastAsia" w:hAnsiTheme="majorEastAsia" w:eastAsiaTheme="majorEastAsia"/>
        </w:rPr>
        <w:t xml:space="preserve">                               </w:t>
      </w:r>
      <w:r>
        <w:rPr>
          <w:rFonts w:cs="Tahoma" w:asciiTheme="majorEastAsia" w:hAnsiTheme="majorEastAsia" w:eastAsiaTheme="majorEastAsia"/>
        </w:rPr>
        <w:t>年</w:t>
      </w:r>
      <w:r>
        <w:rPr>
          <w:rFonts w:hint="eastAsia" w:cs="Tahoma" w:asciiTheme="majorEastAsia" w:hAnsiTheme="majorEastAsia" w:eastAsiaTheme="majorEastAsia"/>
        </w:rPr>
        <w:t xml:space="preserve">   </w:t>
      </w:r>
      <w:r>
        <w:rPr>
          <w:rFonts w:cs="Tahoma" w:asciiTheme="majorEastAsia" w:hAnsiTheme="majorEastAsia" w:eastAsiaTheme="majorEastAsia"/>
        </w:rPr>
        <w:t>月</w:t>
      </w:r>
      <w:r>
        <w:rPr>
          <w:rFonts w:hint="eastAsia" w:cs="Tahoma" w:asciiTheme="majorEastAsia" w:hAnsiTheme="majorEastAsia" w:eastAsiaTheme="majorEastAsia"/>
        </w:rPr>
        <w:t xml:space="preserve">   </w:t>
      </w:r>
      <w:r>
        <w:rPr>
          <w:rFonts w:cs="Tahoma" w:asciiTheme="majorEastAsia" w:hAnsiTheme="majorEastAsia" w:eastAsiaTheme="majorEastAsia"/>
        </w:rPr>
        <w:t>日</w:t>
      </w:r>
    </w:p>
    <w:p w14:paraId="2349C772">
      <w:pPr>
        <w:pStyle w:val="42"/>
        <w:adjustRightInd w:val="0"/>
        <w:snapToGrid w:val="0"/>
        <w:spacing w:before="0" w:beforeAutospacing="0" w:after="0" w:afterAutospacing="0" w:line="360" w:lineRule="auto"/>
        <w:ind w:firstLine="480"/>
        <w:rPr>
          <w:rFonts w:cs="Tahoma" w:asciiTheme="majorEastAsia" w:hAnsiTheme="majorEastAsia" w:eastAsiaTheme="majorEastAsia"/>
        </w:rPr>
      </w:pPr>
      <w:r>
        <w:rPr>
          <w:rFonts w:cs="Tahoma" w:asciiTheme="majorEastAsia" w:hAnsiTheme="majorEastAsia" w:eastAsiaTheme="majorEastAsia"/>
        </w:rPr>
        <w:br w:type="page"/>
      </w:r>
    </w:p>
    <w:p w14:paraId="43FEBBB8">
      <w:pPr>
        <w:pStyle w:val="2"/>
        <w:numPr>
          <w:ilvl w:val="0"/>
          <w:numId w:val="100"/>
        </w:numPr>
        <w:spacing w:before="40" w:after="40" w:line="360" w:lineRule="auto"/>
        <w:ind w:left="1285" w:hanging="1285" w:hangingChars="400"/>
        <w:jc w:val="left"/>
        <w:rPr>
          <w:rFonts w:cs="Times New Roman" w:asciiTheme="majorEastAsia" w:hAnsiTheme="majorEastAsia"/>
          <w:bCs w:val="0"/>
        </w:rPr>
      </w:pPr>
      <w:bookmarkStart w:id="146" w:name="_Toc15689"/>
      <w:r>
        <w:rPr>
          <w:rFonts w:hint="eastAsia" w:cs="Times New Roman" w:asciiTheme="majorEastAsia" w:hAnsiTheme="majorEastAsia"/>
          <w:bCs w:val="0"/>
        </w:rPr>
        <w:t>投标书</w:t>
      </w:r>
      <w:bookmarkEnd w:id="139"/>
      <w:bookmarkEnd w:id="146"/>
    </w:p>
    <w:p w14:paraId="0DFF4A64">
      <w:pPr>
        <w:spacing w:line="360" w:lineRule="auto"/>
        <w:rPr>
          <w:rFonts w:cs="Times New Roman" w:asciiTheme="minorEastAsia" w:hAnsiTheme="minorEastAsia"/>
          <w:b/>
          <w:sz w:val="28"/>
          <w:szCs w:val="28"/>
        </w:rPr>
      </w:pPr>
    </w:p>
    <w:p w14:paraId="519C2DB2">
      <w:pPr>
        <w:spacing w:line="360" w:lineRule="auto"/>
        <w:rPr>
          <w:rFonts w:cs="Times New Roman" w:asciiTheme="minorEastAsia" w:hAnsiTheme="minorEastAsia"/>
          <w:sz w:val="24"/>
          <w:szCs w:val="24"/>
          <w:lang w:val="zh-CN"/>
        </w:rPr>
      </w:pPr>
      <w:r>
        <w:rPr>
          <w:rFonts w:hint="eastAsia" w:asciiTheme="minorEastAsia" w:hAnsiTheme="minorEastAsia"/>
          <w:bCs/>
          <w:sz w:val="24"/>
          <w:szCs w:val="24"/>
          <w:lang w:val="en-US" w:eastAsia="zh-CN"/>
        </w:rPr>
        <w:t>随县政府采购中心</w:t>
      </w:r>
      <w:r>
        <w:rPr>
          <w:rFonts w:hint="eastAsia" w:cs="Times New Roman" w:asciiTheme="minorEastAsia" w:hAnsiTheme="minorEastAsia"/>
          <w:sz w:val="24"/>
          <w:szCs w:val="24"/>
        </w:rPr>
        <w:t>：</w:t>
      </w:r>
    </w:p>
    <w:p w14:paraId="4682991B">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依据贵方</w:t>
      </w:r>
      <w:r>
        <w:rPr>
          <w:rFonts w:hint="eastAsia" w:cs="Times New Roman" w:asciiTheme="minorEastAsia" w:hAnsiTheme="minorEastAsia"/>
          <w:sz w:val="24"/>
          <w:szCs w:val="24"/>
          <w:u w:val="single"/>
        </w:rPr>
        <w:t xml:space="preserve"> （项目名称） </w:t>
      </w:r>
      <w:r>
        <w:rPr>
          <w:rFonts w:hint="eastAsia" w:cs="Times New Roman" w:asciiTheme="minorEastAsia" w:hAnsiTheme="minorEastAsia"/>
          <w:sz w:val="24"/>
          <w:szCs w:val="24"/>
        </w:rPr>
        <w:t>项目（项目编号：</w:t>
      </w:r>
      <w:r>
        <w:rPr>
          <w:rFonts w:hint="eastAsia" w:cs="Times New Roman" w:asciiTheme="minorEastAsia" w:hAnsiTheme="minorEastAsia"/>
          <w:sz w:val="24"/>
          <w:szCs w:val="24"/>
          <w:u w:val="single"/>
        </w:rPr>
        <w:t xml:space="preserve">      </w:t>
      </w:r>
      <w:r>
        <w:rPr>
          <w:rFonts w:hint="eastAsia" w:cs="Times New Roman" w:asciiTheme="minorEastAsia" w:hAnsiTheme="minorEastAsia"/>
          <w:sz w:val="24"/>
          <w:szCs w:val="24"/>
        </w:rPr>
        <w:t>）招标的投标邀请，我方代表</w:t>
      </w:r>
      <w:r>
        <w:rPr>
          <w:rFonts w:hint="eastAsia" w:cs="Times New Roman" w:asciiTheme="minorEastAsia" w:hAnsiTheme="minorEastAsia"/>
          <w:sz w:val="24"/>
          <w:szCs w:val="24"/>
          <w:u w:val="single"/>
        </w:rPr>
        <w:t xml:space="preserve"> （姓名、职务） </w:t>
      </w:r>
      <w:r>
        <w:rPr>
          <w:rFonts w:hint="eastAsia" w:cs="Times New Roman" w:asciiTheme="minorEastAsia" w:hAnsiTheme="minorEastAsia"/>
          <w:sz w:val="24"/>
          <w:szCs w:val="24"/>
        </w:rPr>
        <w:t>经正式授权并代表投标人</w:t>
      </w:r>
      <w:r>
        <w:rPr>
          <w:rFonts w:hint="eastAsia" w:cs="Times New Roman" w:asciiTheme="minorEastAsia" w:hAnsiTheme="minorEastAsia"/>
          <w:sz w:val="24"/>
          <w:szCs w:val="24"/>
          <w:u w:val="single"/>
        </w:rPr>
        <w:t xml:space="preserve"> （投标人全称 ） </w:t>
      </w:r>
      <w:r>
        <w:rPr>
          <w:rFonts w:hint="eastAsia" w:cs="Times New Roman" w:asciiTheme="minorEastAsia" w:hAnsiTheme="minorEastAsia"/>
          <w:sz w:val="24"/>
          <w:szCs w:val="24"/>
        </w:rPr>
        <w:t>提交下述文件。</w:t>
      </w:r>
    </w:p>
    <w:p w14:paraId="59B87BDA">
      <w:pPr>
        <w:numPr>
          <w:ilvl w:val="0"/>
          <w:numId w:val="107"/>
        </w:numPr>
        <w:tabs>
          <w:tab w:val="left" w:pos="966"/>
        </w:tabs>
        <w:autoSpaceDE w:val="0"/>
        <w:autoSpaceDN w:val="0"/>
        <w:adjustRightInd w:val="0"/>
        <w:spacing w:line="360" w:lineRule="auto"/>
        <w:ind w:left="0" w:firstLine="482" w:firstLineChars="200"/>
        <w:rPr>
          <w:rFonts w:ascii="宋体" w:hAnsi="宋体" w:eastAsia="宋体" w:cs="Times New Roman"/>
          <w:b/>
          <w:kern w:val="0"/>
          <w:sz w:val="24"/>
          <w:szCs w:val="32"/>
        </w:rPr>
      </w:pPr>
      <w:r>
        <w:rPr>
          <w:rFonts w:hint="eastAsia" w:ascii="宋体" w:hAnsi="宋体" w:eastAsia="宋体" w:cs="Times New Roman"/>
          <w:b/>
          <w:kern w:val="0"/>
          <w:sz w:val="24"/>
          <w:szCs w:val="32"/>
        </w:rPr>
        <w:t>资格证明文件；</w:t>
      </w:r>
      <w:r>
        <w:rPr>
          <w:rFonts w:ascii="宋体" w:hAnsi="宋体" w:eastAsia="宋体" w:cs="Times New Roman"/>
          <w:b/>
          <w:kern w:val="0"/>
          <w:sz w:val="24"/>
          <w:szCs w:val="32"/>
        </w:rPr>
        <w:t xml:space="preserve"> </w:t>
      </w:r>
    </w:p>
    <w:p w14:paraId="1BB61CD0">
      <w:pPr>
        <w:numPr>
          <w:ilvl w:val="0"/>
          <w:numId w:val="107"/>
        </w:numPr>
        <w:tabs>
          <w:tab w:val="left" w:pos="966"/>
        </w:tabs>
        <w:autoSpaceDE w:val="0"/>
        <w:autoSpaceDN w:val="0"/>
        <w:adjustRightInd w:val="0"/>
        <w:spacing w:line="360" w:lineRule="auto"/>
        <w:ind w:left="0" w:firstLine="482" w:firstLineChars="200"/>
        <w:rPr>
          <w:rFonts w:ascii="宋体" w:hAnsi="宋体" w:eastAsia="宋体" w:cs="Times New Roman"/>
          <w:b/>
          <w:kern w:val="0"/>
          <w:sz w:val="24"/>
          <w:szCs w:val="32"/>
        </w:rPr>
      </w:pPr>
      <w:r>
        <w:rPr>
          <w:rFonts w:hint="eastAsia" w:ascii="宋体" w:hAnsi="宋体" w:eastAsia="宋体" w:cs="Times New Roman"/>
          <w:b/>
          <w:kern w:val="0"/>
          <w:sz w:val="24"/>
          <w:szCs w:val="32"/>
        </w:rPr>
        <w:t>商务文件；</w:t>
      </w:r>
    </w:p>
    <w:p w14:paraId="6BFD8870">
      <w:pPr>
        <w:numPr>
          <w:ilvl w:val="0"/>
          <w:numId w:val="107"/>
        </w:numPr>
        <w:tabs>
          <w:tab w:val="left" w:pos="966"/>
        </w:tabs>
        <w:autoSpaceDE w:val="0"/>
        <w:autoSpaceDN w:val="0"/>
        <w:adjustRightInd w:val="0"/>
        <w:spacing w:line="360" w:lineRule="auto"/>
        <w:ind w:left="0" w:firstLine="482" w:firstLineChars="200"/>
        <w:rPr>
          <w:rFonts w:ascii="宋体" w:hAnsi="宋体" w:eastAsia="宋体" w:cs="Times New Roman"/>
          <w:b/>
          <w:kern w:val="0"/>
          <w:sz w:val="24"/>
          <w:szCs w:val="32"/>
        </w:rPr>
      </w:pPr>
      <w:r>
        <w:rPr>
          <w:rFonts w:hint="eastAsia" w:ascii="宋体" w:hAnsi="宋体" w:eastAsia="宋体" w:cs="Times New Roman"/>
          <w:b/>
          <w:kern w:val="0"/>
          <w:sz w:val="24"/>
          <w:szCs w:val="32"/>
        </w:rPr>
        <w:t>技术、服务文件。</w:t>
      </w:r>
    </w:p>
    <w:p w14:paraId="184E3E86">
      <w:pPr>
        <w:numPr>
          <w:ilvl w:val="0"/>
          <w:numId w:val="107"/>
        </w:numPr>
        <w:tabs>
          <w:tab w:val="left" w:pos="966"/>
        </w:tabs>
        <w:autoSpaceDE w:val="0"/>
        <w:autoSpaceDN w:val="0"/>
        <w:adjustRightInd w:val="0"/>
        <w:spacing w:line="360" w:lineRule="auto"/>
        <w:ind w:left="0" w:firstLine="482" w:firstLineChars="200"/>
        <w:rPr>
          <w:rFonts w:ascii="宋体" w:hAnsi="宋体" w:eastAsia="宋体" w:cs="Times New Roman"/>
          <w:b/>
          <w:kern w:val="0"/>
          <w:sz w:val="24"/>
          <w:szCs w:val="32"/>
        </w:rPr>
      </w:pPr>
      <w:r>
        <w:rPr>
          <w:rFonts w:hint="eastAsia" w:ascii="宋体" w:hAnsi="宋体" w:eastAsia="宋体" w:cs="Times New Roman"/>
          <w:b/>
          <w:kern w:val="0"/>
          <w:sz w:val="24"/>
          <w:szCs w:val="32"/>
        </w:rPr>
        <w:t>投标数据文件（Excel格式）</w:t>
      </w:r>
    </w:p>
    <w:p w14:paraId="0144B841">
      <w:pPr>
        <w:spacing w:line="360" w:lineRule="auto"/>
        <w:rPr>
          <w:rFonts w:ascii="宋体" w:hAnsi="宋体" w:eastAsia="宋体" w:cs="Times New Roman"/>
          <w:b/>
          <w:kern w:val="0"/>
          <w:sz w:val="24"/>
          <w:szCs w:val="24"/>
        </w:rPr>
      </w:pPr>
      <w:r>
        <w:rPr>
          <w:rFonts w:hint="eastAsia" w:ascii="宋体" w:hAnsi="宋体" w:eastAsia="宋体" w:cs="Times New Roman"/>
          <w:b/>
          <w:kern w:val="0"/>
          <w:sz w:val="24"/>
          <w:szCs w:val="24"/>
        </w:rPr>
        <w:t>在此，我方宣布同意如下：</w:t>
      </w:r>
    </w:p>
    <w:p w14:paraId="456D84B4">
      <w:pPr>
        <w:pStyle w:val="64"/>
        <w:numPr>
          <w:ilvl w:val="0"/>
          <w:numId w:val="108"/>
        </w:numPr>
        <w:tabs>
          <w:tab w:val="left" w:pos="851"/>
        </w:tabs>
        <w:spacing w:line="360" w:lineRule="auto"/>
        <w:ind w:left="0" w:firstLine="480"/>
        <w:rPr>
          <w:rFonts w:asciiTheme="minorEastAsia" w:hAnsiTheme="minorEastAsia"/>
          <w:sz w:val="24"/>
          <w:szCs w:val="24"/>
        </w:rPr>
      </w:pPr>
      <w:r>
        <w:rPr>
          <w:rFonts w:hint="eastAsia" w:asciiTheme="minorEastAsia" w:hAnsiTheme="minorEastAsia"/>
          <w:sz w:val="24"/>
          <w:szCs w:val="24"/>
        </w:rPr>
        <w:t>应提交和交付的货物（工程或服务）投标总价为</w:t>
      </w:r>
      <w:r>
        <w:rPr>
          <w:rFonts w:hint="eastAsia" w:asciiTheme="minorEastAsia" w:hAnsiTheme="minorEastAsia"/>
          <w:sz w:val="24"/>
          <w:szCs w:val="24"/>
          <w:u w:val="single"/>
        </w:rPr>
        <w:t xml:space="preserve">  详见“投标数据文件”中开标一览表（含明细）总报价  </w:t>
      </w:r>
      <w:r>
        <w:rPr>
          <w:rFonts w:hint="eastAsia" w:asciiTheme="minorEastAsia" w:hAnsiTheme="minorEastAsia"/>
          <w:sz w:val="24"/>
          <w:szCs w:val="24"/>
        </w:rPr>
        <w:t>；</w:t>
      </w:r>
    </w:p>
    <w:p w14:paraId="032D9C77">
      <w:pPr>
        <w:pStyle w:val="64"/>
        <w:numPr>
          <w:ilvl w:val="0"/>
          <w:numId w:val="108"/>
        </w:numPr>
        <w:tabs>
          <w:tab w:val="left" w:pos="851"/>
        </w:tabs>
        <w:spacing w:line="360" w:lineRule="auto"/>
        <w:ind w:left="0" w:firstLine="480"/>
        <w:rPr>
          <w:rFonts w:asciiTheme="minorEastAsia" w:hAnsiTheme="minorEastAsia"/>
          <w:sz w:val="24"/>
          <w:szCs w:val="24"/>
        </w:rPr>
      </w:pPr>
      <w:r>
        <w:rPr>
          <w:rFonts w:hint="eastAsia" w:asciiTheme="minorEastAsia" w:hAnsiTheme="minorEastAsia"/>
          <w:sz w:val="24"/>
          <w:szCs w:val="24"/>
        </w:rPr>
        <w:t>按招标文件的约定履行合同责任和义务；</w:t>
      </w:r>
    </w:p>
    <w:p w14:paraId="609B3ACD">
      <w:pPr>
        <w:pStyle w:val="64"/>
        <w:numPr>
          <w:ilvl w:val="0"/>
          <w:numId w:val="108"/>
        </w:numPr>
        <w:tabs>
          <w:tab w:val="left" w:pos="851"/>
        </w:tabs>
        <w:spacing w:line="360" w:lineRule="auto"/>
        <w:ind w:left="0" w:firstLine="480"/>
        <w:rPr>
          <w:rFonts w:asciiTheme="minorEastAsia" w:hAnsiTheme="minorEastAsia"/>
          <w:sz w:val="24"/>
          <w:szCs w:val="24"/>
        </w:rPr>
      </w:pPr>
      <w:r>
        <w:rPr>
          <w:rFonts w:hint="eastAsia" w:asciiTheme="minorEastAsia" w:hAnsiTheme="minorEastAsia"/>
          <w:sz w:val="24"/>
          <w:szCs w:val="24"/>
        </w:rPr>
        <w:t>已详细审查全部招标文件，包括 （修正或补充文件）（如果有的话） ，对此无异议；</w:t>
      </w:r>
    </w:p>
    <w:p w14:paraId="1C1CF562">
      <w:pPr>
        <w:pStyle w:val="64"/>
        <w:numPr>
          <w:ilvl w:val="0"/>
          <w:numId w:val="108"/>
        </w:numPr>
        <w:tabs>
          <w:tab w:val="left" w:pos="851"/>
        </w:tabs>
        <w:spacing w:line="360" w:lineRule="auto"/>
        <w:ind w:left="0" w:firstLine="480"/>
        <w:rPr>
          <w:rFonts w:asciiTheme="minorEastAsia" w:hAnsiTheme="minorEastAsia"/>
          <w:sz w:val="24"/>
          <w:szCs w:val="24"/>
        </w:rPr>
      </w:pPr>
      <w:r>
        <w:rPr>
          <w:rFonts w:hint="eastAsia" w:asciiTheme="minorEastAsia" w:hAnsiTheme="minorEastAsia"/>
          <w:sz w:val="24"/>
          <w:szCs w:val="24"/>
        </w:rPr>
        <w:t>投标有效期为自递交投标文件截止之日起，共</w:t>
      </w:r>
      <w:r>
        <w:rPr>
          <w:rFonts w:hint="eastAsia" w:asciiTheme="minorEastAsia" w:hAnsiTheme="minorEastAsia"/>
          <w:sz w:val="24"/>
          <w:szCs w:val="24"/>
          <w:u w:val="single"/>
        </w:rPr>
        <w:t xml:space="preserve">      </w:t>
      </w:r>
      <w:r>
        <w:rPr>
          <w:rFonts w:hint="eastAsia" w:asciiTheme="minorEastAsia" w:hAnsiTheme="minorEastAsia"/>
          <w:sz w:val="24"/>
          <w:szCs w:val="24"/>
        </w:rPr>
        <w:t>个日历天；</w:t>
      </w:r>
    </w:p>
    <w:p w14:paraId="6B811A7A">
      <w:pPr>
        <w:pStyle w:val="64"/>
        <w:numPr>
          <w:ilvl w:val="0"/>
          <w:numId w:val="108"/>
        </w:numPr>
        <w:tabs>
          <w:tab w:val="left" w:pos="851"/>
        </w:tabs>
        <w:spacing w:line="360" w:lineRule="auto"/>
        <w:ind w:left="0" w:firstLine="480"/>
        <w:rPr>
          <w:rFonts w:asciiTheme="minorEastAsia" w:hAnsiTheme="minorEastAsia"/>
          <w:sz w:val="24"/>
          <w:szCs w:val="24"/>
        </w:rPr>
      </w:pPr>
      <w:r>
        <w:rPr>
          <w:rFonts w:hint="eastAsia" w:asciiTheme="minorEastAsia" w:hAnsiTheme="minorEastAsia"/>
          <w:sz w:val="24"/>
          <w:szCs w:val="24"/>
        </w:rPr>
        <w:t>提供按照贵方可能要求的与投标有关的一切数据或资料；</w:t>
      </w:r>
    </w:p>
    <w:p w14:paraId="53E1BE4C">
      <w:pPr>
        <w:pStyle w:val="64"/>
        <w:numPr>
          <w:ilvl w:val="0"/>
          <w:numId w:val="108"/>
        </w:numPr>
        <w:tabs>
          <w:tab w:val="left" w:pos="851"/>
        </w:tabs>
        <w:spacing w:line="360" w:lineRule="auto"/>
        <w:ind w:left="0" w:firstLine="480"/>
        <w:rPr>
          <w:rFonts w:asciiTheme="minorEastAsia" w:hAnsiTheme="minorEastAsia"/>
          <w:sz w:val="24"/>
          <w:szCs w:val="24"/>
        </w:rPr>
      </w:pPr>
      <w:r>
        <w:rPr>
          <w:rFonts w:hint="eastAsia" w:asciiTheme="minorEastAsia" w:hAnsiTheme="minorEastAsia"/>
          <w:sz w:val="24"/>
          <w:szCs w:val="24"/>
        </w:rPr>
        <w:t>与投标有关的一切正式往来信函请寄：</w:t>
      </w:r>
      <w:r>
        <w:rPr>
          <w:rFonts w:hint="eastAsia" w:asciiTheme="minorEastAsia" w:hAnsiTheme="minorEastAsia"/>
          <w:sz w:val="24"/>
          <w:szCs w:val="24"/>
          <w:u w:val="single"/>
        </w:rPr>
        <w:t xml:space="preserve">                              </w:t>
      </w:r>
      <w:r>
        <w:rPr>
          <w:rFonts w:hint="eastAsia" w:asciiTheme="minorEastAsia" w:hAnsiTheme="minorEastAsia"/>
          <w:sz w:val="24"/>
          <w:szCs w:val="24"/>
        </w:rPr>
        <w:t>。</w:t>
      </w:r>
    </w:p>
    <w:p w14:paraId="11582B20">
      <w:pPr>
        <w:autoSpaceDE w:val="0"/>
        <w:autoSpaceDN w:val="0"/>
        <w:adjustRightInd w:val="0"/>
        <w:spacing w:line="360" w:lineRule="auto"/>
        <w:ind w:right="246" w:firstLine="480" w:firstLineChars="200"/>
        <w:rPr>
          <w:rFonts w:ascii="宋体" w:hAnsi="宋体" w:eastAsia="宋体" w:cs="Times New Roman"/>
          <w:kern w:val="0"/>
          <w:sz w:val="24"/>
          <w:szCs w:val="24"/>
        </w:rPr>
      </w:pPr>
    </w:p>
    <w:p w14:paraId="78738567">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投标人：</w:t>
      </w:r>
      <w:r>
        <w:rPr>
          <w:rFonts w:hint="eastAsia" w:asciiTheme="minorEastAsia" w:hAnsiTheme="minorEastAsia"/>
          <w:sz w:val="24"/>
          <w:szCs w:val="24"/>
          <w:u w:val="single"/>
        </w:rPr>
        <w:t xml:space="preserve">                                 </w:t>
      </w:r>
    </w:p>
    <w:p w14:paraId="04B6D414">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地  址：</w:t>
      </w:r>
      <w:r>
        <w:rPr>
          <w:rFonts w:hint="eastAsia" w:asciiTheme="minorEastAsia" w:hAnsiTheme="minorEastAsia"/>
          <w:sz w:val="24"/>
          <w:szCs w:val="24"/>
          <w:u w:val="single"/>
        </w:rPr>
        <w:t xml:space="preserve">                                 </w:t>
      </w:r>
    </w:p>
    <w:p w14:paraId="3A355E2A">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电话/传真：</w:t>
      </w:r>
      <w:r>
        <w:rPr>
          <w:rFonts w:hint="eastAsia" w:asciiTheme="minorEastAsia" w:hAnsiTheme="minorEastAsia"/>
          <w:sz w:val="24"/>
          <w:szCs w:val="24"/>
          <w:u w:val="single"/>
        </w:rPr>
        <w:t xml:space="preserve">                              </w:t>
      </w:r>
    </w:p>
    <w:p w14:paraId="4BAB2766">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电子邮件：</w:t>
      </w:r>
      <w:r>
        <w:rPr>
          <w:rFonts w:hint="eastAsia" w:asciiTheme="minorEastAsia" w:hAnsiTheme="minorEastAsia"/>
          <w:sz w:val="24"/>
          <w:szCs w:val="24"/>
          <w:u w:val="single"/>
        </w:rPr>
        <w:t xml:space="preserve">                               </w:t>
      </w:r>
    </w:p>
    <w:p w14:paraId="3D30E41C">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投标人(公章)：</w:t>
      </w:r>
      <w:r>
        <w:rPr>
          <w:rFonts w:hint="eastAsia" w:asciiTheme="minorEastAsia" w:hAnsiTheme="minorEastAsia"/>
          <w:sz w:val="24"/>
          <w:szCs w:val="24"/>
          <w:u w:val="single"/>
        </w:rPr>
        <w:t xml:space="preserve">                           </w:t>
      </w:r>
    </w:p>
    <w:p w14:paraId="3448CA0A">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日    期：</w:t>
      </w:r>
      <w:r>
        <w:rPr>
          <w:rFonts w:hint="eastAsia" w:asciiTheme="minorEastAsia" w:hAnsiTheme="minorEastAsia"/>
          <w:sz w:val="24"/>
          <w:szCs w:val="24"/>
          <w:u w:val="single"/>
        </w:rPr>
        <w:t xml:space="preserve">                               </w:t>
      </w:r>
    </w:p>
    <w:p w14:paraId="031EFE6B">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开户银行：</w:t>
      </w:r>
      <w:r>
        <w:rPr>
          <w:rFonts w:hint="eastAsia" w:asciiTheme="minorEastAsia" w:hAnsiTheme="minorEastAsia"/>
          <w:sz w:val="24"/>
          <w:szCs w:val="24"/>
          <w:u w:val="single"/>
        </w:rPr>
        <w:t xml:space="preserve">                               </w:t>
      </w:r>
    </w:p>
    <w:p w14:paraId="10FDC33D">
      <w:pPr>
        <w:spacing w:line="360" w:lineRule="auto"/>
        <w:ind w:firstLine="480" w:firstLineChars="200"/>
        <w:rPr>
          <w:rFonts w:cs="Times New Roman" w:asciiTheme="minorEastAsia" w:hAnsiTheme="minorEastAsia"/>
          <w:sz w:val="24"/>
          <w:szCs w:val="24"/>
        </w:rPr>
        <w:sectPr>
          <w:pgSz w:w="11906" w:h="16838"/>
          <w:pgMar w:top="1134" w:right="1191" w:bottom="1134" w:left="1191" w:header="851" w:footer="992" w:gutter="0"/>
          <w:cols w:space="425" w:num="1"/>
          <w:docGrid w:type="lines" w:linePitch="312" w:charSpace="0"/>
        </w:sectPr>
      </w:pPr>
      <w:r>
        <w:rPr>
          <w:rFonts w:hint="eastAsia" w:asciiTheme="minorEastAsia" w:hAnsiTheme="minorEastAsia"/>
          <w:sz w:val="24"/>
          <w:szCs w:val="24"/>
          <w:lang w:eastAsia="zh-CN"/>
        </w:rPr>
        <w:t>账号</w:t>
      </w:r>
      <w:r>
        <w:rPr>
          <w:rFonts w:hint="eastAsia" w:asciiTheme="minorEastAsia" w:hAnsiTheme="minorEastAsia"/>
          <w:sz w:val="24"/>
          <w:szCs w:val="24"/>
        </w:rPr>
        <w:t>/行号：</w:t>
      </w:r>
      <w:r>
        <w:rPr>
          <w:rFonts w:hint="eastAsia" w:asciiTheme="minorEastAsia" w:hAnsiTheme="minorEastAsia"/>
          <w:sz w:val="24"/>
          <w:szCs w:val="24"/>
          <w:u w:val="single"/>
        </w:rPr>
        <w:t xml:space="preserve">                              </w:t>
      </w:r>
    </w:p>
    <w:p w14:paraId="5FC81A2E">
      <w:pPr>
        <w:pStyle w:val="2"/>
        <w:numPr>
          <w:ilvl w:val="0"/>
          <w:numId w:val="100"/>
        </w:numPr>
        <w:spacing w:before="40" w:after="40" w:line="360" w:lineRule="auto"/>
        <w:ind w:left="1285" w:hanging="1280" w:hangingChars="400"/>
        <w:jc w:val="left"/>
        <w:rPr>
          <w:rFonts w:cs="Times New Roman" w:asciiTheme="majorEastAsia" w:hAnsiTheme="majorEastAsia"/>
          <w:bCs w:val="0"/>
        </w:rPr>
      </w:pPr>
      <w:bookmarkStart w:id="147" w:name="_Toc511894529"/>
      <w:bookmarkStart w:id="148" w:name="_Toc8991"/>
      <w:r>
        <w:rPr>
          <w:rFonts w:hint="eastAsia" w:cs="Times New Roman" w:asciiTheme="majorEastAsia" w:hAnsiTheme="majorEastAsia"/>
          <w:bCs w:val="0"/>
        </w:rPr>
        <w:t>中小企业声明函</w:t>
      </w:r>
      <w:bookmarkEnd w:id="147"/>
      <w:r>
        <w:rPr>
          <w:rFonts w:hint="eastAsia" w:cs="Times New Roman" w:asciiTheme="majorEastAsia" w:hAnsiTheme="majorEastAsia"/>
          <w:bCs w:val="0"/>
        </w:rPr>
        <w:t>（货物）</w:t>
      </w:r>
      <w:bookmarkEnd w:id="148"/>
    </w:p>
    <w:p w14:paraId="0AD1AF06">
      <w:pPr>
        <w:spacing w:line="360" w:lineRule="auto"/>
        <w:rPr>
          <w:rFonts w:cs="Times New Roman" w:asciiTheme="minorEastAsia" w:hAnsiTheme="minorEastAsia"/>
          <w:b/>
          <w:sz w:val="28"/>
          <w:szCs w:val="28"/>
        </w:rPr>
      </w:pPr>
    </w:p>
    <w:p w14:paraId="6C55D545">
      <w:pPr>
        <w:spacing w:line="360" w:lineRule="auto"/>
        <w:ind w:firstLine="480" w:firstLineChars="200"/>
        <w:rPr>
          <w:sz w:val="24"/>
          <w:szCs w:val="24"/>
        </w:rPr>
      </w:pPr>
      <w:r>
        <w:rPr>
          <w:rFonts w:hint="eastAsia"/>
          <w:sz w:val="24"/>
          <w:szCs w:val="24"/>
        </w:rPr>
        <w:t>本公司（联合体）郑重声明，根据《政府采购促进中小企业发展管理办法》（财库﹝2020﹞46 号）的规定，本公司（联合体）参加</w:t>
      </w:r>
      <w:r>
        <w:rPr>
          <w:rFonts w:hint="eastAsia"/>
          <w:sz w:val="24"/>
          <w:szCs w:val="24"/>
          <w:u w:val="single"/>
        </w:rPr>
        <w:t xml:space="preserve"> （单位名称） </w:t>
      </w:r>
      <w:r>
        <w:rPr>
          <w:rFonts w:hint="eastAsia"/>
          <w:sz w:val="24"/>
          <w:szCs w:val="24"/>
        </w:rPr>
        <w:t>的</w:t>
      </w:r>
      <w:r>
        <w:rPr>
          <w:rFonts w:hint="eastAsia"/>
          <w:sz w:val="24"/>
          <w:szCs w:val="24"/>
          <w:u w:val="single"/>
        </w:rPr>
        <w:t xml:space="preserve"> （项目名称） </w:t>
      </w:r>
      <w:r>
        <w:rPr>
          <w:rFonts w:hint="eastAsia"/>
          <w:sz w:val="24"/>
          <w:szCs w:val="24"/>
        </w:rPr>
        <w:t>采购活动，提供的货物全部由符合政策要求的中小企业制造。相关企业（含联合体中的中小企业、签订分包意向协议的中小企业）的具体情况如下：</w:t>
      </w:r>
    </w:p>
    <w:p w14:paraId="29A8439B">
      <w:pPr>
        <w:spacing w:line="360" w:lineRule="auto"/>
        <w:ind w:firstLine="480" w:firstLineChars="200"/>
        <w:rPr>
          <w:sz w:val="24"/>
          <w:szCs w:val="24"/>
        </w:rPr>
      </w:pPr>
      <w:r>
        <w:rPr>
          <w:rFonts w:hint="eastAsia"/>
          <w:sz w:val="24"/>
          <w:szCs w:val="24"/>
        </w:rPr>
        <w:t>1.</w:t>
      </w:r>
      <w:r>
        <w:rPr>
          <w:rFonts w:hint="eastAsia"/>
          <w:sz w:val="24"/>
          <w:szCs w:val="24"/>
          <w:u w:val="single"/>
        </w:rPr>
        <w:t xml:space="preserve"> （标的名称）</w:t>
      </w:r>
      <w:r>
        <w:rPr>
          <w:rFonts w:hint="eastAsia"/>
          <w:sz w:val="24"/>
          <w:szCs w:val="24"/>
        </w:rPr>
        <w:t>，属于</w:t>
      </w:r>
      <w:r>
        <w:rPr>
          <w:rFonts w:hint="eastAsia"/>
          <w:sz w:val="24"/>
          <w:szCs w:val="24"/>
          <w:u w:val="single"/>
        </w:rPr>
        <w:t xml:space="preserve"> （采购文件中明确的所属行业）</w:t>
      </w:r>
      <w:r>
        <w:rPr>
          <w:rFonts w:hint="eastAsia"/>
          <w:sz w:val="24"/>
          <w:szCs w:val="24"/>
        </w:rPr>
        <w:t>行业；制造商为</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万元（从业人员、营业收入、资产总额填报上一年度数据，无上一年度数据的新成立企业可不填报），属于</w:t>
      </w:r>
      <w:r>
        <w:rPr>
          <w:rFonts w:hint="eastAsia"/>
          <w:sz w:val="24"/>
          <w:szCs w:val="24"/>
          <w:u w:val="single"/>
        </w:rPr>
        <w:t xml:space="preserve"> （中型企业、小型企业、微型企业） </w:t>
      </w:r>
      <w:r>
        <w:rPr>
          <w:rFonts w:hint="eastAsia"/>
          <w:sz w:val="24"/>
          <w:szCs w:val="24"/>
        </w:rPr>
        <w:t>；</w:t>
      </w:r>
    </w:p>
    <w:p w14:paraId="2B7DD89F">
      <w:pPr>
        <w:spacing w:line="360" w:lineRule="auto"/>
        <w:ind w:firstLine="480" w:firstLineChars="200"/>
        <w:rPr>
          <w:sz w:val="24"/>
          <w:szCs w:val="24"/>
        </w:rPr>
      </w:pPr>
      <w:r>
        <w:rPr>
          <w:rFonts w:hint="eastAsia"/>
          <w:sz w:val="24"/>
          <w:szCs w:val="24"/>
        </w:rPr>
        <w:t xml:space="preserve">2. </w:t>
      </w:r>
      <w:r>
        <w:rPr>
          <w:rFonts w:hint="eastAsia"/>
          <w:sz w:val="24"/>
          <w:szCs w:val="24"/>
          <w:u w:val="single"/>
        </w:rPr>
        <w:t xml:space="preserve">（标的名称） </w:t>
      </w:r>
      <w:r>
        <w:rPr>
          <w:rFonts w:hint="eastAsia"/>
          <w:sz w:val="24"/>
          <w:szCs w:val="24"/>
        </w:rPr>
        <w:t>，属于</w:t>
      </w:r>
      <w:r>
        <w:rPr>
          <w:rFonts w:hint="eastAsia"/>
          <w:sz w:val="24"/>
          <w:szCs w:val="24"/>
          <w:u w:val="single"/>
        </w:rPr>
        <w:t xml:space="preserve"> （采购文件中明确的所属行业）</w:t>
      </w:r>
      <w:r>
        <w:rPr>
          <w:rFonts w:hint="eastAsia"/>
          <w:sz w:val="24"/>
          <w:szCs w:val="24"/>
        </w:rPr>
        <w:t xml:space="preserve">行业 ；制造商为 </w:t>
      </w:r>
      <w:r>
        <w:rPr>
          <w:rFonts w:hint="eastAsia"/>
          <w:sz w:val="24"/>
          <w:szCs w:val="24"/>
          <w:u w:val="single"/>
        </w:rPr>
        <w:t xml:space="preserve">（企业名称） </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万元（从业人员、营业收入、资产总额填报上一年度数据，无上一年度数据的新成立企业可不填报），属于</w:t>
      </w:r>
      <w:r>
        <w:rPr>
          <w:rFonts w:hint="eastAsia"/>
          <w:sz w:val="24"/>
          <w:szCs w:val="24"/>
          <w:u w:val="single"/>
        </w:rPr>
        <w:t xml:space="preserve"> （中型企业、小型企业、微型企业） </w:t>
      </w:r>
      <w:r>
        <w:rPr>
          <w:rFonts w:hint="eastAsia"/>
          <w:sz w:val="24"/>
          <w:szCs w:val="24"/>
        </w:rPr>
        <w:t>；</w:t>
      </w:r>
    </w:p>
    <w:p w14:paraId="34C10EA1">
      <w:pPr>
        <w:spacing w:line="360" w:lineRule="auto"/>
        <w:ind w:firstLine="480" w:firstLineChars="200"/>
        <w:rPr>
          <w:sz w:val="24"/>
          <w:szCs w:val="24"/>
        </w:rPr>
      </w:pPr>
      <w:r>
        <w:rPr>
          <w:rFonts w:hint="eastAsia"/>
          <w:sz w:val="24"/>
          <w:szCs w:val="24"/>
        </w:rPr>
        <w:t>……</w:t>
      </w:r>
    </w:p>
    <w:p w14:paraId="55425124">
      <w:pPr>
        <w:spacing w:line="360" w:lineRule="auto"/>
        <w:ind w:firstLine="480" w:firstLineChars="200"/>
        <w:rPr>
          <w:sz w:val="24"/>
          <w:szCs w:val="24"/>
        </w:rPr>
      </w:pPr>
      <w:r>
        <w:rPr>
          <w:rFonts w:hint="eastAsia"/>
          <w:sz w:val="24"/>
          <w:szCs w:val="24"/>
        </w:rPr>
        <w:t>以上企业，不属于大企业的分支机构，不存在控股股东为大企业的情形，也不存在与大企业的负责人为同一人的情形。</w:t>
      </w:r>
    </w:p>
    <w:p w14:paraId="3BEB35E9">
      <w:pPr>
        <w:spacing w:line="360" w:lineRule="auto"/>
        <w:ind w:left="1027" w:leftChars="200" w:hanging="607" w:hangingChars="253"/>
        <w:jc w:val="left"/>
        <w:rPr>
          <w:sz w:val="24"/>
          <w:szCs w:val="24"/>
        </w:rPr>
      </w:pPr>
      <w:r>
        <w:rPr>
          <w:rFonts w:hint="eastAsia"/>
          <w:sz w:val="24"/>
          <w:szCs w:val="24"/>
        </w:rPr>
        <w:t>本企业对上述声明内容的真实性负责。如有虚假，将依法承担相应责任。</w:t>
      </w:r>
    </w:p>
    <w:p w14:paraId="6781F0FF">
      <w:pPr>
        <w:spacing w:line="360" w:lineRule="auto"/>
        <w:ind w:left="1091" w:hanging="1087" w:hangingChars="453"/>
        <w:jc w:val="left"/>
        <w:rPr>
          <w:rFonts w:ascii="宋体" w:hAnsi="宋体" w:eastAsia="宋体" w:cs="Times New Roman"/>
          <w:b/>
          <w:bCs/>
          <w:sz w:val="24"/>
          <w:szCs w:val="24"/>
        </w:rPr>
      </w:pPr>
    </w:p>
    <w:p w14:paraId="443F9CBD">
      <w:pPr>
        <w:spacing w:line="360" w:lineRule="auto"/>
        <w:ind w:left="1091" w:hanging="1087" w:hangingChars="453"/>
        <w:jc w:val="left"/>
        <w:rPr>
          <w:rFonts w:ascii="宋体" w:hAnsi="宋体" w:eastAsia="宋体" w:cs="Times New Roman"/>
          <w:b/>
          <w:bCs/>
          <w:sz w:val="24"/>
          <w:szCs w:val="24"/>
        </w:rPr>
      </w:pPr>
    </w:p>
    <w:p w14:paraId="46F0BE00">
      <w:pPr>
        <w:spacing w:line="360" w:lineRule="auto"/>
        <w:ind w:left="1091" w:hanging="1087" w:hangingChars="453"/>
        <w:jc w:val="left"/>
        <w:rPr>
          <w:rFonts w:ascii="宋体" w:hAnsi="宋体" w:eastAsia="宋体" w:cs="Times New Roman"/>
          <w:bCs/>
          <w:sz w:val="24"/>
          <w:szCs w:val="24"/>
        </w:rPr>
      </w:pPr>
      <w:r>
        <w:rPr>
          <w:rFonts w:hint="eastAsia" w:ascii="宋体" w:hAnsi="宋体" w:eastAsia="宋体" w:cs="Times New Roman"/>
          <w:b/>
          <w:bCs/>
          <w:sz w:val="24"/>
          <w:szCs w:val="24"/>
        </w:rPr>
        <w:t>说明：</w:t>
      </w:r>
      <w:r>
        <w:rPr>
          <w:rFonts w:hint="eastAsia" w:ascii="宋体" w:hAnsi="宋体" w:cs="Courier New"/>
          <w:sz w:val="24"/>
          <w:szCs w:val="21"/>
        </w:rPr>
        <w:t>以联合体方式参与项目投标的供应商，应由联合体各方盖章。</w:t>
      </w:r>
    </w:p>
    <w:p w14:paraId="0D31407F">
      <w:pPr>
        <w:spacing w:before="100" w:beforeAutospacing="1" w:after="100" w:afterAutospacing="1" w:line="276" w:lineRule="auto"/>
        <w:ind w:firstLine="3436" w:firstLineChars="1432"/>
        <w:rPr>
          <w:rFonts w:ascii="宋体" w:hAnsi="宋体" w:eastAsia="宋体" w:cs="Times New Roman"/>
          <w:bCs/>
          <w:sz w:val="24"/>
          <w:szCs w:val="21"/>
          <w:lang w:val="zh-CN"/>
        </w:rPr>
      </w:pPr>
    </w:p>
    <w:p w14:paraId="7D1531AE">
      <w:pPr>
        <w:spacing w:before="100" w:beforeAutospacing="1" w:after="100" w:afterAutospacing="1" w:line="276" w:lineRule="auto"/>
        <w:ind w:firstLine="3436" w:firstLineChars="1432"/>
        <w:rPr>
          <w:rFonts w:ascii="宋体" w:hAnsi="宋体" w:eastAsia="宋体" w:cs="Times New Roman"/>
          <w:bCs/>
          <w:sz w:val="24"/>
          <w:szCs w:val="21"/>
          <w:lang w:val="zh-CN"/>
        </w:rPr>
      </w:pPr>
      <w:r>
        <w:rPr>
          <w:rFonts w:hint="eastAsia" w:ascii="宋体" w:hAnsi="宋体" w:eastAsia="宋体" w:cs="Times New Roman"/>
          <w:bCs/>
          <w:sz w:val="24"/>
          <w:szCs w:val="21"/>
          <w:lang w:val="zh-CN"/>
        </w:rPr>
        <w:t>投标人（公章）：</w:t>
      </w:r>
      <w:r>
        <w:rPr>
          <w:rFonts w:hint="eastAsia" w:ascii="宋体" w:hAnsi="宋体" w:eastAsia="宋体" w:cs="Times New Roman"/>
          <w:bCs/>
          <w:sz w:val="24"/>
          <w:szCs w:val="21"/>
          <w:u w:val="single"/>
          <w:lang w:val="zh-CN"/>
        </w:rPr>
        <w:t xml:space="preserve">                          </w:t>
      </w:r>
    </w:p>
    <w:p w14:paraId="5A575185">
      <w:pPr>
        <w:spacing w:before="100" w:beforeAutospacing="1" w:after="100" w:afterAutospacing="1" w:line="276" w:lineRule="auto"/>
        <w:ind w:firstLine="3436" w:firstLineChars="1432"/>
        <w:rPr>
          <w:rFonts w:cs="Times New Roman" w:asciiTheme="minorEastAsia" w:hAnsiTheme="minorEastAsia"/>
          <w:sz w:val="24"/>
          <w:szCs w:val="24"/>
        </w:rPr>
      </w:pPr>
      <w:r>
        <w:rPr>
          <w:rFonts w:hint="eastAsia" w:ascii="Times New Roman" w:hAnsi="宋体" w:eastAsia="宋体" w:cs="Times New Roman"/>
          <w:sz w:val="24"/>
          <w:szCs w:val="24"/>
        </w:rPr>
        <w:t>日 </w:t>
      </w:r>
      <w:r>
        <w:rPr>
          <w:rFonts w:ascii="Times New Roman" w:hAnsi="宋体" w:eastAsia="宋体" w:cs="Times New Roman"/>
          <w:sz w:val="24"/>
          <w:szCs w:val="24"/>
        </w:rPr>
        <w:t xml:space="preserve"> </w:t>
      </w:r>
      <w:r>
        <w:rPr>
          <w:rFonts w:hint="eastAsia" w:ascii="Times New Roman" w:hAnsi="宋体" w:eastAsia="宋体" w:cs="Times New Roman"/>
          <w:sz w:val="24"/>
          <w:szCs w:val="24"/>
        </w:rPr>
        <w:t> 期：</w:t>
      </w:r>
      <w:r>
        <w:rPr>
          <w:rFonts w:ascii="Times New Roman" w:hAnsi="宋体" w:eastAsia="宋体" w:cs="Times New Roman"/>
          <w:bCs/>
          <w:sz w:val="24"/>
          <w:szCs w:val="24"/>
          <w:u w:val="single"/>
        </w:rPr>
        <w:t xml:space="preserve">                                </w:t>
      </w:r>
    </w:p>
    <w:p w14:paraId="79C2E752">
      <w:pPr>
        <w:widowControl/>
        <w:tabs>
          <w:tab w:val="right" w:leader="dot" w:pos="9514"/>
        </w:tabs>
        <w:spacing w:line="440" w:lineRule="exact"/>
        <w:jc w:val="left"/>
        <w:rPr>
          <w:rFonts w:eastAsia="黑体"/>
          <w:b/>
          <w:iCs/>
          <w:kern w:val="0"/>
          <w:sz w:val="28"/>
        </w:rPr>
        <w:sectPr>
          <w:pgSz w:w="11906" w:h="16838"/>
          <w:pgMar w:top="1134" w:right="1191" w:bottom="1134" w:left="1191" w:header="851" w:footer="992" w:gutter="0"/>
          <w:cols w:space="425" w:num="1"/>
          <w:docGrid w:type="linesAndChars" w:linePitch="312" w:charSpace="0"/>
        </w:sectPr>
      </w:pPr>
    </w:p>
    <w:p w14:paraId="4158A20F">
      <w:pPr>
        <w:spacing w:line="360" w:lineRule="auto"/>
        <w:ind w:firstLine="435"/>
        <w:jc w:val="center"/>
        <w:rPr>
          <w:rFonts w:cs="Times New Roman" w:asciiTheme="majorEastAsia" w:hAnsiTheme="majorEastAsia"/>
          <w:bCs/>
        </w:rPr>
      </w:pPr>
      <w:bookmarkStart w:id="149" w:name="_Toc511894530"/>
      <w:r>
        <w:rPr>
          <w:rFonts w:hint="eastAsia" w:cs="@仿宋_GB2312" w:asciiTheme="majorEastAsia" w:hAnsiTheme="majorEastAsia" w:eastAsiaTheme="majorEastAsia"/>
          <w:b/>
          <w:sz w:val="32"/>
          <w:szCs w:val="32"/>
        </w:rPr>
        <w:t>中小企业声明函</w:t>
      </w:r>
      <w:bookmarkEnd w:id="149"/>
      <w:r>
        <w:rPr>
          <w:rFonts w:hint="eastAsia" w:cs="@仿宋_GB2312" w:asciiTheme="majorEastAsia" w:hAnsiTheme="majorEastAsia" w:eastAsiaTheme="majorEastAsia"/>
          <w:b/>
          <w:sz w:val="32"/>
          <w:szCs w:val="32"/>
        </w:rPr>
        <w:t>（工程、服务）</w:t>
      </w:r>
    </w:p>
    <w:p w14:paraId="646F3A5C">
      <w:pPr>
        <w:spacing w:line="360" w:lineRule="auto"/>
        <w:rPr>
          <w:rFonts w:cs="Times New Roman" w:asciiTheme="minorEastAsia" w:hAnsiTheme="minorEastAsia"/>
          <w:b/>
          <w:sz w:val="28"/>
          <w:szCs w:val="28"/>
        </w:rPr>
      </w:pPr>
    </w:p>
    <w:p w14:paraId="18CF688B">
      <w:pPr>
        <w:spacing w:line="360" w:lineRule="auto"/>
        <w:ind w:firstLine="480" w:firstLineChars="200"/>
        <w:rPr>
          <w:sz w:val="24"/>
          <w:szCs w:val="24"/>
        </w:rPr>
      </w:pPr>
      <w:r>
        <w:rPr>
          <w:rFonts w:hint="eastAsia"/>
          <w:sz w:val="24"/>
          <w:szCs w:val="24"/>
        </w:rPr>
        <w:t>本公司（联合体）郑重声明，根据《政府采购促进中小企业发展管理办法》（财库﹝2020﹞46 号）的规定，本公司（联合体）参加</w:t>
      </w:r>
      <w:r>
        <w:rPr>
          <w:rFonts w:hint="eastAsia"/>
          <w:sz w:val="24"/>
          <w:szCs w:val="24"/>
          <w:u w:val="single"/>
        </w:rPr>
        <w:t xml:space="preserve"> （单位名称） </w:t>
      </w:r>
      <w:r>
        <w:rPr>
          <w:rFonts w:hint="eastAsia"/>
          <w:sz w:val="24"/>
          <w:szCs w:val="24"/>
        </w:rPr>
        <w:t>的</w:t>
      </w:r>
      <w:r>
        <w:rPr>
          <w:rFonts w:hint="eastAsia"/>
          <w:sz w:val="24"/>
          <w:szCs w:val="24"/>
          <w:u w:val="single"/>
        </w:rPr>
        <w:t xml:space="preserve"> （项目名称） </w:t>
      </w:r>
      <w:r>
        <w:rPr>
          <w:rFonts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CD89242">
      <w:pPr>
        <w:spacing w:line="360" w:lineRule="auto"/>
        <w:ind w:firstLine="480" w:firstLineChars="200"/>
        <w:rPr>
          <w:sz w:val="24"/>
          <w:szCs w:val="24"/>
        </w:rPr>
      </w:pPr>
      <w:r>
        <w:rPr>
          <w:rFonts w:hint="eastAsia"/>
          <w:sz w:val="24"/>
          <w:szCs w:val="24"/>
        </w:rPr>
        <w:t>1.</w:t>
      </w:r>
      <w:r>
        <w:rPr>
          <w:rFonts w:hint="eastAsia"/>
          <w:sz w:val="24"/>
          <w:szCs w:val="24"/>
          <w:u w:val="single"/>
        </w:rPr>
        <w:t xml:space="preserve"> （标的名称） </w:t>
      </w:r>
      <w:r>
        <w:rPr>
          <w:rFonts w:hint="eastAsia"/>
          <w:sz w:val="24"/>
          <w:szCs w:val="24"/>
        </w:rPr>
        <w:t>，属于</w:t>
      </w:r>
      <w:r>
        <w:rPr>
          <w:rFonts w:hint="eastAsia"/>
          <w:sz w:val="24"/>
          <w:szCs w:val="24"/>
          <w:u w:val="single"/>
        </w:rPr>
        <w:t xml:space="preserve"> （采购文件中明确的所属行业）</w:t>
      </w:r>
      <w:r>
        <w:rPr>
          <w:rFonts w:hint="eastAsia"/>
          <w:sz w:val="24"/>
          <w:szCs w:val="24"/>
        </w:rPr>
        <w:t>行业 ；承建（承接）企业为</w:t>
      </w:r>
      <w:r>
        <w:rPr>
          <w:rFonts w:hint="eastAsia"/>
          <w:sz w:val="24"/>
          <w:szCs w:val="24"/>
          <w:u w:val="single"/>
        </w:rPr>
        <w:t xml:space="preserve"> （企业名称） </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万元（从业人员、营业收入、资产总额填报上一年度数据，无上一年度数据的新成立企业可不填报） ，属于</w:t>
      </w:r>
      <w:r>
        <w:rPr>
          <w:rFonts w:hint="eastAsia"/>
          <w:sz w:val="24"/>
          <w:szCs w:val="24"/>
          <w:u w:val="single"/>
        </w:rPr>
        <w:t xml:space="preserve"> （中型企业、小型企业、微型企业） </w:t>
      </w:r>
      <w:r>
        <w:rPr>
          <w:rFonts w:hint="eastAsia"/>
          <w:sz w:val="24"/>
          <w:szCs w:val="24"/>
        </w:rPr>
        <w:t>；</w:t>
      </w:r>
    </w:p>
    <w:p w14:paraId="5436725A">
      <w:pPr>
        <w:spacing w:line="360" w:lineRule="auto"/>
        <w:ind w:firstLine="480" w:firstLineChars="200"/>
        <w:rPr>
          <w:sz w:val="24"/>
          <w:szCs w:val="24"/>
        </w:rPr>
      </w:pPr>
      <w:r>
        <w:rPr>
          <w:rFonts w:hint="eastAsia"/>
          <w:sz w:val="24"/>
          <w:szCs w:val="24"/>
        </w:rPr>
        <w:t>2.</w:t>
      </w:r>
      <w:r>
        <w:rPr>
          <w:rFonts w:hint="eastAsia"/>
          <w:sz w:val="24"/>
          <w:szCs w:val="24"/>
          <w:u w:val="single"/>
        </w:rPr>
        <w:t xml:space="preserve"> （标的名称） </w:t>
      </w:r>
      <w:r>
        <w:rPr>
          <w:rFonts w:hint="eastAsia"/>
          <w:sz w:val="24"/>
          <w:szCs w:val="24"/>
        </w:rPr>
        <w:t>，属于</w:t>
      </w:r>
      <w:r>
        <w:rPr>
          <w:rFonts w:hint="eastAsia"/>
          <w:sz w:val="24"/>
          <w:szCs w:val="24"/>
          <w:u w:val="single"/>
        </w:rPr>
        <w:t xml:space="preserve"> （采购文件中明确的所属行业）</w:t>
      </w:r>
      <w:r>
        <w:rPr>
          <w:rFonts w:hint="eastAsia"/>
          <w:sz w:val="24"/>
          <w:szCs w:val="24"/>
        </w:rPr>
        <w:t>行业 ；承建（承接）企业为</w:t>
      </w:r>
      <w:r>
        <w:rPr>
          <w:rFonts w:hint="eastAsia"/>
          <w:sz w:val="24"/>
          <w:szCs w:val="24"/>
          <w:u w:val="single"/>
        </w:rPr>
        <w:t xml:space="preserve"> （企业名称） </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万元（从业人员、营业收入、资产总额填报上一年度数据，无上一年度数据的新成立企业可不填报） ，属于</w:t>
      </w:r>
      <w:r>
        <w:rPr>
          <w:rFonts w:hint="eastAsia"/>
          <w:sz w:val="24"/>
          <w:szCs w:val="24"/>
          <w:u w:val="single"/>
        </w:rPr>
        <w:t xml:space="preserve"> （中型企业、小型企业、微型企业）</w:t>
      </w:r>
      <w:r>
        <w:rPr>
          <w:rFonts w:hint="eastAsia"/>
          <w:sz w:val="24"/>
          <w:szCs w:val="24"/>
        </w:rPr>
        <w:t>；</w:t>
      </w:r>
    </w:p>
    <w:p w14:paraId="3C8142A1">
      <w:pPr>
        <w:spacing w:line="360" w:lineRule="auto"/>
        <w:ind w:firstLine="480" w:firstLineChars="200"/>
        <w:rPr>
          <w:sz w:val="24"/>
          <w:szCs w:val="24"/>
        </w:rPr>
      </w:pPr>
      <w:r>
        <w:rPr>
          <w:rFonts w:hint="eastAsia"/>
          <w:sz w:val="24"/>
          <w:szCs w:val="24"/>
        </w:rPr>
        <w:t>……</w:t>
      </w:r>
    </w:p>
    <w:p w14:paraId="7EC0E35D">
      <w:pPr>
        <w:spacing w:line="360" w:lineRule="auto"/>
        <w:ind w:firstLine="480" w:firstLineChars="200"/>
        <w:rPr>
          <w:sz w:val="24"/>
          <w:szCs w:val="24"/>
        </w:rPr>
      </w:pPr>
      <w:r>
        <w:rPr>
          <w:rFonts w:hint="eastAsia"/>
          <w:sz w:val="24"/>
          <w:szCs w:val="24"/>
        </w:rPr>
        <w:t>以上企业，不属于大企业的分支机构，不存在控股股东为大企业的情形，也不存在与大企业的负责人为同一人的情形。</w:t>
      </w:r>
    </w:p>
    <w:p w14:paraId="02F15466">
      <w:pPr>
        <w:spacing w:line="360" w:lineRule="auto"/>
        <w:ind w:left="1027" w:leftChars="200" w:hanging="607" w:hangingChars="253"/>
        <w:jc w:val="left"/>
        <w:rPr>
          <w:sz w:val="24"/>
          <w:szCs w:val="24"/>
        </w:rPr>
      </w:pPr>
      <w:r>
        <w:rPr>
          <w:rFonts w:hint="eastAsia"/>
          <w:sz w:val="24"/>
          <w:szCs w:val="24"/>
        </w:rPr>
        <w:t>本企业对上述声明内容的真实性负责。如有虚假，将依法承担相应责任。</w:t>
      </w:r>
    </w:p>
    <w:p w14:paraId="783094F0">
      <w:pPr>
        <w:spacing w:line="360" w:lineRule="auto"/>
        <w:ind w:left="1091" w:hanging="1091" w:hangingChars="453"/>
        <w:jc w:val="left"/>
        <w:rPr>
          <w:rFonts w:ascii="宋体" w:hAnsi="宋体" w:eastAsia="宋体" w:cs="Times New Roman"/>
          <w:b/>
          <w:sz w:val="24"/>
          <w:szCs w:val="21"/>
          <w:lang w:val="zh-CN"/>
        </w:rPr>
      </w:pPr>
    </w:p>
    <w:p w14:paraId="3B326050">
      <w:pPr>
        <w:spacing w:line="360" w:lineRule="auto"/>
        <w:ind w:left="1091" w:hanging="1091" w:hangingChars="453"/>
        <w:jc w:val="left"/>
        <w:rPr>
          <w:rFonts w:ascii="宋体" w:hAnsi="宋体" w:eastAsia="宋体" w:cs="Times New Roman"/>
          <w:sz w:val="24"/>
          <w:szCs w:val="21"/>
          <w:lang w:val="zh-CN"/>
        </w:rPr>
      </w:pPr>
      <w:r>
        <w:rPr>
          <w:rFonts w:hint="eastAsia" w:ascii="宋体" w:hAnsi="宋体" w:eastAsia="宋体" w:cs="Times New Roman"/>
          <w:b/>
          <w:sz w:val="24"/>
          <w:szCs w:val="21"/>
          <w:lang w:val="zh-CN"/>
        </w:rPr>
        <w:t>说明：</w:t>
      </w:r>
      <w:r>
        <w:rPr>
          <w:rFonts w:hint="eastAsia" w:ascii="宋体" w:hAnsi="宋体" w:eastAsia="宋体" w:cs="Times New Roman"/>
          <w:sz w:val="24"/>
          <w:szCs w:val="21"/>
          <w:lang w:val="zh-CN"/>
        </w:rPr>
        <w:t>以联合体方式参与项目投标的供应商，应由联合体各方盖章。</w:t>
      </w:r>
    </w:p>
    <w:p w14:paraId="3BA25B20">
      <w:pPr>
        <w:spacing w:before="100" w:beforeAutospacing="1" w:after="100" w:afterAutospacing="1" w:line="360" w:lineRule="auto"/>
        <w:ind w:firstLine="3316" w:firstLineChars="1382"/>
        <w:rPr>
          <w:rFonts w:ascii="宋体" w:hAnsi="宋体" w:eastAsia="宋体" w:cs="Times New Roman"/>
          <w:bCs/>
          <w:sz w:val="24"/>
          <w:szCs w:val="21"/>
          <w:lang w:val="zh-CN"/>
        </w:rPr>
      </w:pPr>
    </w:p>
    <w:p w14:paraId="34071F1A">
      <w:pPr>
        <w:spacing w:before="100" w:beforeAutospacing="1" w:after="100" w:afterAutospacing="1" w:line="276" w:lineRule="auto"/>
        <w:ind w:firstLine="3436" w:firstLineChars="1432"/>
        <w:rPr>
          <w:rFonts w:ascii="宋体" w:hAnsi="宋体" w:eastAsia="宋体" w:cs="Times New Roman"/>
          <w:bCs/>
          <w:sz w:val="24"/>
          <w:szCs w:val="21"/>
          <w:lang w:val="zh-CN"/>
        </w:rPr>
      </w:pPr>
      <w:r>
        <w:rPr>
          <w:rFonts w:hint="eastAsia" w:ascii="宋体" w:hAnsi="宋体" w:eastAsia="宋体" w:cs="Times New Roman"/>
          <w:bCs/>
          <w:sz w:val="24"/>
          <w:szCs w:val="21"/>
          <w:lang w:val="zh-CN"/>
        </w:rPr>
        <w:t>投标人（公章）：</w:t>
      </w:r>
      <w:r>
        <w:rPr>
          <w:rFonts w:hint="eastAsia" w:ascii="宋体" w:hAnsi="宋体" w:eastAsia="宋体" w:cs="Times New Roman"/>
          <w:bCs/>
          <w:sz w:val="24"/>
          <w:szCs w:val="21"/>
          <w:u w:val="single"/>
          <w:lang w:val="zh-CN"/>
        </w:rPr>
        <w:t xml:space="preserve">                          </w:t>
      </w:r>
    </w:p>
    <w:p w14:paraId="6825EEAB">
      <w:pPr>
        <w:spacing w:before="100" w:beforeAutospacing="1" w:after="100" w:afterAutospacing="1" w:line="360" w:lineRule="auto"/>
        <w:ind w:firstLine="3436" w:firstLineChars="1432"/>
        <w:rPr>
          <w:b/>
        </w:rPr>
      </w:pPr>
      <w:r>
        <w:rPr>
          <w:rFonts w:hint="eastAsia" w:ascii="Times New Roman" w:hAnsi="宋体" w:eastAsia="宋体" w:cs="Times New Roman"/>
          <w:sz w:val="24"/>
          <w:szCs w:val="24"/>
        </w:rPr>
        <w:t>日 </w:t>
      </w:r>
      <w:r>
        <w:rPr>
          <w:rFonts w:ascii="Times New Roman" w:hAnsi="宋体" w:eastAsia="宋体" w:cs="Times New Roman"/>
          <w:sz w:val="24"/>
          <w:szCs w:val="24"/>
        </w:rPr>
        <w:t xml:space="preserve"> </w:t>
      </w:r>
      <w:r>
        <w:rPr>
          <w:rFonts w:hint="eastAsia" w:ascii="Times New Roman" w:hAnsi="宋体" w:eastAsia="宋体" w:cs="Times New Roman"/>
          <w:sz w:val="24"/>
          <w:szCs w:val="24"/>
        </w:rPr>
        <w:t> 期：</w:t>
      </w:r>
      <w:r>
        <w:rPr>
          <w:rFonts w:ascii="Times New Roman" w:hAnsi="宋体" w:eastAsia="宋体" w:cs="Times New Roman"/>
          <w:bCs/>
          <w:sz w:val="24"/>
          <w:szCs w:val="24"/>
          <w:u w:val="single"/>
        </w:rPr>
        <w:t xml:space="preserve">                                </w:t>
      </w:r>
    </w:p>
    <w:p w14:paraId="69E5FD7C">
      <w:pPr>
        <w:widowControl/>
        <w:jc w:val="left"/>
        <w:rPr>
          <w:rFonts w:cs="Times New Roman" w:asciiTheme="majorEastAsia" w:hAnsiTheme="majorEastAsia" w:eastAsiaTheme="majorEastAsia"/>
          <w:b/>
          <w:sz w:val="32"/>
          <w:szCs w:val="32"/>
        </w:rPr>
      </w:pPr>
      <w:r>
        <w:rPr>
          <w:rFonts w:cs="Times New Roman" w:asciiTheme="majorEastAsia" w:hAnsiTheme="majorEastAsia" w:eastAsiaTheme="majorEastAsia"/>
          <w:b/>
          <w:sz w:val="32"/>
          <w:szCs w:val="32"/>
        </w:rPr>
        <w:br w:type="page"/>
      </w:r>
    </w:p>
    <w:p w14:paraId="190268D4">
      <w:pPr>
        <w:keepNext/>
        <w:keepLines/>
        <w:numPr>
          <w:ilvl w:val="0"/>
          <w:numId w:val="100"/>
        </w:numPr>
        <w:spacing w:before="40" w:after="40" w:line="360" w:lineRule="auto"/>
        <w:ind w:left="1285" w:hanging="1285" w:hangingChars="400"/>
        <w:jc w:val="left"/>
        <w:outlineLvl w:val="1"/>
        <w:rPr>
          <w:rFonts w:cs="Times New Roman" w:asciiTheme="majorEastAsia" w:hAnsiTheme="majorEastAsia" w:eastAsiaTheme="majorEastAsia"/>
          <w:b/>
          <w:sz w:val="32"/>
          <w:szCs w:val="32"/>
        </w:rPr>
      </w:pPr>
      <w:bookmarkStart w:id="150" w:name="_Toc520299364"/>
      <w:bookmarkStart w:id="151" w:name="_Toc16555"/>
      <w:r>
        <w:rPr>
          <w:rFonts w:hint="eastAsia" w:cs="Times New Roman" w:asciiTheme="majorEastAsia" w:hAnsiTheme="majorEastAsia" w:eastAsiaTheme="majorEastAsia"/>
          <w:b/>
          <w:sz w:val="32"/>
          <w:szCs w:val="32"/>
        </w:rPr>
        <w:t>创新产品应用示范推荐目录内中小企业声明函</w:t>
      </w:r>
      <w:bookmarkEnd w:id="150"/>
      <w:r>
        <w:rPr>
          <w:rFonts w:hint="eastAsia" w:cs="Times New Roman" w:asciiTheme="majorEastAsia" w:hAnsiTheme="majorEastAsia" w:eastAsiaTheme="majorEastAsia"/>
          <w:b/>
          <w:sz w:val="32"/>
          <w:szCs w:val="32"/>
        </w:rPr>
        <w:t>（货物）</w:t>
      </w:r>
      <w:bookmarkEnd w:id="151"/>
    </w:p>
    <w:p w14:paraId="5224B967">
      <w:pPr>
        <w:spacing w:line="360" w:lineRule="auto"/>
        <w:ind w:firstLine="435"/>
        <w:jc w:val="left"/>
        <w:rPr>
          <w:rFonts w:asciiTheme="majorEastAsia" w:hAnsiTheme="majorEastAsia" w:eastAsiaTheme="majorEastAsia"/>
        </w:rPr>
      </w:pPr>
      <w:r>
        <w:rPr>
          <w:rFonts w:hint="eastAsia" w:cs="@仿宋_GB2312" w:asciiTheme="majorEastAsia" w:hAnsiTheme="majorEastAsia" w:eastAsiaTheme="majorEastAsia"/>
          <w:b/>
          <w:sz w:val="24"/>
          <w:szCs w:val="24"/>
        </w:rPr>
        <w:t xml:space="preserve"> </w:t>
      </w:r>
    </w:p>
    <w:p w14:paraId="4FE1351D">
      <w:pPr>
        <w:spacing w:line="360" w:lineRule="auto"/>
        <w:ind w:firstLine="435"/>
        <w:rPr>
          <w:rFonts w:cs="@仿宋_GB2312" w:asciiTheme="majorEastAsia" w:hAnsiTheme="majorEastAsia" w:eastAsiaTheme="majorEastAsia"/>
          <w:strike/>
          <w:spacing w:val="6"/>
          <w:sz w:val="24"/>
          <w:szCs w:val="24"/>
        </w:rPr>
      </w:pPr>
      <w:r>
        <w:rPr>
          <w:rFonts w:hint="eastAsia" w:cs="@仿宋_GB2312" w:asciiTheme="majorEastAsia" w:hAnsiTheme="majorEastAsia" w:eastAsiaTheme="majorEastAsia"/>
          <w:spacing w:val="6"/>
          <w:sz w:val="24"/>
          <w:szCs w:val="24"/>
        </w:rPr>
        <w:t>本公司（联合体）郑重声明，根据《政府采购促进中小企业发展管理办法》（财库[2020]46 号）和《湖北省财政厅 湖北省经济和信息化厅关于进一步加强政府采购促进中小企业发展的通知》（鄂财采发[2021]8号）的规定，本公司（联合体）参加</w:t>
      </w:r>
      <w:r>
        <w:rPr>
          <w:rFonts w:hint="eastAsia" w:cs="@仿宋_GB2312" w:asciiTheme="majorEastAsia" w:hAnsiTheme="majorEastAsia" w:eastAsiaTheme="majorEastAsia"/>
          <w:i/>
          <w:spacing w:val="6"/>
          <w:sz w:val="24"/>
          <w:szCs w:val="24"/>
          <w:u w:val="single"/>
        </w:rPr>
        <w:t xml:space="preserve"> （单位名称） </w:t>
      </w:r>
      <w:r>
        <w:rPr>
          <w:rFonts w:hint="eastAsia" w:cs="@仿宋_GB2312" w:asciiTheme="majorEastAsia" w:hAnsiTheme="majorEastAsia" w:eastAsiaTheme="majorEastAsia"/>
          <w:spacing w:val="6"/>
          <w:sz w:val="24"/>
          <w:szCs w:val="24"/>
        </w:rPr>
        <w:t>的</w:t>
      </w:r>
      <w:r>
        <w:rPr>
          <w:rFonts w:hint="eastAsia" w:cs="@仿宋_GB2312" w:asciiTheme="majorEastAsia" w:hAnsiTheme="majorEastAsia" w:eastAsiaTheme="majorEastAsia"/>
          <w:i/>
          <w:spacing w:val="6"/>
          <w:sz w:val="24"/>
          <w:szCs w:val="24"/>
          <w:u w:val="single"/>
        </w:rPr>
        <w:t xml:space="preserve"> （项目名称） </w:t>
      </w:r>
      <w:r>
        <w:rPr>
          <w:rFonts w:hint="eastAsia" w:cs="@仿宋_GB2312" w:asciiTheme="majorEastAsia" w:hAnsiTheme="majorEastAsia" w:eastAsiaTheme="majorEastAsia"/>
          <w:spacing w:val="6"/>
          <w:sz w:val="24"/>
          <w:szCs w:val="24"/>
        </w:rPr>
        <w:t>采购活动，提供的货物全部由</w:t>
      </w:r>
      <w:r>
        <w:rPr>
          <w:rFonts w:hint="eastAsia" w:ascii="宋体" w:hAnsi="宋体"/>
          <w:bCs/>
          <w:kern w:val="0"/>
          <w:sz w:val="24"/>
          <w:szCs w:val="24"/>
          <w:lang w:val="zh-CN"/>
        </w:rPr>
        <w:t>行政单位颁发的（有效期内）创新产品应用示范推荐目录内的</w:t>
      </w:r>
      <w:r>
        <w:rPr>
          <w:rFonts w:hint="eastAsia" w:cs="@仿宋_GB2312" w:asciiTheme="majorEastAsia" w:hAnsiTheme="majorEastAsia" w:eastAsiaTheme="majorEastAsia"/>
          <w:spacing w:val="6"/>
          <w:sz w:val="24"/>
          <w:szCs w:val="24"/>
        </w:rPr>
        <w:t>符合政策要求的中小企业制造（即货物符合上述条件的中小企业制造且使用该企业商号或者注册商标）。相关企业（含联合体中的企业、签订分包意向协议的企业）的具体情况如下：</w:t>
      </w:r>
    </w:p>
    <w:p w14:paraId="58885BF8">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（标的名称）</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，属于</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（采购文件中明确的所属行业）</w:t>
      </w:r>
      <w:r>
        <w:rPr>
          <w:rFonts w:hint="eastAsia" w:asciiTheme="majorEastAsia" w:hAnsiTheme="majorEastAsia" w:eastAsiaTheme="majorEastAsia"/>
          <w:sz w:val="24"/>
          <w:szCs w:val="24"/>
        </w:rPr>
        <w:t>行业 ；属于行政单位颁发的（有效期内）创新产品应用示范推荐目录内的产品，制造商为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（企业名称）</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，从业人员</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人，营业收入为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万元，资产总额为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万元</w:t>
      </w:r>
      <w:r>
        <w:rPr>
          <w:rFonts w:hint="eastAsia" w:ascii="楷体" w:hAnsi="楷体" w:eastAsia="楷体"/>
          <w:sz w:val="24"/>
          <w:szCs w:val="24"/>
        </w:rPr>
        <w:t>（从业人员、营业收入、资产总额填报上一年度数据，无上一年度数据的新成立企业可不填报）</w:t>
      </w:r>
      <w:r>
        <w:rPr>
          <w:rFonts w:hint="eastAsia" w:asciiTheme="majorEastAsia" w:hAnsiTheme="majorEastAsia" w:eastAsiaTheme="majorEastAsia"/>
          <w:sz w:val="24"/>
          <w:szCs w:val="24"/>
        </w:rPr>
        <w:t xml:space="preserve"> ，属于</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（中型企业、小型企业、微型企业）</w:t>
      </w:r>
      <w:r>
        <w:rPr>
          <w:rFonts w:hint="eastAsia" w:asciiTheme="majorEastAsia" w:hAnsiTheme="majorEastAsia" w:eastAsiaTheme="majorEastAsia"/>
          <w:sz w:val="24"/>
          <w:szCs w:val="24"/>
        </w:rPr>
        <w:t>；</w:t>
      </w:r>
    </w:p>
    <w:p w14:paraId="74BD002A">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（标的名称）</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，属于</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（采购文件中明确的所属行业）</w:t>
      </w:r>
      <w:r>
        <w:rPr>
          <w:rFonts w:hint="eastAsia" w:asciiTheme="majorEastAsia" w:hAnsiTheme="majorEastAsia" w:eastAsiaTheme="majorEastAsia"/>
          <w:sz w:val="24"/>
          <w:szCs w:val="24"/>
        </w:rPr>
        <w:t>行业 ；属于行政单位颁发的（有效期内）创新产品应用示范推荐目录内的产品，制造商为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（企业名称）</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，从业人员</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人，营业收入为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万元，资产总额为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万元</w:t>
      </w:r>
      <w:r>
        <w:rPr>
          <w:rFonts w:hint="eastAsia" w:ascii="楷体" w:hAnsi="楷体" w:eastAsia="楷体"/>
          <w:sz w:val="24"/>
          <w:szCs w:val="24"/>
        </w:rPr>
        <w:t>（从业人员、营业收入、资产总额填报上一年度数据，无上一年度数据的新成立企业可不填报）</w:t>
      </w:r>
      <w:r>
        <w:rPr>
          <w:rFonts w:hint="eastAsia" w:asciiTheme="majorEastAsia" w:hAnsiTheme="majorEastAsia" w:eastAsiaTheme="majorEastAsia"/>
          <w:sz w:val="24"/>
          <w:szCs w:val="24"/>
        </w:rPr>
        <w:t xml:space="preserve"> ，属于</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（中型企业、小型企业、微型企业）</w:t>
      </w:r>
      <w:r>
        <w:rPr>
          <w:rFonts w:hint="eastAsia" w:asciiTheme="majorEastAsia" w:hAnsiTheme="majorEastAsia" w:eastAsiaTheme="majorEastAsia"/>
          <w:sz w:val="24"/>
          <w:szCs w:val="24"/>
        </w:rPr>
        <w:t>；</w:t>
      </w:r>
    </w:p>
    <w:p w14:paraId="0736AF0D">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p>
    <w:p w14:paraId="542B1A28">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以上企业，不属于大企业的分支机构，不存在控股股东为大企业的情形，也不存在与大企业的负责人为同一人的情形。</w:t>
      </w:r>
    </w:p>
    <w:p w14:paraId="0FC695C9">
      <w:pPr>
        <w:spacing w:line="360" w:lineRule="auto"/>
        <w:ind w:left="1027" w:leftChars="200" w:hanging="607" w:hangingChars="253"/>
        <w:jc w:val="left"/>
        <w:rPr>
          <w:rFonts w:asciiTheme="majorEastAsia" w:hAnsiTheme="majorEastAsia" w:eastAsiaTheme="majorEastAsia"/>
          <w:sz w:val="24"/>
          <w:szCs w:val="24"/>
        </w:rPr>
      </w:pPr>
      <w:r>
        <w:rPr>
          <w:rFonts w:hint="eastAsia" w:asciiTheme="majorEastAsia" w:hAnsiTheme="majorEastAsia" w:eastAsiaTheme="majorEastAsia"/>
          <w:sz w:val="24"/>
          <w:szCs w:val="24"/>
        </w:rPr>
        <w:t>本企业对上述声明内容的真实性负责。如有虚假，将依法承担相应责任。</w:t>
      </w:r>
    </w:p>
    <w:p w14:paraId="124394EF">
      <w:pPr>
        <w:spacing w:line="360" w:lineRule="auto"/>
        <w:ind w:left="1091" w:hanging="1091" w:hangingChars="453"/>
        <w:jc w:val="left"/>
        <w:rPr>
          <w:rFonts w:cs="Times New Roman" w:asciiTheme="majorEastAsia" w:hAnsiTheme="majorEastAsia" w:eastAsiaTheme="majorEastAsia"/>
          <w:b/>
          <w:bCs/>
          <w:sz w:val="24"/>
          <w:szCs w:val="24"/>
        </w:rPr>
      </w:pPr>
    </w:p>
    <w:p w14:paraId="34D42B86">
      <w:pPr>
        <w:spacing w:line="360" w:lineRule="auto"/>
        <w:ind w:left="1091" w:hanging="1091" w:hangingChars="453"/>
        <w:jc w:val="left"/>
        <w:rPr>
          <w:rFonts w:cs="Courier New" w:asciiTheme="majorEastAsia" w:hAnsiTheme="majorEastAsia" w:eastAsiaTheme="majorEastAsia"/>
          <w:sz w:val="24"/>
          <w:szCs w:val="21"/>
        </w:rPr>
      </w:pPr>
      <w:r>
        <w:rPr>
          <w:rFonts w:hint="eastAsia" w:cs="Times New Roman" w:asciiTheme="majorEastAsia" w:hAnsiTheme="majorEastAsia" w:eastAsiaTheme="majorEastAsia"/>
          <w:b/>
          <w:bCs/>
          <w:sz w:val="24"/>
          <w:szCs w:val="24"/>
        </w:rPr>
        <w:t>说明：</w:t>
      </w:r>
      <w:r>
        <w:rPr>
          <w:rFonts w:hint="eastAsia" w:cs="Times New Roman" w:asciiTheme="majorEastAsia" w:hAnsiTheme="majorEastAsia" w:eastAsiaTheme="majorEastAsia"/>
          <w:bCs/>
          <w:sz w:val="24"/>
          <w:szCs w:val="24"/>
        </w:rPr>
        <w:t>1、</w:t>
      </w:r>
      <w:r>
        <w:rPr>
          <w:rFonts w:hint="eastAsia" w:cs="Courier New" w:asciiTheme="majorEastAsia" w:hAnsiTheme="majorEastAsia" w:eastAsiaTheme="majorEastAsia"/>
          <w:sz w:val="24"/>
          <w:szCs w:val="21"/>
        </w:rPr>
        <w:t>以联合体方式参与项目投标的供应商，应由联合体各方盖章；</w:t>
      </w:r>
    </w:p>
    <w:p w14:paraId="42623EE5">
      <w:pPr>
        <w:spacing w:line="360" w:lineRule="auto"/>
        <w:ind w:left="982" w:leftChars="350" w:hanging="247" w:hangingChars="103"/>
        <w:jc w:val="left"/>
        <w:rPr>
          <w:rFonts w:cs="Times New Roman" w:asciiTheme="majorEastAsia" w:hAnsiTheme="majorEastAsia" w:eastAsiaTheme="majorEastAsia"/>
          <w:bCs/>
          <w:sz w:val="24"/>
          <w:szCs w:val="24"/>
        </w:rPr>
      </w:pPr>
      <w:r>
        <w:rPr>
          <w:rFonts w:hint="eastAsia" w:cs="Times New Roman" w:asciiTheme="majorEastAsia" w:hAnsiTheme="majorEastAsia" w:eastAsiaTheme="majorEastAsia"/>
          <w:bCs/>
          <w:sz w:val="24"/>
          <w:szCs w:val="24"/>
        </w:rPr>
        <w:t>2、行政单位颁发的（有效期内）创新产品应用示范推荐目录。</w:t>
      </w:r>
    </w:p>
    <w:p w14:paraId="4469D127">
      <w:pPr>
        <w:spacing w:before="100" w:beforeAutospacing="1" w:after="100" w:afterAutospacing="1" w:line="276" w:lineRule="auto"/>
        <w:ind w:firstLine="3436" w:firstLineChars="1432"/>
        <w:rPr>
          <w:rFonts w:cs="Times New Roman" w:asciiTheme="majorEastAsia" w:hAnsiTheme="majorEastAsia" w:eastAsiaTheme="majorEastAsia"/>
          <w:bCs/>
          <w:strike/>
          <w:sz w:val="24"/>
          <w:szCs w:val="21"/>
          <w:lang w:val="zh-CN"/>
        </w:rPr>
      </w:pPr>
    </w:p>
    <w:p w14:paraId="69A7D295">
      <w:pPr>
        <w:spacing w:before="100" w:beforeAutospacing="1" w:after="100" w:afterAutospacing="1" w:line="276" w:lineRule="auto"/>
        <w:ind w:firstLine="3436" w:firstLineChars="1432"/>
        <w:rPr>
          <w:rFonts w:cs="Times New Roman" w:asciiTheme="majorEastAsia" w:hAnsiTheme="majorEastAsia" w:eastAsiaTheme="majorEastAsia"/>
          <w:bCs/>
          <w:sz w:val="24"/>
          <w:szCs w:val="21"/>
          <w:lang w:val="zh-CN"/>
        </w:rPr>
      </w:pPr>
      <w:r>
        <w:rPr>
          <w:rFonts w:hint="eastAsia" w:cs="Times New Roman" w:asciiTheme="majorEastAsia" w:hAnsiTheme="majorEastAsia" w:eastAsiaTheme="majorEastAsia"/>
          <w:bCs/>
          <w:sz w:val="24"/>
          <w:szCs w:val="21"/>
          <w:lang w:val="zh-CN"/>
        </w:rPr>
        <w:t>投标人（电子公章）：</w:t>
      </w:r>
      <w:r>
        <w:rPr>
          <w:rFonts w:hint="eastAsia" w:cs="Times New Roman" w:asciiTheme="majorEastAsia" w:hAnsiTheme="majorEastAsia" w:eastAsiaTheme="majorEastAsia"/>
          <w:bCs/>
          <w:sz w:val="24"/>
          <w:szCs w:val="21"/>
          <w:u w:val="single"/>
          <w:lang w:val="zh-CN"/>
        </w:rPr>
        <w:t xml:space="preserve">                          </w:t>
      </w:r>
    </w:p>
    <w:p w14:paraId="43BF7F85">
      <w:pPr>
        <w:spacing w:before="100" w:beforeAutospacing="1" w:after="100" w:afterAutospacing="1" w:line="276" w:lineRule="auto"/>
        <w:ind w:firstLine="3436" w:firstLineChars="1432"/>
        <w:rPr>
          <w:rFonts w:asciiTheme="majorEastAsia" w:hAnsiTheme="majorEastAsia" w:eastAsiaTheme="majorEastAsia"/>
        </w:rPr>
      </w:pPr>
      <w:r>
        <w:rPr>
          <w:rFonts w:hint="eastAsia" w:cs="Times New Roman" w:asciiTheme="majorEastAsia" w:hAnsiTheme="majorEastAsia" w:eastAsiaTheme="majorEastAsia"/>
          <w:sz w:val="24"/>
          <w:szCs w:val="24"/>
        </w:rPr>
        <w:t>日     期：</w:t>
      </w:r>
      <w:r>
        <w:rPr>
          <w:rFonts w:cs="Times New Roman" w:asciiTheme="majorEastAsia" w:hAnsiTheme="majorEastAsia" w:eastAsiaTheme="majorEastAsia"/>
          <w:bCs/>
          <w:sz w:val="24"/>
          <w:szCs w:val="24"/>
          <w:u w:val="single"/>
        </w:rPr>
        <w:t xml:space="preserve">                     </w:t>
      </w:r>
      <w:r>
        <w:rPr>
          <w:rFonts w:hint="eastAsia" w:cs="Times New Roman" w:asciiTheme="majorEastAsia" w:hAnsiTheme="majorEastAsia" w:eastAsiaTheme="majorEastAsia"/>
          <w:bCs/>
          <w:sz w:val="24"/>
          <w:szCs w:val="24"/>
          <w:u w:val="single"/>
        </w:rPr>
        <w:t xml:space="preserve">  </w:t>
      </w:r>
      <w:r>
        <w:rPr>
          <w:rFonts w:cs="Times New Roman" w:asciiTheme="majorEastAsia" w:hAnsiTheme="majorEastAsia" w:eastAsiaTheme="majorEastAsia"/>
          <w:bCs/>
          <w:sz w:val="24"/>
          <w:szCs w:val="24"/>
          <w:u w:val="single"/>
        </w:rPr>
        <w:t xml:space="preserve">           </w:t>
      </w:r>
      <w:r>
        <w:rPr>
          <w:rFonts w:asciiTheme="majorEastAsia" w:hAnsiTheme="majorEastAsia" w:eastAsiaTheme="majorEastAsia"/>
        </w:rPr>
        <w:br w:type="page"/>
      </w:r>
    </w:p>
    <w:p w14:paraId="4B83ABB2">
      <w:pPr>
        <w:spacing w:before="100" w:beforeAutospacing="1" w:after="100" w:afterAutospacing="1" w:line="276" w:lineRule="auto"/>
        <w:ind w:firstLine="3436" w:firstLineChars="1432"/>
        <w:rPr>
          <w:rFonts w:cs="Times New Roman" w:asciiTheme="majorEastAsia" w:hAnsiTheme="majorEastAsia" w:eastAsiaTheme="majorEastAsia"/>
          <w:bCs/>
          <w:sz w:val="24"/>
          <w:szCs w:val="24"/>
          <w:u w:val="single"/>
        </w:rPr>
      </w:pPr>
      <w:r>
        <w:rPr>
          <w:rFonts w:hint="eastAsia" w:cs="Times New Roman" w:asciiTheme="majorEastAsia" w:hAnsiTheme="majorEastAsia" w:eastAsiaTheme="majorEastAsia"/>
          <w:sz w:val="24"/>
          <w:szCs w:val="24"/>
        </w:rPr>
        <w:t>日     期：</w:t>
      </w:r>
      <w:r>
        <w:rPr>
          <w:rFonts w:cs="Times New Roman" w:asciiTheme="majorEastAsia" w:hAnsiTheme="majorEastAsia" w:eastAsiaTheme="majorEastAsia"/>
          <w:bCs/>
          <w:sz w:val="24"/>
          <w:szCs w:val="24"/>
          <w:u w:val="single"/>
        </w:rPr>
        <w:t xml:space="preserve">                        </w:t>
      </w:r>
      <w:r>
        <w:rPr>
          <w:rFonts w:hint="eastAsia" w:cs="Times New Roman" w:asciiTheme="majorEastAsia" w:hAnsiTheme="majorEastAsia" w:eastAsiaTheme="majorEastAsia"/>
          <w:bCs/>
          <w:sz w:val="24"/>
          <w:szCs w:val="24"/>
          <w:u w:val="single"/>
        </w:rPr>
        <w:t xml:space="preserve">  </w:t>
      </w:r>
      <w:r>
        <w:rPr>
          <w:rFonts w:cs="Times New Roman" w:asciiTheme="majorEastAsia" w:hAnsiTheme="majorEastAsia" w:eastAsiaTheme="majorEastAsia"/>
          <w:bCs/>
          <w:sz w:val="24"/>
          <w:szCs w:val="24"/>
          <w:u w:val="single"/>
        </w:rPr>
        <w:t xml:space="preserve">        </w:t>
      </w:r>
    </w:p>
    <w:p w14:paraId="50C25093">
      <w:pPr>
        <w:keepNext/>
        <w:keepLines/>
        <w:numPr>
          <w:ilvl w:val="0"/>
          <w:numId w:val="100"/>
        </w:numPr>
        <w:spacing w:before="40" w:after="40" w:line="360" w:lineRule="auto"/>
        <w:ind w:left="1285" w:hanging="1285" w:hangingChars="400"/>
        <w:jc w:val="left"/>
        <w:outlineLvl w:val="1"/>
        <w:rPr>
          <w:rFonts w:cs="Times New Roman" w:asciiTheme="majorEastAsia" w:hAnsiTheme="majorEastAsia" w:eastAsiaTheme="majorEastAsia"/>
          <w:b/>
          <w:sz w:val="32"/>
          <w:szCs w:val="32"/>
        </w:rPr>
      </w:pPr>
      <w:bookmarkStart w:id="152" w:name="_Toc13651"/>
      <w:r>
        <w:rPr>
          <w:rFonts w:hint="eastAsia" w:cs="Times New Roman" w:asciiTheme="majorEastAsia" w:hAnsiTheme="majorEastAsia" w:eastAsiaTheme="majorEastAsia"/>
          <w:b/>
          <w:sz w:val="32"/>
          <w:szCs w:val="32"/>
        </w:rPr>
        <w:t>节能环保产品中小企业声明函(货物)</w:t>
      </w:r>
      <w:bookmarkEnd w:id="152"/>
    </w:p>
    <w:p w14:paraId="562667E8">
      <w:pPr>
        <w:spacing w:line="360" w:lineRule="auto"/>
        <w:ind w:firstLine="435"/>
        <w:rPr>
          <w:rFonts w:cs="Arial" w:asciiTheme="majorEastAsia" w:hAnsiTheme="majorEastAsia" w:eastAsiaTheme="majorEastAsia"/>
          <w:sz w:val="24"/>
          <w:szCs w:val="24"/>
        </w:rPr>
      </w:pPr>
      <w:r>
        <w:rPr>
          <w:rFonts w:hint="eastAsia" w:cs="@仿宋_GB2312" w:asciiTheme="majorEastAsia" w:hAnsiTheme="majorEastAsia" w:eastAsiaTheme="majorEastAsia"/>
          <w:b/>
          <w:sz w:val="24"/>
          <w:szCs w:val="24"/>
        </w:rPr>
        <w:t xml:space="preserve"> </w:t>
      </w:r>
    </w:p>
    <w:p w14:paraId="1121BAEE">
      <w:pPr>
        <w:spacing w:line="360" w:lineRule="auto"/>
        <w:ind w:firstLine="435"/>
        <w:rPr>
          <w:rFonts w:cs="@仿宋_GB2312" w:asciiTheme="majorEastAsia" w:hAnsiTheme="majorEastAsia" w:eastAsiaTheme="majorEastAsia"/>
          <w:spacing w:val="6"/>
          <w:sz w:val="24"/>
          <w:szCs w:val="24"/>
        </w:rPr>
      </w:pPr>
      <w:r>
        <w:rPr>
          <w:rFonts w:hint="eastAsia" w:cs="@仿宋_GB2312" w:asciiTheme="majorEastAsia" w:hAnsiTheme="majorEastAsia" w:eastAsiaTheme="majorEastAsia"/>
          <w:spacing w:val="6"/>
          <w:sz w:val="24"/>
          <w:szCs w:val="24"/>
        </w:rPr>
        <w:t>本公司（联合体）郑重声明，根据《政府采购促进中小企业发展管理办法》（财库[2020]46 号）和《湖北省财政厅 湖北省经济和信息化厅关于进一步加强政府采购促进中小企业发展的通知》（鄂财采发[2021]8号）的规定，本公司（联合体）参加</w:t>
      </w:r>
      <w:r>
        <w:rPr>
          <w:rFonts w:hint="eastAsia" w:cs="@仿宋_GB2312" w:asciiTheme="majorEastAsia" w:hAnsiTheme="majorEastAsia" w:eastAsiaTheme="majorEastAsia"/>
          <w:i/>
          <w:spacing w:val="6"/>
          <w:sz w:val="24"/>
          <w:szCs w:val="24"/>
          <w:u w:val="single"/>
        </w:rPr>
        <w:t xml:space="preserve"> （单位名称） </w:t>
      </w:r>
      <w:r>
        <w:rPr>
          <w:rFonts w:hint="eastAsia" w:cs="@仿宋_GB2312" w:asciiTheme="majorEastAsia" w:hAnsiTheme="majorEastAsia" w:eastAsiaTheme="majorEastAsia"/>
          <w:spacing w:val="6"/>
          <w:sz w:val="24"/>
          <w:szCs w:val="24"/>
        </w:rPr>
        <w:t>的</w:t>
      </w:r>
      <w:r>
        <w:rPr>
          <w:rFonts w:hint="eastAsia" w:cs="@仿宋_GB2312" w:asciiTheme="majorEastAsia" w:hAnsiTheme="majorEastAsia" w:eastAsiaTheme="majorEastAsia"/>
          <w:i/>
          <w:spacing w:val="6"/>
          <w:sz w:val="24"/>
          <w:szCs w:val="24"/>
          <w:u w:val="single"/>
        </w:rPr>
        <w:t xml:space="preserve"> （项目名称） </w:t>
      </w:r>
      <w:r>
        <w:rPr>
          <w:rFonts w:hint="eastAsia" w:cs="@仿宋_GB2312" w:asciiTheme="majorEastAsia" w:hAnsiTheme="majorEastAsia" w:eastAsiaTheme="majorEastAsia"/>
          <w:spacing w:val="6"/>
          <w:sz w:val="24"/>
          <w:szCs w:val="24"/>
        </w:rPr>
        <w:t>采购活动，提供的货物全部是政府优先采购《节能产品政府采购品目清单》《环境标志产品政府采购品目清单》范围内且获得相关证书符合政策要求的中小企业制造（即货物符合上述条件的中小企业制造且使用该企业商号或者注册商标）。相关企业（含联合体中的企业、签订分包意向协议的企业）的具体情况如下：</w:t>
      </w:r>
    </w:p>
    <w:p w14:paraId="45B1487A">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（标的名称）</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，属于</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（采购文件中明确的所属行业）</w:t>
      </w:r>
      <w:r>
        <w:rPr>
          <w:rFonts w:hint="eastAsia" w:asciiTheme="majorEastAsia" w:hAnsiTheme="majorEastAsia" w:eastAsiaTheme="majorEastAsia"/>
          <w:sz w:val="24"/>
          <w:szCs w:val="24"/>
        </w:rPr>
        <w:t>行业，属于《节能产品政府采购品目清单》《环境标志产品政府采购品目清单》范围内且获得相关证书的产品；制造商为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（企业名称）</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，从业人员</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人，营业收入为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万元，资产总额为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万元</w:t>
      </w:r>
      <w:r>
        <w:rPr>
          <w:rFonts w:hint="eastAsia" w:ascii="楷体" w:hAnsi="楷体" w:eastAsia="楷体"/>
          <w:sz w:val="24"/>
          <w:szCs w:val="24"/>
        </w:rPr>
        <w:t>（从业人员、营业收入、资产总额填报上一年度数据，无上一年度数据的新成立企业可不填报）</w:t>
      </w:r>
      <w:r>
        <w:rPr>
          <w:rFonts w:hint="eastAsia" w:asciiTheme="majorEastAsia" w:hAnsiTheme="majorEastAsia" w:eastAsiaTheme="majorEastAsia"/>
          <w:sz w:val="24"/>
          <w:szCs w:val="24"/>
        </w:rPr>
        <w:t xml:space="preserve"> ，属于</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（中型企业、小型企业、微型企业）</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w:t>
      </w:r>
    </w:p>
    <w:p w14:paraId="18ACFD1F">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（标的名称）</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，属于</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（采购文件中明确的所属行业）</w:t>
      </w:r>
      <w:r>
        <w:rPr>
          <w:rFonts w:hint="eastAsia" w:asciiTheme="majorEastAsia" w:hAnsiTheme="majorEastAsia" w:eastAsiaTheme="majorEastAsia"/>
          <w:sz w:val="24"/>
          <w:szCs w:val="24"/>
        </w:rPr>
        <w:t>行业，属于《节能产品政府采购品目清单》《环境标志产品政府采购品目清单》范围内且获得相关证书的产品；制造疝为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（企业名称）</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，从业人员</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人，营业收入为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万元，资产总额为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万元</w:t>
      </w:r>
      <w:r>
        <w:rPr>
          <w:rFonts w:hint="eastAsia" w:ascii="楷体" w:hAnsi="楷体" w:eastAsia="楷体"/>
          <w:sz w:val="24"/>
          <w:szCs w:val="24"/>
        </w:rPr>
        <w:t>（从业人员、营业收入、资产总额填报上一年度数据，无上一年度数据的新成立企业可不填报）</w:t>
      </w:r>
      <w:r>
        <w:rPr>
          <w:rFonts w:hint="eastAsia" w:asciiTheme="majorEastAsia" w:hAnsiTheme="majorEastAsia" w:eastAsiaTheme="majorEastAsia"/>
          <w:sz w:val="24"/>
          <w:szCs w:val="24"/>
        </w:rPr>
        <w:t xml:space="preserve"> ，属于</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（中型企业、小型企业、微型企业）</w:t>
      </w:r>
      <w:r>
        <w:rPr>
          <w:rFonts w:hint="eastAsia" w:asciiTheme="majorEastAsia" w:hAnsiTheme="majorEastAsia" w:eastAsiaTheme="majorEastAsia"/>
          <w:sz w:val="24"/>
          <w:szCs w:val="24"/>
        </w:rPr>
        <w:t>；</w:t>
      </w:r>
    </w:p>
    <w:p w14:paraId="1718C453">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p>
    <w:p w14:paraId="10AD43F6">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以上企业，不属于大企业的分支机构，不存在控股股东为大企业的情形，也不存在与大企业的负责人为同一人的情形。</w:t>
      </w:r>
    </w:p>
    <w:p w14:paraId="5E3FC75D">
      <w:pPr>
        <w:spacing w:line="360" w:lineRule="auto"/>
        <w:ind w:left="1027" w:leftChars="200" w:hanging="607" w:hangingChars="253"/>
        <w:jc w:val="left"/>
        <w:rPr>
          <w:rFonts w:asciiTheme="majorEastAsia" w:hAnsiTheme="majorEastAsia" w:eastAsiaTheme="majorEastAsia"/>
          <w:sz w:val="24"/>
          <w:szCs w:val="24"/>
        </w:rPr>
      </w:pPr>
      <w:r>
        <w:rPr>
          <w:rFonts w:hint="eastAsia" w:asciiTheme="majorEastAsia" w:hAnsiTheme="majorEastAsia" w:eastAsiaTheme="majorEastAsia"/>
          <w:sz w:val="24"/>
          <w:szCs w:val="24"/>
        </w:rPr>
        <w:t>本企业对上述声明内容的真实性负责。如有虚假，将依法承担相应责任。</w:t>
      </w:r>
    </w:p>
    <w:p w14:paraId="33AA9618">
      <w:pPr>
        <w:spacing w:line="360" w:lineRule="auto"/>
        <w:ind w:left="1091" w:hanging="1091" w:hangingChars="453"/>
        <w:jc w:val="left"/>
        <w:rPr>
          <w:rFonts w:cs="Times New Roman" w:asciiTheme="majorEastAsia" w:hAnsiTheme="majorEastAsia" w:eastAsiaTheme="majorEastAsia"/>
          <w:b/>
          <w:bCs/>
          <w:sz w:val="24"/>
          <w:szCs w:val="24"/>
        </w:rPr>
      </w:pPr>
    </w:p>
    <w:p w14:paraId="290D1D1A">
      <w:pPr>
        <w:spacing w:line="360" w:lineRule="auto"/>
        <w:ind w:left="1091" w:hanging="1091" w:hangingChars="453"/>
        <w:jc w:val="left"/>
        <w:rPr>
          <w:rFonts w:cs="Times New Roman" w:asciiTheme="majorEastAsia" w:hAnsiTheme="majorEastAsia" w:eastAsiaTheme="majorEastAsia"/>
          <w:bCs/>
          <w:sz w:val="24"/>
          <w:szCs w:val="24"/>
        </w:rPr>
      </w:pPr>
      <w:r>
        <w:rPr>
          <w:rFonts w:hint="eastAsia" w:cs="Times New Roman" w:asciiTheme="majorEastAsia" w:hAnsiTheme="majorEastAsia" w:eastAsiaTheme="majorEastAsia"/>
          <w:b/>
          <w:bCs/>
          <w:sz w:val="24"/>
          <w:szCs w:val="24"/>
        </w:rPr>
        <w:t>说明：</w:t>
      </w:r>
      <w:r>
        <w:rPr>
          <w:rFonts w:hint="eastAsia" w:cs="Courier New" w:asciiTheme="majorEastAsia" w:hAnsiTheme="majorEastAsia" w:eastAsiaTheme="majorEastAsia"/>
          <w:sz w:val="24"/>
          <w:szCs w:val="21"/>
        </w:rPr>
        <w:t>以联合体方式参与项目投标的供应商，应由联合体各方盖章。</w:t>
      </w:r>
    </w:p>
    <w:p w14:paraId="0BA1F7CC">
      <w:pPr>
        <w:spacing w:before="100" w:beforeAutospacing="1" w:after="100" w:afterAutospacing="1" w:line="276" w:lineRule="auto"/>
        <w:ind w:firstLine="3436" w:firstLineChars="1432"/>
        <w:rPr>
          <w:rFonts w:cs="Times New Roman" w:asciiTheme="majorEastAsia" w:hAnsiTheme="majorEastAsia" w:eastAsiaTheme="majorEastAsia"/>
          <w:bCs/>
          <w:sz w:val="24"/>
          <w:szCs w:val="21"/>
          <w:lang w:val="zh-CN"/>
        </w:rPr>
      </w:pPr>
    </w:p>
    <w:p w14:paraId="2EBF346A">
      <w:pPr>
        <w:spacing w:before="100" w:beforeAutospacing="1" w:after="100" w:afterAutospacing="1" w:line="276" w:lineRule="auto"/>
        <w:ind w:firstLine="3436" w:firstLineChars="1432"/>
        <w:rPr>
          <w:rFonts w:cs="Times New Roman" w:asciiTheme="majorEastAsia" w:hAnsiTheme="majorEastAsia" w:eastAsiaTheme="majorEastAsia"/>
          <w:bCs/>
          <w:sz w:val="24"/>
          <w:szCs w:val="21"/>
          <w:lang w:val="zh-CN"/>
        </w:rPr>
      </w:pPr>
      <w:r>
        <w:rPr>
          <w:rFonts w:hint="eastAsia" w:cs="Times New Roman" w:asciiTheme="majorEastAsia" w:hAnsiTheme="majorEastAsia" w:eastAsiaTheme="majorEastAsia"/>
          <w:bCs/>
          <w:sz w:val="24"/>
          <w:szCs w:val="21"/>
          <w:lang w:val="zh-CN"/>
        </w:rPr>
        <w:t>投标人（电子公章）：</w:t>
      </w:r>
      <w:r>
        <w:rPr>
          <w:rFonts w:hint="eastAsia" w:cs="Times New Roman" w:asciiTheme="majorEastAsia" w:hAnsiTheme="majorEastAsia" w:eastAsiaTheme="majorEastAsia"/>
          <w:bCs/>
          <w:sz w:val="24"/>
          <w:szCs w:val="21"/>
          <w:u w:val="single"/>
          <w:lang w:val="zh-CN"/>
        </w:rPr>
        <w:t xml:space="preserve">                          </w:t>
      </w:r>
    </w:p>
    <w:p w14:paraId="7EF2C835">
      <w:pPr>
        <w:spacing w:before="100" w:beforeAutospacing="1" w:after="100" w:afterAutospacing="1" w:line="276" w:lineRule="auto"/>
        <w:ind w:firstLine="3436" w:firstLineChars="1432"/>
        <w:rPr>
          <w:rFonts w:asciiTheme="majorEastAsia" w:hAnsiTheme="majorEastAsia" w:eastAsiaTheme="majorEastAsia"/>
        </w:rPr>
      </w:pPr>
      <w:r>
        <w:rPr>
          <w:rFonts w:hint="eastAsia" w:cs="Times New Roman" w:asciiTheme="majorEastAsia" w:hAnsiTheme="majorEastAsia" w:eastAsiaTheme="majorEastAsia"/>
          <w:sz w:val="24"/>
          <w:szCs w:val="24"/>
        </w:rPr>
        <w:t>日     期：</w:t>
      </w:r>
      <w:r>
        <w:rPr>
          <w:rFonts w:cs="Times New Roman" w:asciiTheme="majorEastAsia" w:hAnsiTheme="majorEastAsia" w:eastAsiaTheme="majorEastAsia"/>
          <w:bCs/>
          <w:sz w:val="24"/>
          <w:szCs w:val="24"/>
          <w:u w:val="single"/>
        </w:rPr>
        <w:t xml:space="preserve">                            </w:t>
      </w:r>
      <w:r>
        <w:rPr>
          <w:rFonts w:hint="eastAsia" w:cs="Times New Roman" w:asciiTheme="majorEastAsia" w:hAnsiTheme="majorEastAsia" w:eastAsiaTheme="majorEastAsia"/>
          <w:bCs/>
          <w:sz w:val="24"/>
          <w:szCs w:val="24"/>
          <w:u w:val="single"/>
        </w:rPr>
        <w:t xml:space="preserve">  </w:t>
      </w:r>
      <w:r>
        <w:rPr>
          <w:rFonts w:cs="Times New Roman" w:asciiTheme="majorEastAsia" w:hAnsiTheme="majorEastAsia" w:eastAsiaTheme="majorEastAsia"/>
          <w:bCs/>
          <w:sz w:val="24"/>
          <w:szCs w:val="24"/>
          <w:u w:val="single"/>
        </w:rPr>
        <w:t xml:space="preserve">    </w:t>
      </w:r>
    </w:p>
    <w:p w14:paraId="00860E72">
      <w:pPr>
        <w:sectPr>
          <w:pgSz w:w="11906" w:h="16838"/>
          <w:pgMar w:top="1134" w:right="1191" w:bottom="1134" w:left="1191" w:header="851" w:footer="992" w:gutter="0"/>
          <w:cols w:space="425" w:num="1"/>
          <w:docGrid w:type="lines" w:linePitch="312" w:charSpace="0"/>
        </w:sectPr>
      </w:pPr>
    </w:p>
    <w:p w14:paraId="2FC6C777">
      <w:pPr>
        <w:spacing w:line="360" w:lineRule="auto"/>
        <w:ind w:firstLine="435"/>
        <w:jc w:val="center"/>
        <w:rPr>
          <w:rFonts w:cs="Times New Roman" w:asciiTheme="majorEastAsia" w:hAnsiTheme="majorEastAsia"/>
          <w:bCs/>
        </w:rPr>
      </w:pPr>
      <w:bookmarkStart w:id="153" w:name="_Toc511894531"/>
      <w:bookmarkStart w:id="154" w:name="_Toc476153619"/>
      <w:r>
        <w:rPr>
          <w:rFonts w:hint="eastAsia" w:cs="@仿宋_GB2312" w:asciiTheme="majorEastAsia" w:hAnsiTheme="majorEastAsia" w:eastAsiaTheme="majorEastAsia"/>
          <w:b/>
          <w:sz w:val="32"/>
          <w:szCs w:val="32"/>
        </w:rPr>
        <w:t>中小企业划型标准</w:t>
      </w:r>
      <w:bookmarkEnd w:id="153"/>
      <w:bookmarkEnd w:id="154"/>
    </w:p>
    <w:p w14:paraId="17105604">
      <w:pPr>
        <w:adjustRightInd w:val="0"/>
        <w:snapToGrid w:val="0"/>
        <w:spacing w:line="360" w:lineRule="auto"/>
        <w:rPr>
          <w:sz w:val="24"/>
          <w:szCs w:val="24"/>
        </w:rPr>
      </w:pPr>
    </w:p>
    <w:p w14:paraId="5847FC10">
      <w:pPr>
        <w:adjustRightInd w:val="0"/>
        <w:snapToGrid w:val="0"/>
        <w:spacing w:line="360" w:lineRule="auto"/>
        <w:ind w:left="723" w:hanging="723" w:hangingChars="300"/>
        <w:rPr>
          <w:sz w:val="24"/>
          <w:szCs w:val="24"/>
        </w:rPr>
      </w:pPr>
      <w:r>
        <w:rPr>
          <w:rFonts w:hint="eastAsia"/>
          <w:b/>
          <w:sz w:val="24"/>
          <w:szCs w:val="24"/>
        </w:rPr>
        <w:t>依据：</w:t>
      </w:r>
      <w:r>
        <w:rPr>
          <w:sz w:val="24"/>
          <w:szCs w:val="24"/>
        </w:rPr>
        <w:t>工业和信息化部 国家统计局 国家发改委 财政部</w:t>
      </w:r>
      <w:r>
        <w:rPr>
          <w:rFonts w:hint="eastAsia"/>
          <w:sz w:val="24"/>
          <w:szCs w:val="24"/>
        </w:rPr>
        <w:t>《</w:t>
      </w:r>
      <w:r>
        <w:rPr>
          <w:sz w:val="24"/>
          <w:szCs w:val="24"/>
        </w:rPr>
        <w:t>关于印发中小企业划型标准规定的通知</w:t>
      </w:r>
      <w:bookmarkStart w:id="155" w:name="_Toc31869"/>
      <w:r>
        <w:rPr>
          <w:rFonts w:hint="eastAsia"/>
          <w:sz w:val="24"/>
          <w:szCs w:val="24"/>
        </w:rPr>
        <w:t>》</w:t>
      </w:r>
      <w:r>
        <w:rPr>
          <w:sz w:val="24"/>
          <w:szCs w:val="24"/>
        </w:rPr>
        <w:t>（工信部联企业</w:t>
      </w:r>
      <w:r>
        <w:rPr>
          <w:rFonts w:hint="eastAsia" w:asciiTheme="minorEastAsia" w:hAnsiTheme="minorEastAsia"/>
          <w:sz w:val="24"/>
          <w:szCs w:val="24"/>
        </w:rPr>
        <w:t>〔2011〕</w:t>
      </w:r>
      <w:r>
        <w:rPr>
          <w:rFonts w:asciiTheme="minorEastAsia" w:hAnsiTheme="minorEastAsia"/>
          <w:sz w:val="24"/>
          <w:szCs w:val="24"/>
        </w:rPr>
        <w:t>300</w:t>
      </w:r>
      <w:r>
        <w:rPr>
          <w:sz w:val="24"/>
          <w:szCs w:val="24"/>
        </w:rPr>
        <w:t>号）</w:t>
      </w:r>
      <w:bookmarkEnd w:id="155"/>
      <w:bookmarkStart w:id="156" w:name="_Toc494721104"/>
      <w:bookmarkStart w:id="157" w:name="_Toc494745321"/>
      <w:bookmarkStart w:id="158" w:name="_Toc511894532"/>
      <w:bookmarkStart w:id="159" w:name="_Toc494665557"/>
      <w:bookmarkStart w:id="160" w:name="_Toc494665954"/>
      <w:bookmarkStart w:id="161" w:name="_Toc494702274"/>
      <w:bookmarkStart w:id="162" w:name="_Toc494665004"/>
      <w:r>
        <w:rPr>
          <w:rFonts w:hint="eastAsia"/>
          <w:sz w:val="24"/>
          <w:szCs w:val="24"/>
        </w:rPr>
        <w:t>，投标人可通过工业和信息化部开发的中小企业规模类型自测小程序在线自测，国务院客户端和工业和信息化部网站上均有小程序链接。</w:t>
      </w:r>
    </w:p>
    <w:p w14:paraId="7D135AFB">
      <w:pPr>
        <w:spacing w:line="360" w:lineRule="auto"/>
        <w:ind w:left="720" w:hanging="720" w:hangingChars="300"/>
        <w:rPr>
          <w:sz w:val="24"/>
          <w:szCs w:val="24"/>
        </w:rPr>
      </w:pPr>
    </w:p>
    <w:p w14:paraId="121FD541">
      <w:pPr>
        <w:spacing w:line="360" w:lineRule="auto"/>
        <w:ind w:left="720" w:hanging="720" w:hangingChars="300"/>
        <w:rPr>
          <w:sz w:val="24"/>
          <w:szCs w:val="24"/>
        </w:rPr>
      </w:pPr>
    </w:p>
    <w:p w14:paraId="164D9F2B">
      <w:pPr>
        <w:spacing w:line="360" w:lineRule="auto"/>
        <w:ind w:firstLine="435"/>
        <w:jc w:val="center"/>
        <w:rPr>
          <w:rFonts w:cs="@仿宋_GB2312" w:asciiTheme="majorEastAsia" w:hAnsiTheme="majorEastAsia" w:eastAsiaTheme="majorEastAsia"/>
          <w:b/>
          <w:sz w:val="32"/>
          <w:szCs w:val="32"/>
        </w:rPr>
      </w:pPr>
      <w:r>
        <w:rPr>
          <w:rFonts w:hint="eastAsia" w:cs="@仿宋_GB2312" w:asciiTheme="majorEastAsia" w:hAnsiTheme="majorEastAsia" w:eastAsiaTheme="majorEastAsia"/>
          <w:b/>
          <w:sz w:val="32"/>
          <w:szCs w:val="32"/>
        </w:rPr>
        <w:t>创新产品应用示范推荐目录</w:t>
      </w:r>
    </w:p>
    <w:p w14:paraId="2614317C">
      <w:pPr>
        <w:spacing w:line="360" w:lineRule="auto"/>
        <w:ind w:firstLine="435"/>
        <w:jc w:val="center"/>
        <w:rPr>
          <w:rFonts w:cs="@仿宋_GB2312" w:asciiTheme="majorEastAsia" w:hAnsiTheme="majorEastAsia" w:eastAsiaTheme="majorEastAsia"/>
          <w:b/>
          <w:sz w:val="32"/>
          <w:szCs w:val="32"/>
        </w:rPr>
      </w:pPr>
    </w:p>
    <w:p w14:paraId="3666A0C1">
      <w:pPr>
        <w:adjustRightInd w:val="0"/>
        <w:snapToGrid w:val="0"/>
        <w:spacing w:line="360" w:lineRule="auto"/>
        <w:ind w:left="723" w:hanging="723" w:hangingChars="300"/>
        <w:rPr>
          <w:rFonts w:asciiTheme="minorEastAsia" w:hAnsiTheme="minorEastAsia"/>
          <w:sz w:val="24"/>
          <w:szCs w:val="24"/>
        </w:rPr>
      </w:pPr>
      <w:r>
        <w:rPr>
          <w:rFonts w:hint="eastAsia" w:asciiTheme="minorEastAsia" w:hAnsiTheme="minorEastAsia"/>
          <w:b/>
          <w:sz w:val="24"/>
          <w:szCs w:val="24"/>
        </w:rPr>
        <w:t>依据：</w:t>
      </w:r>
      <w:r>
        <w:rPr>
          <w:rFonts w:hint="eastAsia" w:asciiTheme="minorEastAsia" w:hAnsiTheme="minorEastAsia"/>
          <w:sz w:val="24"/>
          <w:szCs w:val="24"/>
        </w:rPr>
        <w:t>湖北省经济和信息化厅 湖北省科学技术厅 湖北省发展和改革委员会 湖北省财政厅 湖北省卫生健康委员会 湖北省市场监督管理局 湖北省医疗保障局 湖北省药品监督管理局 湖北省知识产权局 中国银行保险监督管理委员会湖北监管局“关于印发《2020年湖北省创新产品应用示范推荐目录》的通知”。</w:t>
      </w:r>
    </w:p>
    <w:p w14:paraId="0C004ACF">
      <w:pPr>
        <w:adjustRightInd w:val="0"/>
        <w:snapToGrid w:val="0"/>
        <w:spacing w:line="360" w:lineRule="auto"/>
        <w:rPr>
          <w:rFonts w:asciiTheme="minorEastAsia" w:hAnsiTheme="minorEastAsia"/>
          <w:sz w:val="24"/>
          <w:szCs w:val="24"/>
        </w:rPr>
      </w:pPr>
    </w:p>
    <w:p w14:paraId="0620119A">
      <w:pPr>
        <w:spacing w:line="360" w:lineRule="auto"/>
        <w:ind w:left="720" w:hanging="720" w:hangingChars="300"/>
        <w:rPr>
          <w:sz w:val="24"/>
          <w:szCs w:val="24"/>
        </w:rPr>
      </w:pPr>
    </w:p>
    <w:p w14:paraId="2EF03FE4">
      <w:pPr>
        <w:spacing w:line="360" w:lineRule="auto"/>
        <w:ind w:firstLine="435"/>
        <w:jc w:val="center"/>
        <w:rPr>
          <w:rFonts w:cs="Times New Roman" w:asciiTheme="majorEastAsia" w:hAnsiTheme="majorEastAsia" w:eastAsiaTheme="majorEastAsia"/>
          <w:b/>
          <w:sz w:val="32"/>
          <w:szCs w:val="32"/>
        </w:rPr>
      </w:pPr>
      <w:r>
        <w:rPr>
          <w:rFonts w:hint="eastAsia" w:cs="Times New Roman" w:asciiTheme="majorEastAsia" w:hAnsiTheme="majorEastAsia" w:eastAsiaTheme="majorEastAsia"/>
          <w:b/>
          <w:sz w:val="32"/>
          <w:szCs w:val="32"/>
        </w:rPr>
        <w:t>节能</w:t>
      </w:r>
      <w:r>
        <w:rPr>
          <w:rFonts w:hint="eastAsia" w:cs="@仿宋_GB2312" w:asciiTheme="majorEastAsia" w:hAnsiTheme="majorEastAsia" w:eastAsiaTheme="majorEastAsia"/>
          <w:b/>
          <w:sz w:val="32"/>
          <w:szCs w:val="32"/>
        </w:rPr>
        <w:t>环保</w:t>
      </w:r>
      <w:r>
        <w:rPr>
          <w:rFonts w:hint="eastAsia" w:cs="Times New Roman" w:asciiTheme="majorEastAsia" w:hAnsiTheme="majorEastAsia" w:eastAsiaTheme="majorEastAsia"/>
          <w:b/>
          <w:sz w:val="32"/>
          <w:szCs w:val="32"/>
        </w:rPr>
        <w:t>产品</w:t>
      </w:r>
    </w:p>
    <w:p w14:paraId="13DF3B1B">
      <w:pPr>
        <w:spacing w:line="360" w:lineRule="auto"/>
        <w:ind w:firstLine="435"/>
        <w:jc w:val="center"/>
        <w:rPr>
          <w:rFonts w:cs="Times New Roman" w:asciiTheme="majorEastAsia" w:hAnsiTheme="majorEastAsia" w:eastAsiaTheme="majorEastAsia"/>
          <w:b/>
          <w:sz w:val="32"/>
          <w:szCs w:val="32"/>
        </w:rPr>
      </w:pPr>
    </w:p>
    <w:p w14:paraId="24926443">
      <w:pPr>
        <w:spacing w:line="360" w:lineRule="auto"/>
        <w:ind w:left="723" w:hanging="723" w:hangingChars="300"/>
        <w:rPr>
          <w:rFonts w:asciiTheme="majorEastAsia" w:hAnsiTheme="majorEastAsia" w:eastAsiaTheme="majorEastAsia"/>
          <w:sz w:val="24"/>
          <w:szCs w:val="24"/>
        </w:rPr>
      </w:pPr>
      <w:r>
        <w:rPr>
          <w:rFonts w:hint="eastAsia" w:asciiTheme="majorEastAsia" w:hAnsiTheme="majorEastAsia" w:eastAsiaTheme="majorEastAsia"/>
          <w:b/>
          <w:sz w:val="24"/>
          <w:szCs w:val="24"/>
        </w:rPr>
        <w:t>依据：</w:t>
      </w:r>
      <w:r>
        <w:rPr>
          <w:rFonts w:hint="eastAsia" w:asciiTheme="majorEastAsia" w:hAnsiTheme="majorEastAsia" w:eastAsiaTheme="majorEastAsia"/>
          <w:sz w:val="24"/>
          <w:szCs w:val="24"/>
        </w:rPr>
        <w:t>财政部《关于印发节能产品政府采购品目清单的通知》（财库〔2019〕19号）、《关于印发环境标志产品政府采购品目清单的通知》（财库〔2019〕18号）。</w:t>
      </w:r>
    </w:p>
    <w:p w14:paraId="726A1EC2">
      <w:pPr>
        <w:widowControl/>
        <w:jc w:val="left"/>
        <w:rPr>
          <w:rFonts w:cs="Times New Roman" w:asciiTheme="majorEastAsia" w:hAnsiTheme="majorEastAsia"/>
          <w:bCs/>
        </w:rPr>
      </w:pPr>
      <w:r>
        <w:rPr>
          <w:rFonts w:cs="Times New Roman" w:asciiTheme="majorEastAsia" w:hAnsiTheme="majorEastAsia"/>
          <w:bCs/>
        </w:rPr>
        <w:br w:type="page"/>
      </w:r>
    </w:p>
    <w:p w14:paraId="67109F3A">
      <w:pPr>
        <w:pStyle w:val="2"/>
        <w:numPr>
          <w:ilvl w:val="0"/>
          <w:numId w:val="100"/>
        </w:numPr>
        <w:spacing w:before="40" w:after="40" w:line="360" w:lineRule="auto"/>
        <w:ind w:left="1285" w:hanging="1285" w:hangingChars="400"/>
        <w:jc w:val="left"/>
        <w:rPr>
          <w:rFonts w:cs="Times New Roman" w:asciiTheme="majorEastAsia" w:hAnsiTheme="majorEastAsia"/>
          <w:bCs w:val="0"/>
        </w:rPr>
      </w:pPr>
      <w:bookmarkStart w:id="163" w:name="_Toc38"/>
      <w:r>
        <w:rPr>
          <w:rFonts w:hint="eastAsia" w:cs="Times New Roman" w:asciiTheme="majorEastAsia" w:hAnsiTheme="majorEastAsia"/>
          <w:bCs w:val="0"/>
        </w:rPr>
        <w:t>残疾人福利性单位声明函</w:t>
      </w:r>
      <w:bookmarkEnd w:id="156"/>
      <w:bookmarkEnd w:id="157"/>
      <w:bookmarkEnd w:id="158"/>
      <w:bookmarkEnd w:id="159"/>
      <w:bookmarkEnd w:id="160"/>
      <w:bookmarkEnd w:id="161"/>
      <w:bookmarkEnd w:id="162"/>
      <w:r>
        <w:rPr>
          <w:rFonts w:hint="eastAsia" w:cs="Times New Roman" w:asciiTheme="majorEastAsia" w:hAnsiTheme="majorEastAsia"/>
          <w:bCs w:val="0"/>
        </w:rPr>
        <w:t>（适用于货物类项目）</w:t>
      </w:r>
      <w:bookmarkEnd w:id="163"/>
    </w:p>
    <w:p w14:paraId="71EF7258">
      <w:pPr>
        <w:spacing w:line="360" w:lineRule="auto"/>
        <w:rPr>
          <w:rFonts w:cs="Times New Roman" w:asciiTheme="minorEastAsia" w:hAnsiTheme="minorEastAsia"/>
          <w:b/>
          <w:sz w:val="28"/>
          <w:szCs w:val="28"/>
        </w:rPr>
      </w:pPr>
    </w:p>
    <w:p w14:paraId="4DDF6602">
      <w:pPr>
        <w:spacing w:line="360" w:lineRule="auto"/>
        <w:rPr>
          <w:rFonts w:cs="Times New Roman" w:asciiTheme="minorEastAsia" w:hAnsiTheme="minorEastAsia"/>
          <w:sz w:val="24"/>
          <w:szCs w:val="24"/>
          <w:lang w:val="zh-CN"/>
        </w:rPr>
      </w:pPr>
      <w:r>
        <w:rPr>
          <w:rFonts w:hint="eastAsia" w:asciiTheme="minorEastAsia" w:hAnsiTheme="minorEastAsia"/>
          <w:bCs/>
          <w:sz w:val="24"/>
          <w:szCs w:val="24"/>
          <w:lang w:val="en-US" w:eastAsia="zh-CN"/>
        </w:rPr>
        <w:t>随县政府采购中心</w:t>
      </w:r>
      <w:r>
        <w:rPr>
          <w:rFonts w:hint="eastAsia" w:cs="Times New Roman" w:asciiTheme="minorEastAsia" w:hAnsiTheme="minorEastAsia"/>
          <w:sz w:val="24"/>
          <w:szCs w:val="24"/>
        </w:rPr>
        <w:t>：</w:t>
      </w:r>
    </w:p>
    <w:p w14:paraId="33B3D336">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本公司（联合体）郑重声明，根据《财政部 民政部 中国残疾人联合会关于促进残疾人就业政府采购政策的通知》（财库〔2017〕141号）的规定，本公司（联合体）参加</w:t>
      </w:r>
      <w:r>
        <w:rPr>
          <w:rFonts w:hint="eastAsia" w:asciiTheme="minorEastAsia" w:hAnsiTheme="minorEastAsia"/>
          <w:sz w:val="24"/>
          <w:szCs w:val="24"/>
          <w:u w:val="single"/>
        </w:rPr>
        <w:t xml:space="preserve"> （单位名称） </w:t>
      </w:r>
      <w:r>
        <w:rPr>
          <w:rFonts w:hint="eastAsia" w:asciiTheme="minorEastAsia" w:hAnsiTheme="minorEastAsia"/>
          <w:sz w:val="24"/>
          <w:szCs w:val="24"/>
        </w:rPr>
        <w:t>的</w:t>
      </w:r>
      <w:r>
        <w:rPr>
          <w:rFonts w:hint="eastAsia" w:asciiTheme="minorEastAsia" w:hAnsiTheme="minorEastAsia"/>
          <w:sz w:val="24"/>
          <w:szCs w:val="24"/>
          <w:u w:val="single"/>
        </w:rPr>
        <w:t xml:space="preserve"> （项目名称） </w:t>
      </w:r>
      <w:r>
        <w:rPr>
          <w:rFonts w:hint="eastAsia" w:asciiTheme="minorEastAsia" w:hAnsiTheme="minorEastAsia"/>
          <w:sz w:val="24"/>
          <w:szCs w:val="24"/>
        </w:rPr>
        <w:t>采购活动，提供的货物全部由符合政策要求的残疾人福利性单位制造。相关企业（含联合体中的残疾人福利性单位、签订分包意向协议的残疾人福利性单位）的具体情况如下：</w:t>
      </w:r>
    </w:p>
    <w:p w14:paraId="7057B10D">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u w:val="single"/>
        </w:rPr>
        <w:t xml:space="preserve"> （标的名称） </w:t>
      </w:r>
      <w:r>
        <w:rPr>
          <w:rFonts w:hint="eastAsia" w:asciiTheme="minorEastAsia" w:hAnsiTheme="minorEastAsia"/>
          <w:sz w:val="24"/>
          <w:szCs w:val="24"/>
        </w:rPr>
        <w:t xml:space="preserve">，制造商为 </w:t>
      </w:r>
      <w:r>
        <w:rPr>
          <w:rFonts w:hint="eastAsia" w:asciiTheme="minorEastAsia" w:hAnsiTheme="minorEastAsia"/>
          <w:sz w:val="24"/>
          <w:szCs w:val="24"/>
          <w:u w:val="single"/>
        </w:rPr>
        <w:t xml:space="preserve">（企业名称） </w:t>
      </w:r>
      <w:r>
        <w:rPr>
          <w:rFonts w:hint="eastAsia" w:asciiTheme="minorEastAsia" w:hAnsiTheme="minorEastAsia"/>
          <w:sz w:val="24"/>
          <w:szCs w:val="24"/>
        </w:rPr>
        <w:t>，属于</w:t>
      </w:r>
      <w:r>
        <w:rPr>
          <w:rFonts w:hint="eastAsia" w:asciiTheme="minorEastAsia" w:hAnsiTheme="minorEastAsia"/>
          <w:sz w:val="24"/>
          <w:szCs w:val="24"/>
          <w:u w:val="single"/>
        </w:rPr>
        <w:t xml:space="preserve"> （残疾人福利性单位） </w:t>
      </w:r>
      <w:r>
        <w:rPr>
          <w:rFonts w:hint="eastAsia" w:asciiTheme="minorEastAsia" w:hAnsiTheme="minorEastAsia"/>
          <w:sz w:val="24"/>
          <w:szCs w:val="24"/>
        </w:rPr>
        <w:t>；</w:t>
      </w:r>
    </w:p>
    <w:p w14:paraId="2B9054F8">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2. </w:t>
      </w:r>
      <w:r>
        <w:rPr>
          <w:rFonts w:hint="eastAsia" w:asciiTheme="minorEastAsia" w:hAnsiTheme="minorEastAsia"/>
          <w:sz w:val="24"/>
          <w:szCs w:val="24"/>
          <w:u w:val="single"/>
        </w:rPr>
        <w:t xml:space="preserve">（标的名称） </w:t>
      </w:r>
      <w:r>
        <w:rPr>
          <w:rFonts w:hint="eastAsia" w:asciiTheme="minorEastAsia" w:hAnsiTheme="minorEastAsia"/>
          <w:sz w:val="24"/>
          <w:szCs w:val="24"/>
        </w:rPr>
        <w:t xml:space="preserve">，制造商为 </w:t>
      </w:r>
      <w:r>
        <w:rPr>
          <w:rFonts w:hint="eastAsia" w:asciiTheme="minorEastAsia" w:hAnsiTheme="minorEastAsia"/>
          <w:sz w:val="24"/>
          <w:szCs w:val="24"/>
          <w:u w:val="single"/>
        </w:rPr>
        <w:t xml:space="preserve">（企业名称） </w:t>
      </w:r>
      <w:r>
        <w:rPr>
          <w:rFonts w:hint="eastAsia" w:asciiTheme="minorEastAsia" w:hAnsiTheme="minorEastAsia"/>
          <w:sz w:val="24"/>
          <w:szCs w:val="24"/>
        </w:rPr>
        <w:t>，属于</w:t>
      </w:r>
      <w:r>
        <w:rPr>
          <w:rFonts w:hint="eastAsia" w:asciiTheme="minorEastAsia" w:hAnsiTheme="minorEastAsia"/>
          <w:sz w:val="24"/>
          <w:szCs w:val="24"/>
          <w:u w:val="single"/>
        </w:rPr>
        <w:t xml:space="preserve"> （残疾人福利性单位） </w:t>
      </w:r>
      <w:r>
        <w:rPr>
          <w:rFonts w:hint="eastAsia" w:asciiTheme="minorEastAsia" w:hAnsiTheme="minorEastAsia"/>
          <w:sz w:val="24"/>
          <w:szCs w:val="24"/>
        </w:rPr>
        <w:t>；</w:t>
      </w:r>
    </w:p>
    <w:p w14:paraId="458E507E">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w:t>
      </w:r>
    </w:p>
    <w:p w14:paraId="7C8B7900">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以上企业，不属于大企业的分支机构，不存在控股股东为大企业的情形，也不存在与大企业的负责人为同一人的情形。</w:t>
      </w:r>
    </w:p>
    <w:p w14:paraId="5839BD9C">
      <w:pPr>
        <w:spacing w:line="360" w:lineRule="auto"/>
        <w:ind w:left="1027" w:leftChars="200" w:hanging="607" w:hangingChars="253"/>
        <w:jc w:val="left"/>
        <w:rPr>
          <w:rFonts w:asciiTheme="minorEastAsia" w:hAnsiTheme="minorEastAsia"/>
          <w:sz w:val="24"/>
          <w:szCs w:val="24"/>
        </w:rPr>
      </w:pPr>
      <w:r>
        <w:rPr>
          <w:rFonts w:hint="eastAsia" w:asciiTheme="minorEastAsia" w:hAnsiTheme="minorEastAsia"/>
          <w:sz w:val="24"/>
          <w:szCs w:val="24"/>
        </w:rPr>
        <w:t>本企业对上述声明内容的真实性负责。如有虚假，将依法承担相应责任。</w:t>
      </w:r>
    </w:p>
    <w:p w14:paraId="736E33D1">
      <w:pPr>
        <w:spacing w:line="360" w:lineRule="auto"/>
        <w:ind w:left="1091" w:hanging="1091" w:hangingChars="453"/>
        <w:jc w:val="left"/>
        <w:rPr>
          <w:rFonts w:ascii="宋体" w:hAnsi="宋体" w:eastAsia="宋体" w:cs="Times New Roman"/>
          <w:b/>
          <w:bCs/>
          <w:sz w:val="24"/>
          <w:szCs w:val="24"/>
        </w:rPr>
      </w:pPr>
    </w:p>
    <w:p w14:paraId="27C893C9">
      <w:pPr>
        <w:spacing w:line="360" w:lineRule="auto"/>
        <w:ind w:left="1091" w:hanging="1091" w:hangingChars="453"/>
        <w:jc w:val="left"/>
        <w:rPr>
          <w:rFonts w:ascii="宋体" w:hAnsi="宋体" w:eastAsia="宋体" w:cs="Times New Roman"/>
          <w:b/>
          <w:bCs/>
          <w:sz w:val="24"/>
          <w:szCs w:val="24"/>
        </w:rPr>
      </w:pPr>
    </w:p>
    <w:p w14:paraId="024B713D">
      <w:pPr>
        <w:spacing w:line="360" w:lineRule="auto"/>
        <w:ind w:left="1091" w:hanging="1091" w:hangingChars="453"/>
        <w:jc w:val="left"/>
        <w:rPr>
          <w:rFonts w:ascii="宋体" w:hAnsi="宋体" w:eastAsia="宋体" w:cs="Times New Roman"/>
          <w:bCs/>
          <w:sz w:val="24"/>
          <w:szCs w:val="24"/>
        </w:rPr>
      </w:pPr>
      <w:r>
        <w:rPr>
          <w:rFonts w:hint="eastAsia" w:ascii="宋体" w:hAnsi="宋体" w:eastAsia="宋体" w:cs="Times New Roman"/>
          <w:b/>
          <w:bCs/>
          <w:sz w:val="24"/>
          <w:szCs w:val="24"/>
        </w:rPr>
        <w:t>说明：</w:t>
      </w:r>
      <w:r>
        <w:rPr>
          <w:rFonts w:hint="eastAsia" w:ascii="宋体" w:hAnsi="宋体" w:cs="Courier New"/>
          <w:sz w:val="24"/>
          <w:szCs w:val="21"/>
        </w:rPr>
        <w:t>以联合体方式参与项目投标的供应商，则应由联合体各方盖章。</w:t>
      </w:r>
    </w:p>
    <w:p w14:paraId="4A15AB11">
      <w:pPr>
        <w:spacing w:before="100" w:beforeAutospacing="1" w:after="100" w:afterAutospacing="1" w:line="276" w:lineRule="auto"/>
        <w:ind w:firstLine="3316" w:firstLineChars="1382"/>
        <w:rPr>
          <w:rFonts w:ascii="宋体" w:hAnsi="宋体" w:eastAsia="宋体" w:cs="Times New Roman"/>
          <w:bCs/>
          <w:sz w:val="24"/>
          <w:szCs w:val="21"/>
          <w:lang w:val="zh-CN"/>
        </w:rPr>
      </w:pPr>
    </w:p>
    <w:p w14:paraId="6A472A7F">
      <w:pPr>
        <w:spacing w:before="100" w:beforeAutospacing="1" w:after="100" w:afterAutospacing="1" w:line="276" w:lineRule="auto"/>
        <w:ind w:firstLine="3316" w:firstLineChars="1382"/>
        <w:rPr>
          <w:rFonts w:ascii="宋体" w:hAnsi="宋体" w:eastAsia="宋体" w:cs="Times New Roman"/>
          <w:bCs/>
          <w:sz w:val="24"/>
          <w:szCs w:val="21"/>
          <w:lang w:val="zh-CN"/>
        </w:rPr>
      </w:pPr>
      <w:r>
        <w:rPr>
          <w:rFonts w:hint="eastAsia" w:ascii="宋体" w:hAnsi="宋体" w:eastAsia="宋体" w:cs="Times New Roman"/>
          <w:bCs/>
          <w:sz w:val="24"/>
          <w:szCs w:val="21"/>
          <w:lang w:val="zh-CN"/>
        </w:rPr>
        <w:t>投标人（公章）：</w:t>
      </w:r>
      <w:r>
        <w:rPr>
          <w:rFonts w:hint="eastAsia" w:ascii="宋体" w:hAnsi="宋体" w:eastAsia="宋体" w:cs="Times New Roman"/>
          <w:bCs/>
          <w:sz w:val="24"/>
          <w:szCs w:val="21"/>
          <w:u w:val="single"/>
          <w:lang w:val="zh-CN"/>
        </w:rPr>
        <w:t xml:space="preserve">                         </w:t>
      </w:r>
    </w:p>
    <w:p w14:paraId="26EEA2E1">
      <w:pPr>
        <w:spacing w:before="100" w:beforeAutospacing="1" w:after="100" w:afterAutospacing="1" w:line="276" w:lineRule="auto"/>
        <w:ind w:firstLine="3316" w:firstLineChars="1382"/>
        <w:rPr>
          <w:rFonts w:cs="Times New Roman" w:asciiTheme="majorEastAsia" w:hAnsiTheme="majorEastAsia"/>
          <w:bCs/>
        </w:rPr>
        <w:sectPr>
          <w:footerReference r:id="rId8" w:type="default"/>
          <w:pgSz w:w="11906" w:h="16838"/>
          <w:pgMar w:top="1134" w:right="1191" w:bottom="1134" w:left="1191" w:header="851" w:footer="992" w:gutter="0"/>
          <w:cols w:space="425" w:num="1"/>
          <w:docGrid w:type="lines" w:linePitch="312" w:charSpace="0"/>
        </w:sectPr>
      </w:pPr>
      <w:r>
        <w:rPr>
          <w:rFonts w:hint="eastAsia" w:ascii="Times New Roman" w:hAnsi="宋体" w:eastAsia="宋体" w:cs="Times New Roman"/>
          <w:sz w:val="24"/>
          <w:szCs w:val="24"/>
        </w:rPr>
        <w:t>日 </w:t>
      </w:r>
      <w:r>
        <w:rPr>
          <w:rFonts w:ascii="Times New Roman" w:hAnsi="宋体" w:eastAsia="宋体" w:cs="Times New Roman"/>
          <w:sz w:val="24"/>
          <w:szCs w:val="24"/>
        </w:rPr>
        <w:t xml:space="preserve"> </w:t>
      </w:r>
      <w:r>
        <w:rPr>
          <w:rFonts w:hint="eastAsia" w:ascii="Times New Roman" w:hAnsi="宋体" w:eastAsia="宋体" w:cs="Times New Roman"/>
          <w:sz w:val="24"/>
          <w:szCs w:val="24"/>
        </w:rPr>
        <w:t> 期：</w:t>
      </w:r>
      <w:r>
        <w:rPr>
          <w:rFonts w:ascii="Times New Roman" w:hAnsi="宋体" w:eastAsia="宋体" w:cs="Times New Roman"/>
          <w:bCs/>
          <w:sz w:val="24"/>
          <w:szCs w:val="24"/>
          <w:u w:val="single"/>
        </w:rPr>
        <w:t xml:space="preserve">                                </w:t>
      </w:r>
    </w:p>
    <w:p w14:paraId="704C7EA5">
      <w:pPr>
        <w:spacing w:line="360" w:lineRule="auto"/>
        <w:ind w:firstLine="435"/>
        <w:jc w:val="center"/>
        <w:rPr>
          <w:rFonts w:cs="Times New Roman" w:asciiTheme="majorEastAsia" w:hAnsiTheme="majorEastAsia"/>
          <w:bCs/>
        </w:rPr>
      </w:pPr>
      <w:r>
        <w:rPr>
          <w:rFonts w:hint="eastAsia" w:cs="@仿宋_GB2312" w:asciiTheme="majorEastAsia" w:hAnsiTheme="majorEastAsia" w:eastAsiaTheme="majorEastAsia"/>
          <w:b/>
          <w:sz w:val="32"/>
          <w:szCs w:val="32"/>
        </w:rPr>
        <w:t>残疾人福利性单位声明函（适用于工程类、服务类项目）</w:t>
      </w:r>
    </w:p>
    <w:p w14:paraId="47E0E38D">
      <w:pPr>
        <w:spacing w:line="360" w:lineRule="auto"/>
        <w:rPr>
          <w:rFonts w:cs="Times New Roman" w:asciiTheme="minorEastAsia" w:hAnsiTheme="minorEastAsia"/>
          <w:b/>
          <w:sz w:val="28"/>
          <w:szCs w:val="28"/>
        </w:rPr>
      </w:pPr>
    </w:p>
    <w:p w14:paraId="736D17C3">
      <w:pPr>
        <w:spacing w:line="360" w:lineRule="auto"/>
        <w:rPr>
          <w:rFonts w:cs="Times New Roman" w:asciiTheme="majorEastAsia" w:hAnsiTheme="majorEastAsia" w:eastAsiaTheme="majorEastAsia"/>
          <w:sz w:val="24"/>
          <w:szCs w:val="24"/>
        </w:rPr>
      </w:pPr>
      <w:r>
        <w:rPr>
          <w:rFonts w:hint="eastAsia" w:asciiTheme="minorEastAsia" w:hAnsiTheme="minorEastAsia"/>
          <w:bCs/>
          <w:sz w:val="24"/>
          <w:szCs w:val="24"/>
          <w:lang w:val="en-US" w:eastAsia="zh-CN"/>
        </w:rPr>
        <w:t>随县政府采购中心</w:t>
      </w:r>
      <w:r>
        <w:rPr>
          <w:rFonts w:hint="eastAsia" w:cs="Times New Roman" w:asciiTheme="majorEastAsia" w:hAnsiTheme="majorEastAsia" w:eastAsiaTheme="majorEastAsia"/>
          <w:sz w:val="24"/>
          <w:szCs w:val="24"/>
        </w:rPr>
        <w:t>：</w:t>
      </w:r>
    </w:p>
    <w:p w14:paraId="5762CA16">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本公司（联合体）郑重声明，根据《财政部 民政部 中国残疾人联合会关于促进残疾人就业政府采购政策的通知》（财库〔2017〕141号）的规定，本公司（联合体）参加</w:t>
      </w:r>
      <w:r>
        <w:rPr>
          <w:rFonts w:hint="eastAsia" w:asciiTheme="majorEastAsia" w:hAnsiTheme="majorEastAsia" w:eastAsiaTheme="majorEastAsia"/>
          <w:sz w:val="24"/>
          <w:szCs w:val="24"/>
          <w:u w:val="single"/>
        </w:rPr>
        <w:t xml:space="preserve"> （单位名称） </w:t>
      </w:r>
      <w:r>
        <w:rPr>
          <w:rFonts w:hint="eastAsia" w:asciiTheme="majorEastAsia" w:hAnsiTheme="majorEastAsia" w:eastAsiaTheme="majorEastAsia"/>
          <w:sz w:val="24"/>
          <w:szCs w:val="24"/>
        </w:rPr>
        <w:t>的</w:t>
      </w:r>
      <w:r>
        <w:rPr>
          <w:rFonts w:hint="eastAsia" w:asciiTheme="majorEastAsia" w:hAnsiTheme="majorEastAsia" w:eastAsiaTheme="majorEastAsia"/>
          <w:sz w:val="24"/>
          <w:szCs w:val="24"/>
          <w:u w:val="single"/>
        </w:rPr>
        <w:t xml:space="preserve"> （项目名称） </w:t>
      </w:r>
      <w:r>
        <w:rPr>
          <w:rFonts w:hint="eastAsia" w:asciiTheme="majorEastAsia" w:hAnsiTheme="majorEastAsia" w:eastAsiaTheme="majorEastAsia"/>
          <w:sz w:val="24"/>
          <w:szCs w:val="24"/>
        </w:rPr>
        <w:t>采购活动，工程的施工单位全部为符合政策要求的残疾人福利性单位（或者：服务全部由符合政策要求的残疾人福利性单位承接）。相关企业（含联合体中的残疾人福利性单位、签订分包意向协议的残疾人福利性单位）的具体情况如下：</w:t>
      </w:r>
    </w:p>
    <w:p w14:paraId="473CFA3A">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w:t>
      </w:r>
      <w:r>
        <w:rPr>
          <w:rFonts w:hint="eastAsia" w:asciiTheme="majorEastAsia" w:hAnsiTheme="majorEastAsia" w:eastAsiaTheme="majorEastAsia"/>
          <w:sz w:val="24"/>
          <w:szCs w:val="24"/>
          <w:u w:val="single"/>
        </w:rPr>
        <w:t xml:space="preserve"> （标的名称） </w:t>
      </w:r>
      <w:r>
        <w:rPr>
          <w:rFonts w:hint="eastAsia" w:asciiTheme="majorEastAsia" w:hAnsiTheme="majorEastAsia" w:eastAsiaTheme="majorEastAsia"/>
          <w:sz w:val="24"/>
          <w:szCs w:val="24"/>
        </w:rPr>
        <w:t>，承建（承接）企业为</w:t>
      </w:r>
      <w:r>
        <w:rPr>
          <w:rFonts w:hint="eastAsia" w:asciiTheme="majorEastAsia" w:hAnsiTheme="majorEastAsia" w:eastAsiaTheme="majorEastAsia"/>
          <w:sz w:val="24"/>
          <w:szCs w:val="24"/>
          <w:u w:val="single"/>
        </w:rPr>
        <w:t xml:space="preserve"> （企业名称） </w:t>
      </w:r>
      <w:r>
        <w:rPr>
          <w:rFonts w:hint="eastAsia" w:asciiTheme="majorEastAsia" w:hAnsiTheme="majorEastAsia" w:eastAsiaTheme="majorEastAsia"/>
          <w:sz w:val="24"/>
          <w:szCs w:val="24"/>
        </w:rPr>
        <w:t>，属于</w:t>
      </w:r>
      <w:r>
        <w:rPr>
          <w:rFonts w:hint="eastAsia" w:asciiTheme="majorEastAsia" w:hAnsiTheme="majorEastAsia" w:eastAsiaTheme="majorEastAsia"/>
          <w:sz w:val="24"/>
          <w:szCs w:val="24"/>
          <w:u w:val="single"/>
        </w:rPr>
        <w:t xml:space="preserve"> （残疾人福利性单位） </w:t>
      </w:r>
      <w:r>
        <w:rPr>
          <w:rFonts w:hint="eastAsia" w:asciiTheme="majorEastAsia" w:hAnsiTheme="majorEastAsia" w:eastAsiaTheme="majorEastAsia"/>
          <w:sz w:val="24"/>
          <w:szCs w:val="24"/>
        </w:rPr>
        <w:t>；</w:t>
      </w:r>
    </w:p>
    <w:p w14:paraId="61CD6147">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w:t>
      </w:r>
      <w:r>
        <w:rPr>
          <w:rFonts w:hint="eastAsia" w:asciiTheme="majorEastAsia" w:hAnsiTheme="majorEastAsia" w:eastAsiaTheme="majorEastAsia"/>
          <w:sz w:val="24"/>
          <w:szCs w:val="24"/>
          <w:u w:val="single"/>
        </w:rPr>
        <w:t xml:space="preserve"> （标的名称） </w:t>
      </w:r>
      <w:r>
        <w:rPr>
          <w:rFonts w:hint="eastAsia" w:asciiTheme="majorEastAsia" w:hAnsiTheme="majorEastAsia" w:eastAsiaTheme="majorEastAsia"/>
          <w:sz w:val="24"/>
          <w:szCs w:val="24"/>
        </w:rPr>
        <w:t>，承建（承接）企业为</w:t>
      </w:r>
      <w:r>
        <w:rPr>
          <w:rFonts w:hint="eastAsia" w:asciiTheme="majorEastAsia" w:hAnsiTheme="majorEastAsia" w:eastAsiaTheme="majorEastAsia"/>
          <w:sz w:val="24"/>
          <w:szCs w:val="24"/>
          <w:u w:val="single"/>
        </w:rPr>
        <w:t xml:space="preserve"> （企业名称） </w:t>
      </w:r>
      <w:r>
        <w:rPr>
          <w:rFonts w:hint="eastAsia" w:asciiTheme="majorEastAsia" w:hAnsiTheme="majorEastAsia" w:eastAsiaTheme="majorEastAsia"/>
          <w:sz w:val="24"/>
          <w:szCs w:val="24"/>
        </w:rPr>
        <w:t>，属于</w:t>
      </w:r>
      <w:r>
        <w:rPr>
          <w:rFonts w:hint="eastAsia" w:asciiTheme="majorEastAsia" w:hAnsiTheme="majorEastAsia" w:eastAsiaTheme="majorEastAsia"/>
          <w:sz w:val="24"/>
          <w:szCs w:val="24"/>
          <w:u w:val="single"/>
        </w:rPr>
        <w:t xml:space="preserve"> （残疾人福利性单位）</w:t>
      </w:r>
      <w:r>
        <w:rPr>
          <w:rFonts w:hint="eastAsia" w:asciiTheme="majorEastAsia" w:hAnsiTheme="majorEastAsia" w:eastAsiaTheme="majorEastAsia"/>
          <w:sz w:val="24"/>
          <w:szCs w:val="24"/>
        </w:rPr>
        <w:t>；</w:t>
      </w:r>
    </w:p>
    <w:p w14:paraId="238677FC">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p>
    <w:p w14:paraId="33F64D4C">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以上企业，不属于大企业的分支机构，不存在控股股东为大企业的情形，也不存在与大企业的负责人为同一人的情形。</w:t>
      </w:r>
    </w:p>
    <w:p w14:paraId="564201D2">
      <w:pPr>
        <w:spacing w:line="360" w:lineRule="auto"/>
        <w:ind w:left="1027" w:leftChars="200" w:hanging="607" w:hangingChars="253"/>
        <w:jc w:val="left"/>
        <w:rPr>
          <w:rFonts w:asciiTheme="majorEastAsia" w:hAnsiTheme="majorEastAsia" w:eastAsiaTheme="majorEastAsia"/>
          <w:sz w:val="24"/>
          <w:szCs w:val="24"/>
        </w:rPr>
      </w:pPr>
      <w:r>
        <w:rPr>
          <w:rFonts w:hint="eastAsia" w:asciiTheme="majorEastAsia" w:hAnsiTheme="majorEastAsia" w:eastAsiaTheme="majorEastAsia"/>
          <w:sz w:val="24"/>
          <w:szCs w:val="24"/>
        </w:rPr>
        <w:t>本企业对上述声明内容的真实性负责。如有虚假，将依法承担相应责任。</w:t>
      </w:r>
    </w:p>
    <w:p w14:paraId="38E65AFE">
      <w:pPr>
        <w:spacing w:line="360" w:lineRule="auto"/>
        <w:ind w:left="1087" w:hanging="1087" w:hangingChars="453"/>
        <w:jc w:val="left"/>
        <w:rPr>
          <w:rFonts w:asciiTheme="majorEastAsia" w:hAnsiTheme="majorEastAsia" w:eastAsiaTheme="majorEastAsia"/>
          <w:sz w:val="24"/>
          <w:szCs w:val="24"/>
        </w:rPr>
      </w:pPr>
    </w:p>
    <w:p w14:paraId="47F113FF">
      <w:pPr>
        <w:spacing w:line="360" w:lineRule="auto"/>
        <w:ind w:left="1091" w:hanging="1091" w:hangingChars="453"/>
        <w:jc w:val="left"/>
        <w:rPr>
          <w:rFonts w:ascii="宋体" w:hAnsi="宋体" w:eastAsia="宋体" w:cs="Times New Roman"/>
          <w:b/>
          <w:sz w:val="24"/>
          <w:szCs w:val="21"/>
          <w:lang w:val="zh-CN"/>
        </w:rPr>
      </w:pPr>
    </w:p>
    <w:p w14:paraId="76D541EE">
      <w:pPr>
        <w:spacing w:line="360" w:lineRule="auto"/>
        <w:ind w:left="1091" w:hanging="1091" w:hangingChars="453"/>
        <w:jc w:val="left"/>
        <w:rPr>
          <w:rFonts w:ascii="宋体" w:hAnsi="宋体" w:eastAsia="宋体" w:cs="Times New Roman"/>
          <w:sz w:val="24"/>
          <w:szCs w:val="21"/>
          <w:lang w:val="zh-CN"/>
        </w:rPr>
      </w:pPr>
      <w:r>
        <w:rPr>
          <w:rFonts w:hint="eastAsia" w:ascii="宋体" w:hAnsi="宋体" w:eastAsia="宋体" w:cs="Times New Roman"/>
          <w:b/>
          <w:sz w:val="24"/>
          <w:szCs w:val="21"/>
          <w:lang w:val="zh-CN"/>
        </w:rPr>
        <w:t>说明：</w:t>
      </w:r>
      <w:r>
        <w:rPr>
          <w:rFonts w:hint="eastAsia" w:ascii="宋体" w:hAnsi="宋体" w:eastAsia="宋体" w:cs="Times New Roman"/>
          <w:sz w:val="24"/>
          <w:szCs w:val="21"/>
          <w:lang w:val="zh-CN"/>
        </w:rPr>
        <w:t>以联合体方式参与项目投标的供应商，应由联合体各方盖章。</w:t>
      </w:r>
    </w:p>
    <w:p w14:paraId="3F9B1296">
      <w:pPr>
        <w:spacing w:before="100" w:beforeAutospacing="1" w:after="100" w:afterAutospacing="1" w:line="360" w:lineRule="auto"/>
        <w:ind w:firstLine="3316" w:firstLineChars="1382"/>
        <w:rPr>
          <w:rFonts w:ascii="宋体" w:hAnsi="宋体" w:eastAsia="宋体" w:cs="Times New Roman"/>
          <w:bCs/>
          <w:sz w:val="24"/>
          <w:szCs w:val="21"/>
          <w:lang w:val="zh-CN"/>
        </w:rPr>
      </w:pPr>
    </w:p>
    <w:p w14:paraId="0ED72144">
      <w:pPr>
        <w:spacing w:before="100" w:beforeAutospacing="1" w:after="100" w:afterAutospacing="1" w:line="276" w:lineRule="auto"/>
        <w:ind w:firstLine="3316" w:firstLineChars="1382"/>
        <w:rPr>
          <w:rFonts w:ascii="宋体" w:hAnsi="宋体" w:eastAsia="宋体" w:cs="Times New Roman"/>
          <w:bCs/>
          <w:sz w:val="24"/>
          <w:szCs w:val="21"/>
          <w:lang w:val="zh-CN"/>
        </w:rPr>
      </w:pPr>
      <w:r>
        <w:rPr>
          <w:rFonts w:hint="eastAsia" w:ascii="宋体" w:hAnsi="宋体" w:eastAsia="宋体" w:cs="Times New Roman"/>
          <w:bCs/>
          <w:sz w:val="24"/>
          <w:szCs w:val="21"/>
          <w:lang w:val="zh-CN"/>
        </w:rPr>
        <w:t>投标人（公章）：</w:t>
      </w:r>
      <w:r>
        <w:rPr>
          <w:rFonts w:hint="eastAsia" w:ascii="宋体" w:hAnsi="宋体" w:eastAsia="宋体" w:cs="Times New Roman"/>
          <w:bCs/>
          <w:sz w:val="24"/>
          <w:szCs w:val="21"/>
          <w:u w:val="single"/>
          <w:lang w:val="zh-CN"/>
        </w:rPr>
        <w:t xml:space="preserve">                         </w:t>
      </w:r>
    </w:p>
    <w:p w14:paraId="1E02C75C">
      <w:pPr>
        <w:spacing w:before="100" w:beforeAutospacing="1" w:after="100" w:afterAutospacing="1" w:line="360" w:lineRule="auto"/>
        <w:ind w:firstLine="3316" w:firstLineChars="1382"/>
        <w:rPr>
          <w:rFonts w:ascii="宋体" w:hAnsi="宋体" w:eastAsia="宋体" w:cs="Times New Roman"/>
          <w:b/>
          <w:bCs/>
          <w:kern w:val="0"/>
          <w:sz w:val="24"/>
          <w:szCs w:val="21"/>
          <w:u w:val="single"/>
          <w:lang w:val="zh-CN"/>
        </w:rPr>
      </w:pPr>
      <w:r>
        <w:rPr>
          <w:rFonts w:hint="eastAsia" w:ascii="Times New Roman" w:hAnsi="宋体" w:eastAsia="宋体" w:cs="Times New Roman"/>
          <w:sz w:val="24"/>
          <w:szCs w:val="24"/>
        </w:rPr>
        <w:t>日 </w:t>
      </w:r>
      <w:r>
        <w:rPr>
          <w:rFonts w:ascii="Times New Roman" w:hAnsi="宋体" w:eastAsia="宋体" w:cs="Times New Roman"/>
          <w:sz w:val="24"/>
          <w:szCs w:val="24"/>
        </w:rPr>
        <w:t xml:space="preserve"> </w:t>
      </w:r>
      <w:r>
        <w:rPr>
          <w:rFonts w:hint="eastAsia" w:ascii="Times New Roman" w:hAnsi="宋体" w:eastAsia="宋体" w:cs="Times New Roman"/>
          <w:sz w:val="24"/>
          <w:szCs w:val="24"/>
        </w:rPr>
        <w:t> 期：</w:t>
      </w:r>
      <w:r>
        <w:rPr>
          <w:rFonts w:ascii="Times New Roman" w:hAnsi="宋体" w:eastAsia="宋体" w:cs="Times New Roman"/>
          <w:bCs/>
          <w:sz w:val="24"/>
          <w:szCs w:val="24"/>
          <w:u w:val="single"/>
        </w:rPr>
        <w:t xml:space="preserve">                                </w:t>
      </w:r>
    </w:p>
    <w:p w14:paraId="0A9B34A6">
      <w:pPr>
        <w:widowControl/>
        <w:jc w:val="left"/>
        <w:rPr>
          <w:b/>
        </w:rPr>
      </w:pPr>
      <w:r>
        <w:rPr>
          <w:b/>
        </w:rPr>
        <w:br w:type="page"/>
      </w:r>
    </w:p>
    <w:p w14:paraId="68A3CE1D">
      <w:pPr>
        <w:spacing w:line="360" w:lineRule="auto"/>
        <w:ind w:firstLine="435"/>
        <w:jc w:val="center"/>
        <w:rPr>
          <w:rFonts w:cs="Times New Roman" w:asciiTheme="majorEastAsia" w:hAnsiTheme="majorEastAsia"/>
          <w:bCs/>
        </w:rPr>
      </w:pPr>
      <w:r>
        <w:rPr>
          <w:rFonts w:hint="eastAsia" w:cs="@仿宋_GB2312" w:asciiTheme="majorEastAsia" w:hAnsiTheme="majorEastAsia" w:eastAsiaTheme="majorEastAsia"/>
          <w:b/>
          <w:sz w:val="32"/>
          <w:szCs w:val="32"/>
        </w:rPr>
        <w:t>享受政府采购支持政策的残疾人福利性单位的标准</w:t>
      </w:r>
    </w:p>
    <w:p w14:paraId="57658A2E">
      <w:pPr>
        <w:spacing w:before="312" w:beforeLines="100" w:after="312" w:afterLines="100"/>
        <w:jc w:val="left"/>
        <w:rPr>
          <w:rFonts w:ascii="宋体" w:hAnsi="宋体" w:eastAsia="宋体"/>
          <w:sz w:val="24"/>
          <w:szCs w:val="24"/>
        </w:rPr>
      </w:pPr>
      <w:r>
        <w:rPr>
          <w:rFonts w:hint="eastAsia" w:ascii="宋体" w:hAnsi="宋体" w:eastAsia="宋体"/>
          <w:sz w:val="24"/>
          <w:szCs w:val="24"/>
        </w:rPr>
        <w:t>享受政府采购支持政策的残疾人福利性单位应当同时满足以下条件：</w:t>
      </w:r>
    </w:p>
    <w:p w14:paraId="7B841CBB">
      <w:pPr>
        <w:pStyle w:val="64"/>
        <w:numPr>
          <w:ilvl w:val="0"/>
          <w:numId w:val="109"/>
        </w:numPr>
        <w:spacing w:line="360" w:lineRule="auto"/>
        <w:ind w:left="0" w:firstLine="480"/>
        <w:rPr>
          <w:rFonts w:ascii="宋体" w:hAnsi="宋体" w:eastAsia="宋体" w:cs="Times New Roman"/>
          <w:sz w:val="24"/>
          <w:szCs w:val="24"/>
        </w:rPr>
      </w:pPr>
      <w:r>
        <w:rPr>
          <w:rFonts w:hint="eastAsia" w:ascii="宋体" w:hAnsi="宋体" w:eastAsia="宋体" w:cs="Times New Roman"/>
          <w:sz w:val="24"/>
          <w:szCs w:val="24"/>
        </w:rPr>
        <w:t>安置的残疾人占本单位在职职工人数的比例不低于25%（含25%），并且安置的残疾人人数不少于10人（含10人）；</w:t>
      </w:r>
    </w:p>
    <w:p w14:paraId="1F18EBFF">
      <w:pPr>
        <w:pStyle w:val="64"/>
        <w:numPr>
          <w:ilvl w:val="0"/>
          <w:numId w:val="109"/>
        </w:numPr>
        <w:spacing w:line="360" w:lineRule="auto"/>
        <w:ind w:left="0" w:firstLine="480"/>
        <w:rPr>
          <w:rFonts w:ascii="宋体" w:hAnsi="宋体" w:eastAsia="宋体" w:cs="Times New Roman"/>
          <w:sz w:val="24"/>
          <w:szCs w:val="24"/>
        </w:rPr>
      </w:pPr>
      <w:r>
        <w:rPr>
          <w:rFonts w:hint="eastAsia" w:ascii="宋体" w:hAnsi="宋体" w:eastAsia="宋体" w:cs="Times New Roman"/>
          <w:sz w:val="24"/>
          <w:szCs w:val="24"/>
        </w:rPr>
        <w:t>依法与安置的每位残疾人签订了一年以上（含一年）的劳动合同或服务协议；</w:t>
      </w:r>
    </w:p>
    <w:p w14:paraId="2D640BF6">
      <w:pPr>
        <w:pStyle w:val="64"/>
        <w:numPr>
          <w:ilvl w:val="0"/>
          <w:numId w:val="109"/>
        </w:numPr>
        <w:spacing w:line="360" w:lineRule="auto"/>
        <w:ind w:left="0" w:firstLine="480"/>
        <w:rPr>
          <w:rFonts w:ascii="宋体" w:hAnsi="宋体" w:eastAsia="宋体" w:cs="Times New Roman"/>
          <w:sz w:val="24"/>
          <w:szCs w:val="24"/>
        </w:rPr>
      </w:pPr>
      <w:r>
        <w:rPr>
          <w:rFonts w:hint="eastAsia" w:ascii="宋体" w:hAnsi="宋体" w:eastAsia="宋体" w:cs="Times New Roman"/>
          <w:sz w:val="24"/>
          <w:szCs w:val="24"/>
        </w:rPr>
        <w:t>为安置的每位残疾人按月足额缴纳了基本养老保险、基本医疗保险、失业保险、工伤保险和生育保险等社会保险费；</w:t>
      </w:r>
    </w:p>
    <w:p w14:paraId="1FD81EFF">
      <w:pPr>
        <w:pStyle w:val="64"/>
        <w:numPr>
          <w:ilvl w:val="0"/>
          <w:numId w:val="109"/>
        </w:numPr>
        <w:spacing w:line="360" w:lineRule="auto"/>
        <w:ind w:left="0" w:firstLine="480"/>
        <w:rPr>
          <w:rFonts w:ascii="宋体" w:hAnsi="宋体" w:eastAsia="宋体" w:cs="Times New Roman"/>
          <w:sz w:val="24"/>
          <w:szCs w:val="24"/>
        </w:rPr>
      </w:pPr>
      <w:r>
        <w:rPr>
          <w:rFonts w:hint="eastAsia" w:ascii="宋体" w:hAnsi="宋体" w:eastAsia="宋体" w:cs="Times New Roman"/>
          <w:sz w:val="24"/>
          <w:szCs w:val="24"/>
        </w:rPr>
        <w:t>通过银行等金融机构向安置的每位残疾人，按月支付了不低于单位所在区县适用的经省级人民政府批准的月最低工资标准的工资；</w:t>
      </w:r>
    </w:p>
    <w:p w14:paraId="7A84217C">
      <w:pPr>
        <w:pStyle w:val="64"/>
        <w:numPr>
          <w:ilvl w:val="0"/>
          <w:numId w:val="109"/>
        </w:numPr>
        <w:spacing w:line="360" w:lineRule="auto"/>
        <w:ind w:left="0" w:firstLine="480"/>
        <w:rPr>
          <w:rFonts w:ascii="宋体" w:hAnsi="宋体" w:eastAsia="宋体" w:cs="Times New Roman"/>
          <w:sz w:val="24"/>
          <w:szCs w:val="24"/>
        </w:rPr>
      </w:pPr>
      <w:r>
        <w:rPr>
          <w:rFonts w:hint="eastAsia" w:ascii="宋体" w:hAnsi="宋体" w:eastAsia="宋体" w:cs="Times New Roman"/>
          <w:sz w:val="24"/>
          <w:szCs w:val="24"/>
        </w:rPr>
        <w:t>提供本单位制造的货物、承担的工程或者服务（以下简称产品），或者提供其他残疾人福利性单位制造的货物（不包括使用非残疾人福利性单位注册商标的货物）。</w:t>
      </w:r>
    </w:p>
    <w:p w14:paraId="399D17F7">
      <w:pPr>
        <w:spacing w:line="360" w:lineRule="auto"/>
        <w:ind w:firstLine="480" w:firstLineChars="200"/>
      </w:pPr>
      <w:r>
        <w:rPr>
          <w:rFonts w:hint="eastAsia" w:ascii="宋体" w:hAnsi="宋体" w:eastAsia="宋体" w:cs="Times New Roman"/>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6884FE7"/>
    <w:p w14:paraId="74630ED6">
      <w:pPr>
        <w:pStyle w:val="2"/>
        <w:numPr>
          <w:ilvl w:val="0"/>
          <w:numId w:val="110"/>
        </w:numPr>
        <w:spacing w:before="40" w:after="40" w:line="360" w:lineRule="auto"/>
        <w:ind w:left="1285" w:hanging="1285" w:hangingChars="400"/>
        <w:jc w:val="left"/>
        <w:rPr>
          <w:rFonts w:cs="Times New Roman" w:asciiTheme="majorEastAsia" w:hAnsiTheme="majorEastAsia"/>
          <w:bCs w:val="0"/>
        </w:rPr>
        <w:sectPr>
          <w:pgSz w:w="11906" w:h="16838"/>
          <w:pgMar w:top="1134" w:right="1191" w:bottom="1134" w:left="1191" w:header="851" w:footer="992" w:gutter="0"/>
          <w:cols w:space="425" w:num="1"/>
          <w:docGrid w:type="lines" w:linePitch="312" w:charSpace="0"/>
        </w:sectPr>
      </w:pPr>
    </w:p>
    <w:p w14:paraId="61B88AC3">
      <w:pPr>
        <w:pStyle w:val="2"/>
        <w:numPr>
          <w:ilvl w:val="0"/>
          <w:numId w:val="100"/>
        </w:numPr>
        <w:spacing w:before="40" w:after="40" w:line="360" w:lineRule="auto"/>
        <w:ind w:left="1285" w:hanging="1280" w:hangingChars="400"/>
        <w:jc w:val="left"/>
        <w:rPr>
          <w:rFonts w:cs="Times New Roman" w:asciiTheme="majorEastAsia" w:hAnsiTheme="majorEastAsia"/>
          <w:bCs w:val="0"/>
        </w:rPr>
      </w:pPr>
      <w:bookmarkStart w:id="164" w:name="_Toc511894533"/>
      <w:bookmarkStart w:id="165" w:name="_Toc30074"/>
      <w:bookmarkStart w:id="166" w:name="_Toc511895474"/>
      <w:r>
        <w:rPr>
          <w:rFonts w:hint="eastAsia" w:cs="Times New Roman" w:asciiTheme="majorEastAsia" w:hAnsiTheme="majorEastAsia"/>
          <w:bCs w:val="0"/>
        </w:rPr>
        <w:t>开标一览表</w:t>
      </w:r>
      <w:bookmarkEnd w:id="164"/>
      <w:bookmarkEnd w:id="165"/>
      <w:bookmarkEnd w:id="166"/>
    </w:p>
    <w:p w14:paraId="07527CED">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r>
        <w:rPr>
          <w:rFonts w:hint="eastAsia" w:ascii="宋体" w:hAnsi="宋体" w:eastAsia="宋体" w:cs="Times New Roman"/>
          <w:b/>
          <w:sz w:val="24"/>
          <w:szCs w:val="21"/>
          <w:u w:val="single"/>
          <w:lang w:val="zh-CN"/>
        </w:rPr>
        <w:t xml:space="preserve">                     </w:t>
      </w:r>
    </w:p>
    <w:p w14:paraId="15E0BDE7">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r>
        <w:rPr>
          <w:rFonts w:hint="eastAsia" w:ascii="宋体" w:hAnsi="宋体" w:eastAsia="宋体" w:cs="Times New Roman"/>
          <w:b/>
          <w:sz w:val="24"/>
          <w:szCs w:val="21"/>
          <w:u w:val="single"/>
          <w:lang w:val="zh-CN"/>
        </w:rPr>
        <w:t xml:space="preserve">                     </w:t>
      </w:r>
    </w:p>
    <w:p w14:paraId="4E47FA45">
      <w:pPr>
        <w:spacing w:line="360" w:lineRule="auto"/>
        <w:jc w:val="left"/>
        <w:rPr>
          <w:rFonts w:ascii="宋体" w:hAnsi="宋体" w:eastAsia="宋体" w:cs="Times New Roman"/>
          <w:b/>
          <w:bCs/>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rPr>
        <w:t xml:space="preserve">                所投包号：</w:t>
      </w:r>
      <w:r>
        <w:rPr>
          <w:rFonts w:hint="eastAsia" w:ascii="宋体" w:hAnsi="宋体" w:eastAsia="宋体" w:cs="Times New Roman"/>
          <w:b/>
          <w:bCs/>
          <w:sz w:val="24"/>
          <w:szCs w:val="21"/>
          <w:u w:val="single"/>
          <w:lang w:val="zh-CN"/>
        </w:rPr>
        <w:t xml:space="preserve">           </w:t>
      </w:r>
    </w:p>
    <w:p w14:paraId="20090F4B">
      <w:pPr>
        <w:spacing w:line="360" w:lineRule="auto"/>
        <w:ind w:left="1091" w:hanging="1087" w:hangingChars="453"/>
        <w:jc w:val="left"/>
        <w:rPr>
          <w:rFonts w:ascii="宋体" w:hAnsi="宋体" w:cs="Courier New"/>
          <w:b/>
          <w:sz w:val="24"/>
          <w:szCs w:val="21"/>
        </w:rPr>
      </w:pPr>
    </w:p>
    <w:p w14:paraId="79D7B843">
      <w:pPr>
        <w:spacing w:line="360" w:lineRule="auto"/>
        <w:ind w:left="1082" w:leftChars="228" w:hanging="604" w:hangingChars="252"/>
        <w:jc w:val="left"/>
        <w:rPr>
          <w:rFonts w:ascii="宋体" w:hAnsi="宋体" w:cs="Courier New"/>
          <w:b/>
          <w:sz w:val="24"/>
          <w:szCs w:val="21"/>
        </w:rPr>
      </w:pPr>
      <w:r>
        <w:rPr>
          <w:rFonts w:hint="eastAsia" w:ascii="宋体" w:hAnsi="宋体" w:cs="Courier New"/>
          <w:b/>
          <w:sz w:val="24"/>
          <w:szCs w:val="21"/>
        </w:rPr>
        <w:t>详见</w:t>
      </w:r>
      <w:r>
        <w:rPr>
          <w:rFonts w:hint="eastAsia" w:cs="Times New Roman" w:asciiTheme="minorEastAsia" w:hAnsiTheme="minorEastAsia"/>
          <w:b/>
          <w:sz w:val="24"/>
          <w:szCs w:val="24"/>
          <w:lang w:val="zh-CN"/>
        </w:rPr>
        <w:t>投标数据文件（Excel格式）“开标一览表”</w:t>
      </w:r>
    </w:p>
    <w:p w14:paraId="6F9B9DA0">
      <w:pPr>
        <w:spacing w:line="360" w:lineRule="auto"/>
        <w:ind w:left="1091" w:hanging="1087" w:hangingChars="453"/>
        <w:jc w:val="left"/>
        <w:rPr>
          <w:rFonts w:ascii="宋体" w:hAnsi="宋体" w:cs="Courier New"/>
          <w:b/>
          <w:sz w:val="24"/>
          <w:szCs w:val="21"/>
        </w:rPr>
      </w:pPr>
    </w:p>
    <w:p w14:paraId="27729296">
      <w:pPr>
        <w:spacing w:line="360" w:lineRule="auto"/>
        <w:ind w:left="1091" w:hanging="1087" w:hangingChars="453"/>
        <w:jc w:val="left"/>
        <w:rPr>
          <w:rFonts w:ascii="宋体" w:hAnsi="宋体" w:cs="Courier New"/>
          <w:b/>
          <w:sz w:val="24"/>
          <w:szCs w:val="21"/>
        </w:rPr>
      </w:pPr>
    </w:p>
    <w:p w14:paraId="156564D4">
      <w:pPr>
        <w:spacing w:line="360" w:lineRule="auto"/>
        <w:ind w:left="1091" w:hanging="1087" w:hangingChars="453"/>
        <w:jc w:val="left"/>
        <w:rPr>
          <w:rFonts w:ascii="宋体" w:hAnsi="宋体" w:cs="Courier New"/>
          <w:b/>
          <w:sz w:val="24"/>
          <w:szCs w:val="21"/>
        </w:rPr>
      </w:pPr>
    </w:p>
    <w:p w14:paraId="007B2B7B">
      <w:pPr>
        <w:spacing w:line="360" w:lineRule="auto"/>
        <w:ind w:left="1091" w:hanging="1087" w:hangingChars="453"/>
        <w:jc w:val="left"/>
        <w:rPr>
          <w:rFonts w:ascii="宋体" w:hAnsi="宋体" w:cs="Courier New"/>
          <w:b/>
          <w:sz w:val="24"/>
          <w:szCs w:val="21"/>
        </w:rPr>
      </w:pPr>
    </w:p>
    <w:p w14:paraId="5891738E">
      <w:pPr>
        <w:spacing w:line="360" w:lineRule="auto"/>
        <w:ind w:left="1091" w:hanging="1087" w:hangingChars="453"/>
        <w:jc w:val="left"/>
        <w:rPr>
          <w:rFonts w:ascii="宋体" w:hAnsi="宋体" w:cs="Courier New"/>
          <w:b/>
          <w:sz w:val="24"/>
          <w:szCs w:val="21"/>
        </w:rPr>
      </w:pPr>
    </w:p>
    <w:p w14:paraId="2E6DA646">
      <w:pPr>
        <w:spacing w:line="360" w:lineRule="auto"/>
        <w:ind w:left="1091" w:hanging="1087" w:hangingChars="453"/>
        <w:jc w:val="left"/>
        <w:rPr>
          <w:rFonts w:ascii="宋体" w:hAnsi="宋体" w:cs="Courier New"/>
          <w:b/>
          <w:sz w:val="24"/>
          <w:szCs w:val="21"/>
        </w:rPr>
      </w:pPr>
    </w:p>
    <w:p w14:paraId="766104EA">
      <w:pPr>
        <w:spacing w:line="360" w:lineRule="auto"/>
        <w:ind w:left="1091" w:hanging="1087" w:hangingChars="453"/>
        <w:jc w:val="left"/>
        <w:rPr>
          <w:rFonts w:ascii="宋体" w:hAnsi="宋体" w:cs="Courier New"/>
          <w:b/>
          <w:sz w:val="24"/>
          <w:szCs w:val="21"/>
        </w:rPr>
      </w:pPr>
    </w:p>
    <w:p w14:paraId="29C28264">
      <w:pPr>
        <w:spacing w:line="360" w:lineRule="auto"/>
        <w:ind w:left="1091" w:hanging="1087" w:hangingChars="453"/>
        <w:jc w:val="left"/>
        <w:rPr>
          <w:rFonts w:ascii="宋体" w:hAnsi="宋体" w:cs="Courier New"/>
          <w:b/>
          <w:sz w:val="24"/>
          <w:szCs w:val="21"/>
        </w:rPr>
      </w:pPr>
    </w:p>
    <w:p w14:paraId="3231443A">
      <w:pPr>
        <w:spacing w:line="360" w:lineRule="auto"/>
        <w:ind w:left="1091" w:hanging="1087" w:hangingChars="453"/>
        <w:jc w:val="left"/>
        <w:rPr>
          <w:rFonts w:ascii="宋体" w:hAnsi="宋体" w:cs="Courier New"/>
          <w:b/>
          <w:sz w:val="24"/>
          <w:szCs w:val="21"/>
        </w:rPr>
      </w:pPr>
    </w:p>
    <w:p w14:paraId="10F0EFED">
      <w:pPr>
        <w:spacing w:line="360" w:lineRule="auto"/>
        <w:ind w:left="1091" w:hanging="1087" w:hangingChars="453"/>
        <w:jc w:val="left"/>
        <w:rPr>
          <w:rFonts w:ascii="宋体" w:hAnsi="宋体" w:cs="Courier New"/>
          <w:b/>
          <w:sz w:val="24"/>
          <w:szCs w:val="21"/>
        </w:rPr>
      </w:pPr>
    </w:p>
    <w:p w14:paraId="181B4F2E">
      <w:pPr>
        <w:spacing w:line="360" w:lineRule="auto"/>
        <w:ind w:left="1091" w:hanging="1087" w:hangingChars="453"/>
        <w:jc w:val="left"/>
        <w:rPr>
          <w:rFonts w:ascii="宋体" w:hAnsi="宋体" w:cs="Courier New"/>
          <w:b/>
          <w:sz w:val="24"/>
          <w:szCs w:val="21"/>
        </w:rPr>
      </w:pPr>
    </w:p>
    <w:p w14:paraId="6CC223A8">
      <w:pPr>
        <w:spacing w:line="360" w:lineRule="auto"/>
        <w:ind w:left="1091" w:hanging="1087" w:hangingChars="453"/>
        <w:jc w:val="left"/>
        <w:rPr>
          <w:rFonts w:ascii="宋体" w:hAnsi="宋体" w:cs="Courier New"/>
          <w:b/>
          <w:sz w:val="24"/>
          <w:szCs w:val="21"/>
        </w:rPr>
      </w:pPr>
    </w:p>
    <w:p w14:paraId="278205E0">
      <w:pPr>
        <w:spacing w:line="360" w:lineRule="auto"/>
        <w:ind w:left="1091" w:hanging="1087" w:hangingChars="453"/>
        <w:jc w:val="left"/>
        <w:rPr>
          <w:rFonts w:ascii="宋体" w:hAnsi="宋体" w:cs="Courier New"/>
          <w:b/>
          <w:sz w:val="24"/>
          <w:szCs w:val="21"/>
        </w:rPr>
      </w:pPr>
    </w:p>
    <w:p w14:paraId="6EB674FB">
      <w:pPr>
        <w:spacing w:line="360" w:lineRule="auto"/>
        <w:ind w:left="1091" w:hanging="1087" w:hangingChars="453"/>
        <w:jc w:val="left"/>
        <w:rPr>
          <w:rFonts w:ascii="宋体" w:hAnsi="宋体" w:cs="Courier New"/>
          <w:b/>
          <w:sz w:val="24"/>
          <w:szCs w:val="21"/>
        </w:rPr>
      </w:pPr>
    </w:p>
    <w:p w14:paraId="0F619E28">
      <w:pPr>
        <w:spacing w:line="360" w:lineRule="auto"/>
        <w:ind w:left="1091" w:hanging="1087" w:hangingChars="453"/>
        <w:jc w:val="left"/>
        <w:rPr>
          <w:rFonts w:ascii="宋体" w:hAnsi="宋体" w:cs="Courier New"/>
          <w:b/>
          <w:sz w:val="24"/>
          <w:szCs w:val="21"/>
        </w:rPr>
      </w:pPr>
    </w:p>
    <w:p w14:paraId="0111B0D1">
      <w:pPr>
        <w:spacing w:line="360" w:lineRule="auto"/>
        <w:ind w:left="1091" w:hanging="1087" w:hangingChars="453"/>
        <w:jc w:val="left"/>
        <w:rPr>
          <w:rFonts w:ascii="宋体" w:hAnsi="宋体" w:cs="Courier New"/>
          <w:b/>
          <w:sz w:val="24"/>
          <w:szCs w:val="21"/>
        </w:rPr>
      </w:pPr>
    </w:p>
    <w:p w14:paraId="5DE3A828">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宋体" w:hAnsi="宋体" w:eastAsia="宋体" w:cs="Times New Roman"/>
          <w:bCs/>
          <w:sz w:val="24"/>
          <w:szCs w:val="21"/>
          <w:lang w:val="zh-CN"/>
        </w:rPr>
        <w:t>投标人（公章）：</w:t>
      </w:r>
      <w:r>
        <w:rPr>
          <w:rFonts w:hint="eastAsia" w:ascii="宋体" w:hAnsi="宋体" w:eastAsia="宋体" w:cs="Times New Roman"/>
          <w:bCs/>
          <w:sz w:val="24"/>
          <w:szCs w:val="21"/>
          <w:u w:val="single"/>
          <w:lang w:val="zh-CN"/>
        </w:rPr>
        <w:t xml:space="preserve">                          </w:t>
      </w:r>
    </w:p>
    <w:p w14:paraId="073EF56C">
      <w:pPr>
        <w:spacing w:before="100" w:beforeAutospacing="1" w:after="100" w:afterAutospacing="1" w:line="360" w:lineRule="auto"/>
        <w:ind w:firstLine="3316" w:firstLineChars="1382"/>
      </w:pPr>
      <w:r>
        <w:rPr>
          <w:rFonts w:hint="eastAsia" w:ascii="Times New Roman" w:hAnsi="宋体" w:eastAsia="宋体" w:cs="Times New Roman"/>
          <w:sz w:val="24"/>
          <w:szCs w:val="24"/>
        </w:rPr>
        <w:t>日   期：</w:t>
      </w:r>
      <w:r>
        <w:rPr>
          <w:rFonts w:hint="eastAsia" w:ascii="宋体" w:hAnsi="宋体" w:eastAsia="宋体" w:cs="Times New Roman"/>
          <w:bCs/>
          <w:sz w:val="24"/>
          <w:szCs w:val="21"/>
          <w:u w:val="single"/>
          <w:lang w:val="zh-CN"/>
        </w:rPr>
        <w:t xml:space="preserve">                                </w:t>
      </w:r>
    </w:p>
    <w:p w14:paraId="0B3BDD63">
      <w:pPr>
        <w:pStyle w:val="2"/>
        <w:spacing w:before="40" w:after="40" w:line="360" w:lineRule="auto"/>
        <w:ind w:left="1285"/>
        <w:jc w:val="left"/>
        <w:rPr>
          <w:rFonts w:cs="Times New Roman" w:asciiTheme="majorEastAsia" w:hAnsiTheme="majorEastAsia"/>
          <w:bCs w:val="0"/>
        </w:rPr>
        <w:sectPr>
          <w:pgSz w:w="11906" w:h="16838"/>
          <w:pgMar w:top="1134" w:right="1191" w:bottom="1134" w:left="1191" w:header="851" w:footer="992" w:gutter="0"/>
          <w:cols w:space="425" w:num="1"/>
          <w:docGrid w:type="linesAndChars" w:linePitch="312" w:charSpace="0"/>
        </w:sectPr>
      </w:pPr>
    </w:p>
    <w:p w14:paraId="6B542E51">
      <w:pPr>
        <w:pStyle w:val="2"/>
        <w:numPr>
          <w:ilvl w:val="0"/>
          <w:numId w:val="100"/>
        </w:numPr>
        <w:spacing w:before="40" w:after="40" w:line="360" w:lineRule="auto"/>
        <w:ind w:left="1285" w:hanging="1285" w:hangingChars="400"/>
        <w:jc w:val="left"/>
        <w:rPr>
          <w:rFonts w:cs="Times New Roman" w:asciiTheme="majorEastAsia" w:hAnsiTheme="majorEastAsia"/>
          <w:bCs w:val="0"/>
        </w:rPr>
      </w:pPr>
      <w:bookmarkStart w:id="167" w:name="_Toc6575"/>
      <w:bookmarkStart w:id="168" w:name="_Toc511895475"/>
      <w:bookmarkStart w:id="169" w:name="_Toc511894534"/>
      <w:r>
        <w:rPr>
          <w:rFonts w:hint="eastAsia" w:cs="Times New Roman" w:asciiTheme="majorEastAsia" w:hAnsiTheme="majorEastAsia"/>
          <w:bCs w:val="0"/>
        </w:rPr>
        <w:t>投标报价明细表</w:t>
      </w:r>
      <w:bookmarkEnd w:id="167"/>
      <w:bookmarkEnd w:id="168"/>
      <w:bookmarkEnd w:id="169"/>
    </w:p>
    <w:p w14:paraId="0341526B">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r>
        <w:rPr>
          <w:rFonts w:hint="eastAsia" w:ascii="宋体" w:hAnsi="宋体" w:eastAsia="宋体" w:cs="Times New Roman"/>
          <w:b/>
          <w:sz w:val="24"/>
          <w:szCs w:val="21"/>
          <w:u w:val="single"/>
          <w:lang w:val="zh-CN"/>
        </w:rPr>
        <w:t xml:space="preserve">                     </w:t>
      </w:r>
    </w:p>
    <w:p w14:paraId="155C023A">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r>
        <w:rPr>
          <w:rFonts w:hint="eastAsia" w:ascii="宋体" w:hAnsi="宋体" w:eastAsia="宋体" w:cs="Times New Roman"/>
          <w:b/>
          <w:sz w:val="24"/>
          <w:szCs w:val="21"/>
          <w:u w:val="single"/>
          <w:lang w:val="zh-CN"/>
        </w:rPr>
        <w:t xml:space="preserve">                     </w:t>
      </w:r>
    </w:p>
    <w:p w14:paraId="642D7661">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rPr>
        <w:t xml:space="preserve">                所投包号：</w:t>
      </w:r>
      <w:r>
        <w:rPr>
          <w:rFonts w:hint="eastAsia" w:ascii="宋体" w:hAnsi="宋体" w:eastAsia="宋体" w:cs="Times New Roman"/>
          <w:b/>
          <w:bCs/>
          <w:sz w:val="24"/>
          <w:szCs w:val="21"/>
          <w:u w:val="single"/>
          <w:lang w:val="zh-CN"/>
        </w:rPr>
        <w:t xml:space="preserve">           </w:t>
      </w:r>
    </w:p>
    <w:tbl>
      <w:tblPr>
        <w:tblStyle w:val="47"/>
        <w:tblW w:w="954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673"/>
        <w:gridCol w:w="1134"/>
        <w:gridCol w:w="800"/>
        <w:gridCol w:w="1676"/>
        <w:gridCol w:w="1316"/>
        <w:gridCol w:w="1357"/>
      </w:tblGrid>
      <w:tr w14:paraId="3C80F8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3BD96" w:themeColor="background2" w:themeShade="BF" w:fill="DDD9C4" w:themeFill="background2" w:themeFillShade="E6"/>
            <w:vAlign w:val="center"/>
          </w:tcPr>
          <w:p w14:paraId="78E8CCB4">
            <w:pPr>
              <w:keepNext w:val="0"/>
              <w:keepLines w:val="0"/>
              <w:suppressLineNumbers w:val="0"/>
              <w:spacing w:before="0" w:beforeAutospacing="0" w:after="0" w:afterAutospacing="0"/>
              <w:ind w:left="-105" w:leftChars="-50" w:right="-105" w:rightChars="-50"/>
              <w:jc w:val="center"/>
              <w:rPr>
                <w:rFonts w:hint="default" w:ascii="宋体" w:hAnsi="宋体" w:cs="宋体"/>
                <w:kern w:val="0"/>
                <w:sz w:val="24"/>
              </w:rPr>
            </w:pPr>
            <w:r>
              <w:rPr>
                <w:rFonts w:hint="eastAsia" w:ascii="宋体" w:hAnsi="宋体" w:eastAsia="宋体" w:cs="仿宋_GB2312"/>
                <w:sz w:val="24"/>
                <w:szCs w:val="24"/>
              </w:rPr>
              <w:t>序号</w:t>
            </w:r>
          </w:p>
        </w:tc>
        <w:tc>
          <w:tcPr>
            <w:tcW w:w="2673" w:type="dxa"/>
            <w:shd w:val="pct10" w:color="C3BD96" w:themeColor="background2" w:themeShade="BF" w:fill="DDD9C4" w:themeFill="background2" w:themeFillShade="E6"/>
            <w:vAlign w:val="center"/>
          </w:tcPr>
          <w:p w14:paraId="19A0C048">
            <w:pPr>
              <w:keepNext w:val="0"/>
              <w:keepLines w:val="0"/>
              <w:suppressLineNumbers w:val="0"/>
              <w:spacing w:before="0" w:beforeAutospacing="0" w:after="0" w:afterAutospacing="0" w:line="360" w:lineRule="auto"/>
              <w:ind w:left="-48" w:leftChars="-23" w:right="-65" w:rightChars="-31"/>
              <w:jc w:val="center"/>
              <w:rPr>
                <w:rFonts w:hint="default" w:ascii="宋体" w:hAnsi="宋体" w:cs="宋体"/>
                <w:kern w:val="0"/>
                <w:sz w:val="24"/>
              </w:rPr>
            </w:pPr>
            <w:r>
              <w:rPr>
                <w:rFonts w:hint="eastAsia" w:ascii="宋体" w:hAnsi="宋体" w:cs="宋体"/>
                <w:kern w:val="0"/>
                <w:sz w:val="24"/>
              </w:rPr>
              <w:t>名称</w:t>
            </w:r>
          </w:p>
        </w:tc>
        <w:tc>
          <w:tcPr>
            <w:tcW w:w="1134" w:type="dxa"/>
            <w:shd w:val="pct10" w:color="C3BD96" w:themeColor="background2" w:themeShade="BF" w:fill="DDD9C4" w:themeFill="background2" w:themeFillShade="E6"/>
            <w:vAlign w:val="center"/>
          </w:tcPr>
          <w:p w14:paraId="3120937E">
            <w:pPr>
              <w:keepNext w:val="0"/>
              <w:keepLines w:val="0"/>
              <w:suppressLineNumbers w:val="0"/>
              <w:spacing w:before="0" w:beforeAutospacing="0" w:after="0" w:afterAutospacing="0"/>
              <w:ind w:left="-48" w:leftChars="-23" w:right="-65" w:rightChars="-31"/>
              <w:jc w:val="center"/>
              <w:rPr>
                <w:rFonts w:hint="default" w:ascii="宋体" w:hAnsi="宋体" w:cs="宋体"/>
                <w:kern w:val="0"/>
                <w:sz w:val="24"/>
              </w:rPr>
            </w:pPr>
            <w:r>
              <w:rPr>
                <w:rFonts w:hint="eastAsia" w:ascii="宋体" w:hAnsi="宋体"/>
                <w:sz w:val="24"/>
              </w:rPr>
              <w:t>品牌型号规格</w:t>
            </w:r>
          </w:p>
        </w:tc>
        <w:tc>
          <w:tcPr>
            <w:tcW w:w="800" w:type="dxa"/>
            <w:shd w:val="pct10" w:color="C3BD96" w:themeColor="background2" w:themeShade="BF" w:fill="DDD9C4" w:themeFill="background2" w:themeFillShade="E6"/>
            <w:vAlign w:val="center"/>
          </w:tcPr>
          <w:p w14:paraId="5EF0D8D5">
            <w:pPr>
              <w:keepNext w:val="0"/>
              <w:keepLines w:val="0"/>
              <w:suppressLineNumbers w:val="0"/>
              <w:spacing w:before="0" w:beforeAutospacing="0" w:after="0" w:afterAutospacing="0" w:line="360" w:lineRule="auto"/>
              <w:ind w:left="-48" w:leftChars="-23" w:right="-65" w:rightChars="-31"/>
              <w:jc w:val="center"/>
              <w:rPr>
                <w:rFonts w:hint="default" w:ascii="宋体" w:hAnsi="宋体" w:cs="宋体"/>
                <w:kern w:val="0"/>
                <w:sz w:val="24"/>
              </w:rPr>
            </w:pPr>
            <w:r>
              <w:rPr>
                <w:rFonts w:hint="eastAsia" w:ascii="宋体" w:hAnsi="宋体" w:cs="宋体"/>
                <w:kern w:val="0"/>
                <w:sz w:val="24"/>
              </w:rPr>
              <w:t>数量</w:t>
            </w:r>
          </w:p>
        </w:tc>
        <w:tc>
          <w:tcPr>
            <w:tcW w:w="1676" w:type="dxa"/>
            <w:shd w:val="pct10" w:color="C3BD96" w:themeColor="background2" w:themeShade="BF" w:fill="DDD9C4" w:themeFill="background2" w:themeFillShade="E6"/>
            <w:vAlign w:val="center"/>
          </w:tcPr>
          <w:p w14:paraId="7CA2B44C">
            <w:pPr>
              <w:keepNext w:val="0"/>
              <w:keepLines w:val="0"/>
              <w:suppressLineNumbers w:val="0"/>
              <w:spacing w:before="0" w:beforeAutospacing="0" w:after="0" w:afterAutospacing="0" w:line="360" w:lineRule="auto"/>
              <w:ind w:left="-48" w:leftChars="-23" w:right="-65" w:rightChars="-31"/>
              <w:jc w:val="center"/>
              <w:rPr>
                <w:rFonts w:hint="default" w:ascii="宋体" w:hAnsi="宋体" w:cs="宋体"/>
                <w:kern w:val="0"/>
                <w:sz w:val="24"/>
              </w:rPr>
            </w:pPr>
            <w:r>
              <w:rPr>
                <w:rFonts w:hint="eastAsia" w:ascii="宋体" w:hAnsi="宋体" w:cs="宋体"/>
                <w:kern w:val="0"/>
                <w:sz w:val="24"/>
              </w:rPr>
              <w:t>制造商名称</w:t>
            </w:r>
          </w:p>
        </w:tc>
        <w:tc>
          <w:tcPr>
            <w:tcW w:w="1316" w:type="dxa"/>
            <w:shd w:val="pct10" w:color="C3BD96" w:themeColor="background2" w:themeShade="BF" w:fill="DDD9C4" w:themeFill="background2" w:themeFillShade="E6"/>
            <w:vAlign w:val="center"/>
          </w:tcPr>
          <w:p w14:paraId="0878B0CE">
            <w:pPr>
              <w:keepNext w:val="0"/>
              <w:keepLines w:val="0"/>
              <w:suppressLineNumbers w:val="0"/>
              <w:spacing w:before="0" w:beforeAutospacing="0" w:after="0" w:afterAutospacing="0" w:line="360" w:lineRule="auto"/>
              <w:ind w:left="-23" w:leftChars="-11" w:right="-65" w:rightChars="-31"/>
              <w:jc w:val="center"/>
              <w:rPr>
                <w:rFonts w:hint="default" w:ascii="宋体" w:hAnsi="宋体" w:cs="宋体"/>
                <w:kern w:val="0"/>
                <w:sz w:val="24"/>
              </w:rPr>
            </w:pPr>
            <w:r>
              <w:rPr>
                <w:rFonts w:hint="eastAsia" w:ascii="宋体" w:hAnsi="宋体" w:cs="宋体"/>
                <w:kern w:val="0"/>
                <w:sz w:val="24"/>
              </w:rPr>
              <w:t>单价</w:t>
            </w:r>
          </w:p>
        </w:tc>
        <w:tc>
          <w:tcPr>
            <w:tcW w:w="1357" w:type="dxa"/>
            <w:shd w:val="pct10" w:color="C3BD96" w:themeColor="background2" w:themeShade="BF" w:fill="DDD9C4" w:themeFill="background2" w:themeFillShade="E6"/>
            <w:vAlign w:val="center"/>
          </w:tcPr>
          <w:p w14:paraId="4B63B59E">
            <w:pPr>
              <w:keepNext w:val="0"/>
              <w:keepLines w:val="0"/>
              <w:suppressLineNumbers w:val="0"/>
              <w:spacing w:before="0" w:beforeAutospacing="0" w:after="0" w:afterAutospacing="0" w:line="360" w:lineRule="auto"/>
              <w:ind w:left="-23" w:leftChars="-11" w:right="-65" w:rightChars="-31"/>
              <w:jc w:val="center"/>
              <w:rPr>
                <w:rFonts w:hint="default" w:ascii="宋体" w:hAnsi="宋体" w:cs="宋体"/>
                <w:kern w:val="0"/>
                <w:sz w:val="24"/>
              </w:rPr>
            </w:pPr>
            <w:r>
              <w:rPr>
                <w:rFonts w:hint="eastAsia" w:ascii="宋体" w:hAnsi="宋体" w:cs="宋体"/>
                <w:kern w:val="0"/>
                <w:sz w:val="24"/>
              </w:rPr>
              <w:t>分项合计</w:t>
            </w:r>
          </w:p>
        </w:tc>
      </w:tr>
      <w:tr w14:paraId="5FD4D8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4A4CCF47">
            <w:pPr>
              <w:keepNext w:val="0"/>
              <w:keepLines w:val="0"/>
              <w:numPr>
                <w:ilvl w:val="0"/>
                <w:numId w:val="111"/>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2673" w:type="dxa"/>
            <w:shd w:val="clear" w:color="auto" w:fill="auto"/>
            <w:vAlign w:val="center"/>
          </w:tcPr>
          <w:p w14:paraId="5AF7189C">
            <w:pPr>
              <w:keepNext w:val="0"/>
              <w:keepLines w:val="0"/>
              <w:suppressLineNumbers w:val="0"/>
              <w:tabs>
                <w:tab w:val="left" w:pos="0"/>
                <w:tab w:val="left" w:pos="56"/>
              </w:tabs>
              <w:adjustRightInd w:val="0"/>
              <w:snapToGrid w:val="0"/>
              <w:spacing w:before="0" w:beforeAutospacing="0" w:after="0" w:afterAutospacing="0"/>
              <w:ind w:left="547" w:right="0" w:hanging="547" w:hangingChars="228"/>
              <w:jc w:val="center"/>
              <w:rPr>
                <w:rFonts w:hint="default" w:ascii="宋体" w:hAnsi="宋体"/>
                <w:sz w:val="24"/>
              </w:rPr>
            </w:pPr>
            <w:r>
              <w:rPr>
                <w:rFonts w:hint="eastAsia" w:ascii="宋体" w:hAnsi="宋体"/>
                <w:sz w:val="24"/>
              </w:rPr>
              <w:t>货物1（工程或服务）</w:t>
            </w:r>
          </w:p>
        </w:tc>
        <w:tc>
          <w:tcPr>
            <w:tcW w:w="1134" w:type="dxa"/>
            <w:shd w:val="clear" w:color="auto" w:fill="auto"/>
            <w:vAlign w:val="center"/>
          </w:tcPr>
          <w:p w14:paraId="388B0ED4">
            <w:pPr>
              <w:keepNext w:val="0"/>
              <w:keepLines w:val="0"/>
              <w:suppressLineNumbers w:val="0"/>
              <w:spacing w:before="0" w:beforeAutospacing="0" w:after="0" w:afterAutospacing="0" w:line="240" w:lineRule="atLeast"/>
              <w:ind w:left="-48" w:leftChars="-23" w:right="-65" w:rightChars="-31"/>
              <w:jc w:val="left"/>
              <w:rPr>
                <w:rFonts w:hint="default" w:ascii="宋体" w:hAnsi="宋体" w:eastAsia="宋体" w:cs="宋体"/>
                <w:kern w:val="0"/>
                <w:sz w:val="24"/>
                <w:szCs w:val="24"/>
              </w:rPr>
            </w:pPr>
          </w:p>
        </w:tc>
        <w:tc>
          <w:tcPr>
            <w:tcW w:w="800" w:type="dxa"/>
            <w:shd w:val="clear" w:color="auto" w:fill="auto"/>
            <w:vAlign w:val="center"/>
          </w:tcPr>
          <w:p w14:paraId="58B6A038">
            <w:pPr>
              <w:keepNext w:val="0"/>
              <w:keepLines w:val="0"/>
              <w:suppressLineNumbers w:val="0"/>
              <w:spacing w:before="0" w:beforeAutospacing="0" w:after="0" w:afterAutospacing="0" w:line="240" w:lineRule="atLeast"/>
              <w:ind w:left="-48" w:leftChars="-23" w:right="-376" w:rightChars="-179"/>
              <w:jc w:val="center"/>
              <w:rPr>
                <w:rFonts w:hint="default" w:ascii="宋体" w:hAnsi="宋体" w:eastAsia="宋体" w:cs="宋体"/>
                <w:kern w:val="0"/>
                <w:sz w:val="24"/>
                <w:szCs w:val="24"/>
              </w:rPr>
            </w:pPr>
          </w:p>
        </w:tc>
        <w:tc>
          <w:tcPr>
            <w:tcW w:w="1676" w:type="dxa"/>
            <w:shd w:val="clear" w:color="auto" w:fill="auto"/>
            <w:vAlign w:val="center"/>
          </w:tcPr>
          <w:p w14:paraId="47B8FB8A">
            <w:pPr>
              <w:keepNext w:val="0"/>
              <w:keepLines w:val="0"/>
              <w:suppressLineNumbers w:val="0"/>
              <w:spacing w:before="0" w:beforeAutospacing="0" w:after="0" w:afterAutospacing="0" w:line="240" w:lineRule="atLeast"/>
              <w:ind w:left="-48" w:leftChars="-23" w:right="-65" w:rightChars="-31"/>
              <w:jc w:val="center"/>
              <w:rPr>
                <w:rFonts w:hint="default" w:ascii="宋体" w:hAnsi="宋体" w:eastAsia="宋体" w:cs="宋体"/>
                <w:kern w:val="0"/>
                <w:sz w:val="24"/>
                <w:szCs w:val="24"/>
              </w:rPr>
            </w:pPr>
          </w:p>
        </w:tc>
        <w:tc>
          <w:tcPr>
            <w:tcW w:w="1316" w:type="dxa"/>
            <w:shd w:val="clear" w:color="auto" w:fill="auto"/>
            <w:vAlign w:val="center"/>
          </w:tcPr>
          <w:p w14:paraId="790C2F92">
            <w:pPr>
              <w:keepNext w:val="0"/>
              <w:keepLines w:val="0"/>
              <w:suppressLineNumbers w:val="0"/>
              <w:spacing w:before="0" w:beforeAutospacing="0" w:after="0" w:afterAutospacing="0" w:line="240" w:lineRule="atLeast"/>
              <w:ind w:left="-48" w:leftChars="-23" w:right="-65" w:rightChars="-31"/>
              <w:jc w:val="left"/>
              <w:rPr>
                <w:rFonts w:hint="default" w:ascii="宋体" w:hAnsi="宋体" w:eastAsia="宋体" w:cs="宋体"/>
                <w:kern w:val="0"/>
                <w:sz w:val="24"/>
                <w:szCs w:val="24"/>
              </w:rPr>
            </w:pPr>
          </w:p>
        </w:tc>
        <w:tc>
          <w:tcPr>
            <w:tcW w:w="1357" w:type="dxa"/>
            <w:shd w:val="clear" w:color="auto" w:fill="auto"/>
            <w:vAlign w:val="center"/>
          </w:tcPr>
          <w:p w14:paraId="39101405">
            <w:pPr>
              <w:keepNext w:val="0"/>
              <w:keepLines w:val="0"/>
              <w:suppressLineNumbers w:val="0"/>
              <w:spacing w:before="0" w:beforeAutospacing="0" w:after="0" w:afterAutospacing="0" w:line="240" w:lineRule="atLeast"/>
              <w:ind w:left="-48" w:leftChars="-23" w:right="-65" w:rightChars="-31"/>
              <w:jc w:val="center"/>
              <w:rPr>
                <w:rFonts w:hint="default" w:ascii="宋体" w:hAnsi="宋体" w:eastAsia="宋体" w:cs="宋体"/>
                <w:kern w:val="0"/>
                <w:sz w:val="24"/>
                <w:szCs w:val="24"/>
              </w:rPr>
            </w:pPr>
          </w:p>
        </w:tc>
      </w:tr>
      <w:tr w14:paraId="5A1EFD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2C4BFA64">
            <w:pPr>
              <w:keepNext w:val="0"/>
              <w:keepLines w:val="0"/>
              <w:numPr>
                <w:ilvl w:val="0"/>
                <w:numId w:val="111"/>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2673" w:type="dxa"/>
            <w:shd w:val="clear" w:color="auto" w:fill="auto"/>
            <w:vAlign w:val="center"/>
          </w:tcPr>
          <w:p w14:paraId="006C30D6">
            <w:pPr>
              <w:keepNext w:val="0"/>
              <w:keepLines w:val="0"/>
              <w:suppressLineNumbers w:val="0"/>
              <w:tabs>
                <w:tab w:val="left" w:pos="0"/>
                <w:tab w:val="left" w:pos="56"/>
              </w:tabs>
              <w:adjustRightInd w:val="0"/>
              <w:snapToGrid w:val="0"/>
              <w:spacing w:before="0" w:beforeAutospacing="0" w:after="0" w:afterAutospacing="0"/>
              <w:ind w:left="0" w:right="0"/>
              <w:jc w:val="center"/>
              <w:rPr>
                <w:rFonts w:hint="default" w:ascii="宋体" w:hAnsi="宋体"/>
                <w:sz w:val="24"/>
              </w:rPr>
            </w:pPr>
            <w:r>
              <w:rPr>
                <w:rFonts w:hint="eastAsia" w:ascii="宋体" w:hAnsi="宋体"/>
                <w:sz w:val="24"/>
              </w:rPr>
              <w:t>货物2（工程或服务）</w:t>
            </w:r>
          </w:p>
        </w:tc>
        <w:tc>
          <w:tcPr>
            <w:tcW w:w="1134" w:type="dxa"/>
            <w:shd w:val="clear" w:color="auto" w:fill="auto"/>
            <w:vAlign w:val="center"/>
          </w:tcPr>
          <w:p w14:paraId="22C2C7EE">
            <w:pPr>
              <w:keepNext w:val="0"/>
              <w:keepLines w:val="0"/>
              <w:suppressLineNumbers w:val="0"/>
              <w:spacing w:before="0" w:beforeAutospacing="0" w:after="0" w:afterAutospacing="0" w:line="240" w:lineRule="atLeast"/>
              <w:ind w:left="-48" w:leftChars="-23" w:right="-65" w:rightChars="-31"/>
              <w:jc w:val="left"/>
              <w:rPr>
                <w:rFonts w:hint="default" w:ascii="宋体" w:hAnsi="宋体" w:eastAsia="宋体" w:cs="宋体"/>
                <w:kern w:val="0"/>
                <w:sz w:val="24"/>
                <w:szCs w:val="24"/>
              </w:rPr>
            </w:pPr>
          </w:p>
        </w:tc>
        <w:tc>
          <w:tcPr>
            <w:tcW w:w="800" w:type="dxa"/>
            <w:shd w:val="clear" w:color="auto" w:fill="auto"/>
            <w:vAlign w:val="center"/>
          </w:tcPr>
          <w:p w14:paraId="395E9CE4">
            <w:pPr>
              <w:keepNext w:val="0"/>
              <w:keepLines w:val="0"/>
              <w:suppressLineNumbers w:val="0"/>
              <w:spacing w:before="0" w:beforeAutospacing="0" w:after="0" w:afterAutospacing="0" w:line="240" w:lineRule="atLeast"/>
              <w:ind w:left="-48" w:leftChars="-23" w:right="-65" w:rightChars="-31"/>
              <w:jc w:val="center"/>
              <w:rPr>
                <w:rFonts w:hint="default" w:ascii="宋体" w:hAnsi="宋体" w:eastAsia="宋体" w:cs="宋体"/>
                <w:kern w:val="0"/>
                <w:sz w:val="24"/>
                <w:szCs w:val="24"/>
              </w:rPr>
            </w:pPr>
          </w:p>
        </w:tc>
        <w:tc>
          <w:tcPr>
            <w:tcW w:w="1676" w:type="dxa"/>
            <w:shd w:val="clear" w:color="auto" w:fill="auto"/>
            <w:vAlign w:val="center"/>
          </w:tcPr>
          <w:p w14:paraId="0CF5D1F8">
            <w:pPr>
              <w:keepNext w:val="0"/>
              <w:keepLines w:val="0"/>
              <w:suppressLineNumbers w:val="0"/>
              <w:spacing w:before="0" w:beforeAutospacing="0" w:after="0" w:afterAutospacing="0" w:line="240" w:lineRule="atLeast"/>
              <w:ind w:left="-48" w:leftChars="-23" w:right="-65" w:rightChars="-31"/>
              <w:jc w:val="center"/>
              <w:rPr>
                <w:rFonts w:hint="default" w:ascii="宋体" w:hAnsi="宋体" w:eastAsia="宋体" w:cs="宋体"/>
                <w:kern w:val="0"/>
                <w:sz w:val="24"/>
                <w:szCs w:val="24"/>
              </w:rPr>
            </w:pPr>
          </w:p>
        </w:tc>
        <w:tc>
          <w:tcPr>
            <w:tcW w:w="1316" w:type="dxa"/>
            <w:shd w:val="clear" w:color="auto" w:fill="auto"/>
            <w:vAlign w:val="center"/>
          </w:tcPr>
          <w:p w14:paraId="2A0D4A0D">
            <w:pPr>
              <w:keepNext w:val="0"/>
              <w:keepLines w:val="0"/>
              <w:suppressLineNumbers w:val="0"/>
              <w:spacing w:before="0" w:beforeAutospacing="0" w:after="0" w:afterAutospacing="0" w:line="240" w:lineRule="atLeast"/>
              <w:ind w:left="-48" w:leftChars="-23" w:right="-65" w:rightChars="-31"/>
              <w:jc w:val="left"/>
              <w:rPr>
                <w:rFonts w:hint="default" w:ascii="宋体" w:hAnsi="宋体" w:eastAsia="宋体" w:cs="宋体"/>
                <w:kern w:val="0"/>
                <w:sz w:val="24"/>
                <w:szCs w:val="24"/>
              </w:rPr>
            </w:pPr>
          </w:p>
        </w:tc>
        <w:tc>
          <w:tcPr>
            <w:tcW w:w="1357" w:type="dxa"/>
            <w:shd w:val="clear" w:color="auto" w:fill="auto"/>
            <w:vAlign w:val="center"/>
          </w:tcPr>
          <w:p w14:paraId="5B94A0F5">
            <w:pPr>
              <w:keepNext w:val="0"/>
              <w:keepLines w:val="0"/>
              <w:suppressLineNumbers w:val="0"/>
              <w:spacing w:before="0" w:beforeAutospacing="0" w:after="0" w:afterAutospacing="0" w:line="240" w:lineRule="atLeast"/>
              <w:ind w:left="-48" w:leftChars="-23" w:right="-65" w:rightChars="-31"/>
              <w:jc w:val="center"/>
              <w:rPr>
                <w:rFonts w:hint="default" w:ascii="宋体" w:hAnsi="宋体" w:eastAsia="宋体" w:cs="宋体"/>
                <w:kern w:val="0"/>
                <w:sz w:val="24"/>
                <w:szCs w:val="24"/>
              </w:rPr>
            </w:pPr>
          </w:p>
        </w:tc>
      </w:tr>
      <w:tr w14:paraId="1C882A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0EAACB62">
            <w:pPr>
              <w:keepNext w:val="0"/>
              <w:keepLines w:val="0"/>
              <w:numPr>
                <w:ilvl w:val="0"/>
                <w:numId w:val="111"/>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2673" w:type="dxa"/>
            <w:shd w:val="clear" w:color="auto" w:fill="auto"/>
            <w:vAlign w:val="center"/>
          </w:tcPr>
          <w:p w14:paraId="114F3626">
            <w:pPr>
              <w:keepNext w:val="0"/>
              <w:keepLines w:val="0"/>
              <w:suppressLineNumbers w:val="0"/>
              <w:tabs>
                <w:tab w:val="left" w:pos="0"/>
                <w:tab w:val="left" w:pos="56"/>
              </w:tabs>
              <w:adjustRightInd w:val="0"/>
              <w:snapToGrid w:val="0"/>
              <w:spacing w:before="0" w:beforeAutospacing="0" w:after="0" w:afterAutospacing="0"/>
              <w:ind w:left="0" w:right="0"/>
              <w:jc w:val="center"/>
              <w:rPr>
                <w:rFonts w:hint="default" w:ascii="宋体" w:hAnsi="宋体"/>
                <w:sz w:val="24"/>
              </w:rPr>
            </w:pPr>
            <w:r>
              <w:rPr>
                <w:rFonts w:hint="eastAsia" w:ascii="宋体" w:hAnsi="宋体"/>
                <w:sz w:val="24"/>
              </w:rPr>
              <w:t>货物3（工程或服务）</w:t>
            </w:r>
          </w:p>
        </w:tc>
        <w:tc>
          <w:tcPr>
            <w:tcW w:w="1134" w:type="dxa"/>
            <w:shd w:val="clear" w:color="auto" w:fill="auto"/>
            <w:vAlign w:val="center"/>
          </w:tcPr>
          <w:p w14:paraId="7EB8562B">
            <w:pPr>
              <w:keepNext w:val="0"/>
              <w:keepLines w:val="0"/>
              <w:suppressLineNumbers w:val="0"/>
              <w:spacing w:before="0" w:beforeAutospacing="0" w:after="0" w:afterAutospacing="0" w:line="240" w:lineRule="atLeast"/>
              <w:ind w:left="-48" w:leftChars="-23" w:right="-65" w:rightChars="-31"/>
              <w:jc w:val="left"/>
              <w:rPr>
                <w:rFonts w:hint="default" w:ascii="宋体" w:hAnsi="宋体" w:eastAsia="宋体" w:cs="宋体"/>
                <w:kern w:val="0"/>
                <w:sz w:val="24"/>
                <w:szCs w:val="24"/>
              </w:rPr>
            </w:pPr>
          </w:p>
        </w:tc>
        <w:tc>
          <w:tcPr>
            <w:tcW w:w="800" w:type="dxa"/>
            <w:shd w:val="clear" w:color="auto" w:fill="auto"/>
            <w:vAlign w:val="center"/>
          </w:tcPr>
          <w:p w14:paraId="495DE31B">
            <w:pPr>
              <w:keepNext w:val="0"/>
              <w:keepLines w:val="0"/>
              <w:suppressLineNumbers w:val="0"/>
              <w:spacing w:before="0" w:beforeAutospacing="0" w:after="0" w:afterAutospacing="0" w:line="240" w:lineRule="atLeast"/>
              <w:ind w:left="-48" w:leftChars="-23" w:right="-65" w:rightChars="-31"/>
              <w:jc w:val="center"/>
              <w:rPr>
                <w:rFonts w:hint="default" w:ascii="宋体" w:hAnsi="宋体" w:eastAsia="宋体" w:cs="宋体"/>
                <w:kern w:val="0"/>
                <w:sz w:val="24"/>
                <w:szCs w:val="24"/>
              </w:rPr>
            </w:pPr>
          </w:p>
        </w:tc>
        <w:tc>
          <w:tcPr>
            <w:tcW w:w="1676" w:type="dxa"/>
            <w:shd w:val="clear" w:color="auto" w:fill="auto"/>
            <w:vAlign w:val="center"/>
          </w:tcPr>
          <w:p w14:paraId="29C0B51C">
            <w:pPr>
              <w:keepNext w:val="0"/>
              <w:keepLines w:val="0"/>
              <w:suppressLineNumbers w:val="0"/>
              <w:spacing w:before="0" w:beforeAutospacing="0" w:after="0" w:afterAutospacing="0" w:line="240" w:lineRule="atLeast"/>
              <w:ind w:left="-48" w:leftChars="-23" w:right="-65" w:rightChars="-31"/>
              <w:jc w:val="center"/>
              <w:rPr>
                <w:rFonts w:hint="default" w:ascii="宋体" w:hAnsi="宋体" w:eastAsia="宋体" w:cs="宋体"/>
                <w:kern w:val="0"/>
                <w:sz w:val="24"/>
                <w:szCs w:val="24"/>
              </w:rPr>
            </w:pPr>
          </w:p>
        </w:tc>
        <w:tc>
          <w:tcPr>
            <w:tcW w:w="1316" w:type="dxa"/>
            <w:shd w:val="clear" w:color="auto" w:fill="auto"/>
            <w:vAlign w:val="center"/>
          </w:tcPr>
          <w:p w14:paraId="490D74DD">
            <w:pPr>
              <w:keepNext w:val="0"/>
              <w:keepLines w:val="0"/>
              <w:suppressLineNumbers w:val="0"/>
              <w:spacing w:before="0" w:beforeAutospacing="0" w:after="0" w:afterAutospacing="0" w:line="240" w:lineRule="atLeast"/>
              <w:ind w:left="-48" w:leftChars="-23" w:right="-65" w:rightChars="-31"/>
              <w:jc w:val="left"/>
              <w:rPr>
                <w:rFonts w:hint="default" w:ascii="宋体" w:hAnsi="宋体" w:eastAsia="宋体" w:cs="宋体"/>
                <w:kern w:val="0"/>
                <w:sz w:val="24"/>
                <w:szCs w:val="24"/>
              </w:rPr>
            </w:pPr>
          </w:p>
        </w:tc>
        <w:tc>
          <w:tcPr>
            <w:tcW w:w="1357" w:type="dxa"/>
            <w:shd w:val="clear" w:color="auto" w:fill="auto"/>
            <w:vAlign w:val="center"/>
          </w:tcPr>
          <w:p w14:paraId="7AEA8A6D">
            <w:pPr>
              <w:keepNext w:val="0"/>
              <w:keepLines w:val="0"/>
              <w:suppressLineNumbers w:val="0"/>
              <w:spacing w:before="0" w:beforeAutospacing="0" w:after="0" w:afterAutospacing="0" w:line="240" w:lineRule="atLeast"/>
              <w:ind w:left="-48" w:leftChars="-23" w:right="-65" w:rightChars="-31"/>
              <w:jc w:val="center"/>
              <w:rPr>
                <w:rFonts w:hint="default" w:ascii="宋体" w:hAnsi="宋体" w:eastAsia="宋体" w:cs="宋体"/>
                <w:kern w:val="0"/>
                <w:sz w:val="24"/>
                <w:szCs w:val="24"/>
              </w:rPr>
            </w:pPr>
          </w:p>
        </w:tc>
      </w:tr>
      <w:tr w14:paraId="3D2024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70C7D850">
            <w:pPr>
              <w:keepNext w:val="0"/>
              <w:keepLines w:val="0"/>
              <w:numPr>
                <w:ilvl w:val="0"/>
                <w:numId w:val="111"/>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2673" w:type="dxa"/>
            <w:shd w:val="clear" w:color="auto" w:fill="auto"/>
            <w:vAlign w:val="center"/>
          </w:tcPr>
          <w:p w14:paraId="26FF782D">
            <w:pPr>
              <w:keepNext w:val="0"/>
              <w:keepLines w:val="0"/>
              <w:suppressLineNumbers w:val="0"/>
              <w:tabs>
                <w:tab w:val="left" w:pos="0"/>
                <w:tab w:val="left" w:pos="56"/>
              </w:tabs>
              <w:adjustRightInd w:val="0"/>
              <w:snapToGrid w:val="0"/>
              <w:spacing w:before="0" w:beforeAutospacing="0" w:after="0" w:afterAutospacing="0"/>
              <w:ind w:left="0" w:right="0"/>
              <w:jc w:val="center"/>
              <w:rPr>
                <w:rFonts w:hint="default" w:ascii="宋体" w:hAnsi="宋体"/>
                <w:sz w:val="24"/>
              </w:rPr>
            </w:pPr>
            <w:r>
              <w:rPr>
                <w:rFonts w:hint="eastAsia" w:ascii="宋体" w:hAnsi="宋体"/>
                <w:sz w:val="24"/>
              </w:rPr>
              <w:t>货物4（工程或服务）</w:t>
            </w:r>
          </w:p>
        </w:tc>
        <w:tc>
          <w:tcPr>
            <w:tcW w:w="1134" w:type="dxa"/>
            <w:shd w:val="clear" w:color="auto" w:fill="auto"/>
            <w:vAlign w:val="center"/>
          </w:tcPr>
          <w:p w14:paraId="4B5D78D2">
            <w:pPr>
              <w:keepNext w:val="0"/>
              <w:keepLines w:val="0"/>
              <w:suppressLineNumbers w:val="0"/>
              <w:spacing w:before="0" w:beforeAutospacing="0" w:after="0" w:afterAutospacing="0" w:line="240" w:lineRule="atLeast"/>
              <w:ind w:left="-48" w:leftChars="-23" w:right="-65" w:rightChars="-31"/>
              <w:jc w:val="left"/>
              <w:rPr>
                <w:rFonts w:hint="default" w:ascii="宋体" w:hAnsi="宋体" w:eastAsia="宋体" w:cs="宋体"/>
                <w:kern w:val="0"/>
                <w:sz w:val="24"/>
                <w:szCs w:val="24"/>
              </w:rPr>
            </w:pPr>
          </w:p>
        </w:tc>
        <w:tc>
          <w:tcPr>
            <w:tcW w:w="800" w:type="dxa"/>
            <w:shd w:val="clear" w:color="auto" w:fill="auto"/>
            <w:vAlign w:val="center"/>
          </w:tcPr>
          <w:p w14:paraId="083F62E7">
            <w:pPr>
              <w:keepNext w:val="0"/>
              <w:keepLines w:val="0"/>
              <w:suppressLineNumbers w:val="0"/>
              <w:spacing w:before="0" w:beforeAutospacing="0" w:after="0" w:afterAutospacing="0" w:line="240" w:lineRule="atLeast"/>
              <w:ind w:left="-48" w:leftChars="-23" w:right="-65" w:rightChars="-31"/>
              <w:jc w:val="center"/>
              <w:rPr>
                <w:rFonts w:hint="default" w:ascii="宋体" w:hAnsi="宋体" w:eastAsia="宋体" w:cs="宋体"/>
                <w:kern w:val="0"/>
                <w:sz w:val="24"/>
                <w:szCs w:val="24"/>
              </w:rPr>
            </w:pPr>
          </w:p>
        </w:tc>
        <w:tc>
          <w:tcPr>
            <w:tcW w:w="1676" w:type="dxa"/>
            <w:shd w:val="clear" w:color="auto" w:fill="auto"/>
            <w:vAlign w:val="center"/>
          </w:tcPr>
          <w:p w14:paraId="291A9DF2">
            <w:pPr>
              <w:keepNext w:val="0"/>
              <w:keepLines w:val="0"/>
              <w:suppressLineNumbers w:val="0"/>
              <w:spacing w:before="0" w:beforeAutospacing="0" w:after="0" w:afterAutospacing="0" w:line="240" w:lineRule="atLeast"/>
              <w:ind w:left="-48" w:leftChars="-23" w:right="-65" w:rightChars="-31"/>
              <w:jc w:val="center"/>
              <w:rPr>
                <w:rFonts w:hint="default" w:ascii="宋体" w:hAnsi="宋体" w:eastAsia="宋体" w:cs="宋体"/>
                <w:kern w:val="0"/>
                <w:sz w:val="24"/>
                <w:szCs w:val="24"/>
              </w:rPr>
            </w:pPr>
          </w:p>
        </w:tc>
        <w:tc>
          <w:tcPr>
            <w:tcW w:w="1316" w:type="dxa"/>
            <w:shd w:val="clear" w:color="auto" w:fill="auto"/>
            <w:vAlign w:val="center"/>
          </w:tcPr>
          <w:p w14:paraId="64DEC6A8">
            <w:pPr>
              <w:keepNext w:val="0"/>
              <w:keepLines w:val="0"/>
              <w:suppressLineNumbers w:val="0"/>
              <w:spacing w:before="0" w:beforeAutospacing="0" w:after="0" w:afterAutospacing="0" w:line="240" w:lineRule="atLeast"/>
              <w:ind w:left="-48" w:leftChars="-23" w:right="-65" w:rightChars="-31"/>
              <w:jc w:val="left"/>
              <w:rPr>
                <w:rFonts w:hint="default" w:ascii="宋体" w:hAnsi="宋体" w:eastAsia="宋体" w:cs="宋体"/>
                <w:kern w:val="0"/>
                <w:sz w:val="24"/>
                <w:szCs w:val="24"/>
              </w:rPr>
            </w:pPr>
          </w:p>
        </w:tc>
        <w:tc>
          <w:tcPr>
            <w:tcW w:w="1357" w:type="dxa"/>
            <w:shd w:val="clear" w:color="auto" w:fill="auto"/>
            <w:vAlign w:val="center"/>
          </w:tcPr>
          <w:p w14:paraId="56241553">
            <w:pPr>
              <w:keepNext w:val="0"/>
              <w:keepLines w:val="0"/>
              <w:suppressLineNumbers w:val="0"/>
              <w:spacing w:before="0" w:beforeAutospacing="0" w:after="0" w:afterAutospacing="0" w:line="240" w:lineRule="atLeast"/>
              <w:ind w:left="-48" w:leftChars="-23" w:right="-65" w:rightChars="-31"/>
              <w:jc w:val="center"/>
              <w:rPr>
                <w:rFonts w:hint="default" w:ascii="宋体" w:hAnsi="宋体" w:eastAsia="宋体" w:cs="宋体"/>
                <w:kern w:val="0"/>
                <w:sz w:val="24"/>
                <w:szCs w:val="24"/>
              </w:rPr>
            </w:pPr>
          </w:p>
        </w:tc>
      </w:tr>
      <w:tr w14:paraId="6E55C3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3B8A7AA5">
            <w:pPr>
              <w:keepNext w:val="0"/>
              <w:keepLines w:val="0"/>
              <w:numPr>
                <w:ilvl w:val="0"/>
                <w:numId w:val="111"/>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2673" w:type="dxa"/>
            <w:shd w:val="clear" w:color="auto" w:fill="auto"/>
            <w:vAlign w:val="center"/>
          </w:tcPr>
          <w:p w14:paraId="49DB0BF1">
            <w:pPr>
              <w:keepNext w:val="0"/>
              <w:keepLines w:val="0"/>
              <w:suppressLineNumbers w:val="0"/>
              <w:tabs>
                <w:tab w:val="left" w:pos="0"/>
                <w:tab w:val="left" w:pos="56"/>
              </w:tabs>
              <w:adjustRightInd w:val="0"/>
              <w:snapToGrid w:val="0"/>
              <w:spacing w:before="0" w:beforeAutospacing="0" w:after="0" w:afterAutospacing="0"/>
              <w:ind w:left="0" w:right="0"/>
              <w:jc w:val="center"/>
              <w:rPr>
                <w:rFonts w:hint="default" w:ascii="宋体" w:hAnsi="宋体"/>
                <w:sz w:val="24"/>
              </w:rPr>
            </w:pPr>
            <w:r>
              <w:rPr>
                <w:rFonts w:hint="eastAsia" w:ascii="宋体" w:hAnsi="宋体"/>
                <w:sz w:val="24"/>
              </w:rPr>
              <w:t>货物5（工程或服务）</w:t>
            </w:r>
          </w:p>
        </w:tc>
        <w:tc>
          <w:tcPr>
            <w:tcW w:w="1134" w:type="dxa"/>
            <w:shd w:val="clear" w:color="auto" w:fill="auto"/>
            <w:vAlign w:val="center"/>
          </w:tcPr>
          <w:p w14:paraId="18820DD9">
            <w:pPr>
              <w:keepNext w:val="0"/>
              <w:keepLines w:val="0"/>
              <w:suppressLineNumbers w:val="0"/>
              <w:spacing w:before="0" w:beforeAutospacing="0" w:after="0" w:afterAutospacing="0" w:line="240" w:lineRule="atLeast"/>
              <w:ind w:left="-48" w:leftChars="-23" w:right="-65" w:rightChars="-31"/>
              <w:jc w:val="left"/>
              <w:rPr>
                <w:rFonts w:hint="default" w:ascii="宋体" w:hAnsi="宋体" w:eastAsia="宋体" w:cs="宋体"/>
                <w:kern w:val="0"/>
                <w:sz w:val="24"/>
                <w:szCs w:val="24"/>
              </w:rPr>
            </w:pPr>
          </w:p>
        </w:tc>
        <w:tc>
          <w:tcPr>
            <w:tcW w:w="800" w:type="dxa"/>
            <w:shd w:val="clear" w:color="auto" w:fill="auto"/>
            <w:vAlign w:val="center"/>
          </w:tcPr>
          <w:p w14:paraId="5A0D9D63">
            <w:pPr>
              <w:keepNext w:val="0"/>
              <w:keepLines w:val="0"/>
              <w:suppressLineNumbers w:val="0"/>
              <w:spacing w:before="0" w:beforeAutospacing="0" w:after="0" w:afterAutospacing="0" w:line="240" w:lineRule="atLeast"/>
              <w:ind w:left="-48" w:leftChars="-23" w:right="-65" w:rightChars="-31"/>
              <w:jc w:val="center"/>
              <w:rPr>
                <w:rFonts w:hint="default" w:ascii="宋体" w:hAnsi="宋体" w:eastAsia="宋体" w:cs="宋体"/>
                <w:kern w:val="0"/>
                <w:sz w:val="24"/>
                <w:szCs w:val="24"/>
              </w:rPr>
            </w:pPr>
          </w:p>
        </w:tc>
        <w:tc>
          <w:tcPr>
            <w:tcW w:w="1676" w:type="dxa"/>
            <w:shd w:val="clear" w:color="auto" w:fill="auto"/>
            <w:vAlign w:val="center"/>
          </w:tcPr>
          <w:p w14:paraId="2EA28EC5">
            <w:pPr>
              <w:keepNext w:val="0"/>
              <w:keepLines w:val="0"/>
              <w:suppressLineNumbers w:val="0"/>
              <w:spacing w:before="0" w:beforeAutospacing="0" w:after="0" w:afterAutospacing="0" w:line="240" w:lineRule="atLeast"/>
              <w:ind w:left="-48" w:leftChars="-23" w:right="-65" w:rightChars="-31"/>
              <w:jc w:val="center"/>
              <w:rPr>
                <w:rFonts w:hint="default" w:ascii="宋体" w:hAnsi="宋体" w:eastAsia="宋体" w:cs="宋体"/>
                <w:kern w:val="0"/>
                <w:sz w:val="24"/>
                <w:szCs w:val="24"/>
              </w:rPr>
            </w:pPr>
          </w:p>
        </w:tc>
        <w:tc>
          <w:tcPr>
            <w:tcW w:w="1316" w:type="dxa"/>
            <w:shd w:val="clear" w:color="auto" w:fill="auto"/>
            <w:vAlign w:val="center"/>
          </w:tcPr>
          <w:p w14:paraId="6A85DD1B">
            <w:pPr>
              <w:keepNext w:val="0"/>
              <w:keepLines w:val="0"/>
              <w:suppressLineNumbers w:val="0"/>
              <w:spacing w:before="0" w:beforeAutospacing="0" w:after="0" w:afterAutospacing="0" w:line="240" w:lineRule="atLeast"/>
              <w:ind w:left="-48" w:leftChars="-23" w:right="-65" w:rightChars="-31"/>
              <w:jc w:val="left"/>
              <w:rPr>
                <w:rFonts w:hint="default" w:ascii="宋体" w:hAnsi="宋体" w:eastAsia="宋体" w:cs="宋体"/>
                <w:kern w:val="0"/>
                <w:sz w:val="24"/>
                <w:szCs w:val="24"/>
              </w:rPr>
            </w:pPr>
          </w:p>
        </w:tc>
        <w:tc>
          <w:tcPr>
            <w:tcW w:w="1357" w:type="dxa"/>
            <w:shd w:val="clear" w:color="auto" w:fill="auto"/>
            <w:vAlign w:val="center"/>
          </w:tcPr>
          <w:p w14:paraId="4644C46D">
            <w:pPr>
              <w:keepNext w:val="0"/>
              <w:keepLines w:val="0"/>
              <w:suppressLineNumbers w:val="0"/>
              <w:spacing w:before="0" w:beforeAutospacing="0" w:after="0" w:afterAutospacing="0" w:line="240" w:lineRule="atLeast"/>
              <w:ind w:left="-48" w:leftChars="-23" w:right="-65" w:rightChars="-31"/>
              <w:jc w:val="center"/>
              <w:rPr>
                <w:rFonts w:hint="default" w:ascii="宋体" w:hAnsi="宋体" w:eastAsia="宋体" w:cs="宋体"/>
                <w:kern w:val="0"/>
                <w:sz w:val="24"/>
                <w:szCs w:val="24"/>
              </w:rPr>
            </w:pPr>
          </w:p>
        </w:tc>
      </w:tr>
      <w:tr w14:paraId="405199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73190C4E">
            <w:pPr>
              <w:keepNext w:val="0"/>
              <w:keepLines w:val="0"/>
              <w:numPr>
                <w:ilvl w:val="0"/>
                <w:numId w:val="111"/>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2673" w:type="dxa"/>
            <w:shd w:val="clear" w:color="auto" w:fill="auto"/>
            <w:vAlign w:val="center"/>
          </w:tcPr>
          <w:p w14:paraId="53973D3B">
            <w:pPr>
              <w:keepNext w:val="0"/>
              <w:keepLines w:val="0"/>
              <w:suppressLineNumbers w:val="0"/>
              <w:tabs>
                <w:tab w:val="left" w:pos="0"/>
                <w:tab w:val="left" w:pos="56"/>
              </w:tabs>
              <w:adjustRightInd w:val="0"/>
              <w:snapToGrid w:val="0"/>
              <w:spacing w:before="0" w:beforeAutospacing="0" w:after="0" w:afterAutospacing="0"/>
              <w:ind w:left="0" w:right="0"/>
              <w:jc w:val="center"/>
              <w:rPr>
                <w:rFonts w:hint="default" w:ascii="宋体" w:hAnsi="宋体"/>
                <w:sz w:val="24"/>
              </w:rPr>
            </w:pPr>
            <w:r>
              <w:rPr>
                <w:rFonts w:hint="eastAsia" w:ascii="宋体" w:hAnsi="宋体"/>
                <w:sz w:val="24"/>
              </w:rPr>
              <w:t>货物6（工程或服务）</w:t>
            </w:r>
          </w:p>
        </w:tc>
        <w:tc>
          <w:tcPr>
            <w:tcW w:w="1134" w:type="dxa"/>
            <w:shd w:val="clear" w:color="auto" w:fill="auto"/>
            <w:vAlign w:val="center"/>
          </w:tcPr>
          <w:p w14:paraId="21A36FDC">
            <w:pPr>
              <w:keepNext w:val="0"/>
              <w:keepLines w:val="0"/>
              <w:suppressLineNumbers w:val="0"/>
              <w:spacing w:before="0" w:beforeAutospacing="0" w:after="0" w:afterAutospacing="0" w:line="240" w:lineRule="atLeast"/>
              <w:ind w:left="-48" w:leftChars="-23" w:right="-65" w:rightChars="-31"/>
              <w:jc w:val="left"/>
              <w:rPr>
                <w:rFonts w:hint="default" w:ascii="宋体" w:hAnsi="宋体" w:eastAsia="宋体" w:cs="宋体"/>
                <w:kern w:val="0"/>
                <w:sz w:val="24"/>
                <w:szCs w:val="24"/>
              </w:rPr>
            </w:pPr>
          </w:p>
        </w:tc>
        <w:tc>
          <w:tcPr>
            <w:tcW w:w="800" w:type="dxa"/>
            <w:shd w:val="clear" w:color="auto" w:fill="auto"/>
            <w:vAlign w:val="center"/>
          </w:tcPr>
          <w:p w14:paraId="5066EB29">
            <w:pPr>
              <w:keepNext w:val="0"/>
              <w:keepLines w:val="0"/>
              <w:suppressLineNumbers w:val="0"/>
              <w:spacing w:before="0" w:beforeAutospacing="0" w:after="0" w:afterAutospacing="0" w:line="240" w:lineRule="atLeast"/>
              <w:ind w:left="-48" w:leftChars="-23" w:right="-65" w:rightChars="-31"/>
              <w:jc w:val="center"/>
              <w:rPr>
                <w:rFonts w:hint="default" w:ascii="宋体" w:hAnsi="宋体" w:eastAsia="宋体" w:cs="宋体"/>
                <w:kern w:val="0"/>
                <w:sz w:val="24"/>
                <w:szCs w:val="24"/>
              </w:rPr>
            </w:pPr>
          </w:p>
        </w:tc>
        <w:tc>
          <w:tcPr>
            <w:tcW w:w="1676" w:type="dxa"/>
            <w:shd w:val="clear" w:color="auto" w:fill="auto"/>
            <w:vAlign w:val="center"/>
          </w:tcPr>
          <w:p w14:paraId="4D683429">
            <w:pPr>
              <w:keepNext w:val="0"/>
              <w:keepLines w:val="0"/>
              <w:suppressLineNumbers w:val="0"/>
              <w:spacing w:before="0" w:beforeAutospacing="0" w:after="0" w:afterAutospacing="0" w:line="240" w:lineRule="atLeast"/>
              <w:ind w:left="-48" w:leftChars="-23" w:right="-65" w:rightChars="-31"/>
              <w:jc w:val="center"/>
              <w:rPr>
                <w:rFonts w:hint="default" w:ascii="宋体" w:hAnsi="宋体" w:eastAsia="宋体" w:cs="宋体"/>
                <w:kern w:val="0"/>
                <w:sz w:val="24"/>
                <w:szCs w:val="24"/>
              </w:rPr>
            </w:pPr>
          </w:p>
        </w:tc>
        <w:tc>
          <w:tcPr>
            <w:tcW w:w="1316" w:type="dxa"/>
            <w:shd w:val="clear" w:color="auto" w:fill="auto"/>
            <w:vAlign w:val="center"/>
          </w:tcPr>
          <w:p w14:paraId="25E1710B">
            <w:pPr>
              <w:keepNext w:val="0"/>
              <w:keepLines w:val="0"/>
              <w:suppressLineNumbers w:val="0"/>
              <w:spacing w:before="0" w:beforeAutospacing="0" w:after="0" w:afterAutospacing="0" w:line="240" w:lineRule="atLeast"/>
              <w:ind w:left="-48" w:leftChars="-23" w:right="-65" w:rightChars="-31"/>
              <w:jc w:val="left"/>
              <w:rPr>
                <w:rFonts w:hint="default" w:ascii="宋体" w:hAnsi="宋体" w:eastAsia="宋体" w:cs="宋体"/>
                <w:kern w:val="0"/>
                <w:sz w:val="24"/>
                <w:szCs w:val="24"/>
              </w:rPr>
            </w:pPr>
          </w:p>
        </w:tc>
        <w:tc>
          <w:tcPr>
            <w:tcW w:w="1357" w:type="dxa"/>
            <w:shd w:val="clear" w:color="auto" w:fill="auto"/>
            <w:vAlign w:val="center"/>
          </w:tcPr>
          <w:p w14:paraId="1F59CC0A">
            <w:pPr>
              <w:keepNext w:val="0"/>
              <w:keepLines w:val="0"/>
              <w:suppressLineNumbers w:val="0"/>
              <w:spacing w:before="0" w:beforeAutospacing="0" w:after="0" w:afterAutospacing="0" w:line="240" w:lineRule="atLeast"/>
              <w:ind w:left="-48" w:leftChars="-23" w:right="-65" w:rightChars="-31"/>
              <w:jc w:val="center"/>
              <w:rPr>
                <w:rFonts w:hint="default" w:ascii="宋体" w:hAnsi="宋体" w:eastAsia="宋体" w:cs="宋体"/>
                <w:kern w:val="0"/>
                <w:sz w:val="24"/>
                <w:szCs w:val="24"/>
              </w:rPr>
            </w:pPr>
          </w:p>
        </w:tc>
      </w:tr>
      <w:tr w14:paraId="013F08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14:paraId="7FA642CC">
            <w:pPr>
              <w:keepNext w:val="0"/>
              <w:keepLines w:val="0"/>
              <w:suppressLineNumbers w:val="0"/>
              <w:tabs>
                <w:tab w:val="left" w:pos="82"/>
              </w:tabs>
              <w:adjustRightInd w:val="0"/>
              <w:snapToGrid w:val="0"/>
              <w:spacing w:before="0" w:beforeAutospacing="0" w:after="0" w:afterAutospacing="0"/>
              <w:ind w:left="0" w:right="0"/>
              <w:jc w:val="center"/>
              <w:rPr>
                <w:rFonts w:hint="default" w:ascii="宋体" w:hAnsi="宋体"/>
                <w:sz w:val="24"/>
              </w:rPr>
            </w:pPr>
            <w:r>
              <w:rPr>
                <w:rFonts w:hint="eastAsia" w:ascii="宋体" w:hAnsi="宋体"/>
                <w:sz w:val="24"/>
              </w:rPr>
              <w:t>…</w:t>
            </w:r>
          </w:p>
        </w:tc>
        <w:tc>
          <w:tcPr>
            <w:tcW w:w="2673" w:type="dxa"/>
            <w:shd w:val="clear" w:color="auto" w:fill="auto"/>
            <w:vAlign w:val="center"/>
          </w:tcPr>
          <w:p w14:paraId="426CA888">
            <w:pPr>
              <w:keepNext w:val="0"/>
              <w:keepLines w:val="0"/>
              <w:suppressLineNumbers w:val="0"/>
              <w:spacing w:before="0" w:beforeAutospacing="0" w:after="0" w:afterAutospacing="0" w:line="240" w:lineRule="atLeast"/>
              <w:ind w:left="-48" w:leftChars="-23" w:right="-65" w:rightChars="-31"/>
              <w:jc w:val="left"/>
              <w:rPr>
                <w:rFonts w:hint="default" w:ascii="宋体" w:hAnsi="宋体" w:eastAsia="宋体" w:cs="宋体"/>
                <w:kern w:val="0"/>
                <w:sz w:val="24"/>
                <w:szCs w:val="24"/>
              </w:rPr>
            </w:pPr>
          </w:p>
        </w:tc>
        <w:tc>
          <w:tcPr>
            <w:tcW w:w="1134" w:type="dxa"/>
            <w:shd w:val="clear" w:color="auto" w:fill="auto"/>
            <w:vAlign w:val="center"/>
          </w:tcPr>
          <w:p w14:paraId="738AB537">
            <w:pPr>
              <w:keepNext w:val="0"/>
              <w:keepLines w:val="0"/>
              <w:suppressLineNumbers w:val="0"/>
              <w:spacing w:before="0" w:beforeAutospacing="0" w:after="0" w:afterAutospacing="0" w:line="240" w:lineRule="atLeast"/>
              <w:ind w:left="-48" w:leftChars="-23" w:right="-65" w:rightChars="-31"/>
              <w:jc w:val="left"/>
              <w:rPr>
                <w:rFonts w:hint="default" w:ascii="宋体" w:hAnsi="宋体" w:eastAsia="宋体" w:cs="宋体"/>
                <w:kern w:val="0"/>
                <w:sz w:val="24"/>
                <w:szCs w:val="24"/>
              </w:rPr>
            </w:pPr>
          </w:p>
        </w:tc>
        <w:tc>
          <w:tcPr>
            <w:tcW w:w="800" w:type="dxa"/>
            <w:shd w:val="clear" w:color="auto" w:fill="auto"/>
            <w:vAlign w:val="center"/>
          </w:tcPr>
          <w:p w14:paraId="4A7386B5">
            <w:pPr>
              <w:keepNext w:val="0"/>
              <w:keepLines w:val="0"/>
              <w:suppressLineNumbers w:val="0"/>
              <w:spacing w:before="0" w:beforeAutospacing="0" w:after="0" w:afterAutospacing="0" w:line="240" w:lineRule="atLeast"/>
              <w:ind w:left="-48" w:leftChars="-23" w:right="-65" w:rightChars="-31"/>
              <w:jc w:val="center"/>
              <w:rPr>
                <w:rFonts w:hint="default" w:ascii="宋体" w:hAnsi="宋体" w:eastAsia="宋体" w:cs="宋体"/>
                <w:kern w:val="0"/>
                <w:sz w:val="24"/>
                <w:szCs w:val="24"/>
              </w:rPr>
            </w:pPr>
          </w:p>
        </w:tc>
        <w:tc>
          <w:tcPr>
            <w:tcW w:w="1676" w:type="dxa"/>
            <w:shd w:val="clear" w:color="auto" w:fill="auto"/>
            <w:vAlign w:val="center"/>
          </w:tcPr>
          <w:p w14:paraId="1F0166B0">
            <w:pPr>
              <w:keepNext w:val="0"/>
              <w:keepLines w:val="0"/>
              <w:suppressLineNumbers w:val="0"/>
              <w:spacing w:before="0" w:beforeAutospacing="0" w:after="0" w:afterAutospacing="0" w:line="240" w:lineRule="atLeast"/>
              <w:ind w:left="-48" w:leftChars="-23" w:right="-65" w:rightChars="-31"/>
              <w:jc w:val="center"/>
              <w:rPr>
                <w:rFonts w:hint="default" w:ascii="宋体" w:hAnsi="宋体" w:eastAsia="宋体" w:cs="宋体"/>
                <w:kern w:val="0"/>
                <w:sz w:val="24"/>
                <w:szCs w:val="24"/>
              </w:rPr>
            </w:pPr>
          </w:p>
        </w:tc>
        <w:tc>
          <w:tcPr>
            <w:tcW w:w="1316" w:type="dxa"/>
            <w:shd w:val="clear" w:color="auto" w:fill="auto"/>
            <w:vAlign w:val="center"/>
          </w:tcPr>
          <w:p w14:paraId="2EFA3535">
            <w:pPr>
              <w:keepNext w:val="0"/>
              <w:keepLines w:val="0"/>
              <w:suppressLineNumbers w:val="0"/>
              <w:spacing w:before="0" w:beforeAutospacing="0" w:after="0" w:afterAutospacing="0" w:line="240" w:lineRule="atLeast"/>
              <w:ind w:left="-48" w:leftChars="-23" w:right="-65" w:rightChars="-31"/>
              <w:jc w:val="left"/>
              <w:rPr>
                <w:rFonts w:hint="default" w:ascii="宋体" w:hAnsi="宋体" w:eastAsia="宋体" w:cs="宋体"/>
                <w:kern w:val="0"/>
                <w:sz w:val="24"/>
                <w:szCs w:val="24"/>
              </w:rPr>
            </w:pPr>
          </w:p>
        </w:tc>
        <w:tc>
          <w:tcPr>
            <w:tcW w:w="1357" w:type="dxa"/>
            <w:shd w:val="clear" w:color="auto" w:fill="auto"/>
            <w:vAlign w:val="center"/>
          </w:tcPr>
          <w:p w14:paraId="65FCF9EC">
            <w:pPr>
              <w:keepNext w:val="0"/>
              <w:keepLines w:val="0"/>
              <w:suppressLineNumbers w:val="0"/>
              <w:spacing w:before="0" w:beforeAutospacing="0" w:after="0" w:afterAutospacing="0" w:line="240" w:lineRule="atLeast"/>
              <w:ind w:left="-48" w:leftChars="-23" w:right="-65" w:rightChars="-31"/>
              <w:jc w:val="center"/>
              <w:rPr>
                <w:rFonts w:hint="default" w:ascii="宋体" w:hAnsi="宋体" w:eastAsia="宋体" w:cs="宋体"/>
                <w:kern w:val="0"/>
                <w:sz w:val="24"/>
                <w:szCs w:val="24"/>
              </w:rPr>
            </w:pPr>
          </w:p>
        </w:tc>
      </w:tr>
      <w:tr w14:paraId="0B30E5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873" w:type="dxa"/>
            <w:gridSpan w:val="5"/>
            <w:shd w:val="clear" w:color="auto" w:fill="auto"/>
            <w:vAlign w:val="center"/>
          </w:tcPr>
          <w:p w14:paraId="53667D3B">
            <w:pPr>
              <w:keepNext w:val="0"/>
              <w:keepLines w:val="0"/>
              <w:suppressLineNumbers w:val="0"/>
              <w:spacing w:before="0" w:beforeAutospacing="0" w:after="0" w:afterAutospacing="0" w:line="240" w:lineRule="atLeast"/>
              <w:ind w:left="-48" w:leftChars="-23" w:right="-65" w:rightChars="-31"/>
              <w:jc w:val="center"/>
              <w:rPr>
                <w:rFonts w:hint="default" w:ascii="宋体" w:hAnsi="宋体" w:eastAsia="宋体" w:cs="宋体"/>
                <w:b/>
                <w:kern w:val="0"/>
                <w:sz w:val="24"/>
                <w:szCs w:val="24"/>
              </w:rPr>
            </w:pPr>
            <w:r>
              <w:rPr>
                <w:rFonts w:hint="eastAsia" w:ascii="宋体" w:hAnsi="宋体" w:eastAsia="宋体" w:cs="宋体"/>
                <w:b/>
                <w:kern w:val="0"/>
                <w:sz w:val="24"/>
                <w:szCs w:val="24"/>
              </w:rPr>
              <w:t>合计</w:t>
            </w:r>
          </w:p>
        </w:tc>
        <w:tc>
          <w:tcPr>
            <w:tcW w:w="2673" w:type="dxa"/>
            <w:gridSpan w:val="2"/>
            <w:shd w:val="clear" w:color="auto" w:fill="auto"/>
            <w:vAlign w:val="center"/>
          </w:tcPr>
          <w:p w14:paraId="17561CDE">
            <w:pPr>
              <w:keepNext w:val="0"/>
              <w:keepLines w:val="0"/>
              <w:suppressLineNumbers w:val="0"/>
              <w:spacing w:before="0" w:beforeAutospacing="0" w:after="0" w:afterAutospacing="0" w:line="240" w:lineRule="atLeast"/>
              <w:ind w:left="-48" w:leftChars="-23" w:right="-65" w:rightChars="-31"/>
              <w:jc w:val="left"/>
              <w:rPr>
                <w:rFonts w:hint="default" w:ascii="宋体" w:hAnsi="宋体" w:eastAsia="宋体" w:cs="宋体"/>
                <w:kern w:val="0"/>
                <w:sz w:val="24"/>
                <w:szCs w:val="24"/>
              </w:rPr>
            </w:pPr>
          </w:p>
        </w:tc>
      </w:tr>
    </w:tbl>
    <w:p w14:paraId="5F6C5CBE">
      <w:pPr>
        <w:spacing w:line="360" w:lineRule="auto"/>
        <w:ind w:left="1091" w:hanging="1091" w:hangingChars="453"/>
        <w:jc w:val="left"/>
        <w:rPr>
          <w:rFonts w:ascii="宋体" w:hAnsi="宋体"/>
          <w:sz w:val="24"/>
        </w:rPr>
      </w:pPr>
      <w:r>
        <w:rPr>
          <w:rFonts w:hint="eastAsia" w:ascii="宋体" w:hAnsi="宋体"/>
          <w:b/>
          <w:sz w:val="24"/>
        </w:rPr>
        <w:t>说明：</w:t>
      </w:r>
      <w:r>
        <w:rPr>
          <w:rFonts w:hint="eastAsia" w:ascii="宋体" w:hAnsi="宋体"/>
          <w:sz w:val="24"/>
        </w:rPr>
        <w:t>1、</w:t>
      </w:r>
      <w:r>
        <w:rPr>
          <w:rFonts w:hint="eastAsia" w:ascii="宋体" w:hAnsi="宋体" w:cs="Courier New"/>
          <w:sz w:val="24"/>
          <w:szCs w:val="21"/>
        </w:rPr>
        <w:t>所有</w:t>
      </w:r>
      <w:r>
        <w:rPr>
          <w:rFonts w:hint="eastAsia" w:ascii="宋体" w:hAnsi="宋体"/>
          <w:sz w:val="24"/>
        </w:rPr>
        <w:t>价</w:t>
      </w:r>
      <w:r>
        <w:rPr>
          <w:rFonts w:hint="eastAsia" w:ascii="宋体" w:hAnsi="宋体" w:cs="Courier New"/>
          <w:sz w:val="24"/>
          <w:szCs w:val="21"/>
        </w:rPr>
        <w:t>格</w:t>
      </w:r>
      <w:r>
        <w:rPr>
          <w:rFonts w:hint="eastAsia" w:ascii="宋体" w:hAnsi="宋体"/>
          <w:sz w:val="24"/>
        </w:rPr>
        <w:t>均用人民币表示，单位为元。</w:t>
      </w:r>
    </w:p>
    <w:p w14:paraId="35809D90">
      <w:pPr>
        <w:spacing w:line="360" w:lineRule="auto"/>
        <w:ind w:left="1132" w:leftChars="360" w:hanging="376" w:hangingChars="157"/>
        <w:jc w:val="left"/>
        <w:rPr>
          <w:rFonts w:ascii="宋体" w:hAnsi="宋体"/>
          <w:sz w:val="24"/>
        </w:rPr>
      </w:pPr>
      <w:r>
        <w:rPr>
          <w:rFonts w:hint="eastAsia" w:ascii="宋体" w:hAnsi="宋体"/>
          <w:sz w:val="24"/>
        </w:rPr>
        <w:t>2、报价</w:t>
      </w:r>
      <w:r>
        <w:rPr>
          <w:rFonts w:hint="eastAsia" w:ascii="宋体" w:hAnsi="宋体" w:cs="Courier New"/>
          <w:sz w:val="24"/>
          <w:szCs w:val="21"/>
        </w:rPr>
        <w:t>明细表</w:t>
      </w:r>
      <w:r>
        <w:rPr>
          <w:rFonts w:hint="eastAsia" w:ascii="宋体" w:hAnsi="宋体"/>
          <w:sz w:val="24"/>
        </w:rPr>
        <w:t>合计应与《开标一览表》中的投标总报价一致。</w:t>
      </w:r>
    </w:p>
    <w:p w14:paraId="724B65BC">
      <w:pPr>
        <w:spacing w:line="360" w:lineRule="auto"/>
        <w:ind w:left="1132" w:leftChars="360" w:hanging="376" w:hangingChars="157"/>
        <w:jc w:val="left"/>
        <w:rPr>
          <w:rFonts w:ascii="宋体" w:hAnsi="宋体"/>
          <w:sz w:val="24"/>
        </w:rPr>
      </w:pPr>
      <w:r>
        <w:rPr>
          <w:rFonts w:hint="eastAsia" w:ascii="宋体" w:hAnsi="宋体"/>
          <w:sz w:val="24"/>
        </w:rPr>
        <w:t>3、未提供详细的货物（工程或服务）报价明细</w:t>
      </w:r>
      <w:r>
        <w:rPr>
          <w:rFonts w:hint="eastAsia" w:ascii="宋体" w:hAnsi="宋体" w:cs="Corbel"/>
          <w:sz w:val="24"/>
        </w:rPr>
        <w:t>，</w:t>
      </w:r>
      <w:r>
        <w:rPr>
          <w:rFonts w:hint="eastAsia" w:ascii="宋体" w:hAnsi="宋体"/>
          <w:sz w:val="24"/>
        </w:rPr>
        <w:t>导致的后果由投标人自行承担。</w:t>
      </w:r>
    </w:p>
    <w:p w14:paraId="05844D31">
      <w:pPr>
        <w:spacing w:line="360" w:lineRule="auto"/>
        <w:ind w:left="1132" w:leftChars="360" w:hanging="376" w:hangingChars="157"/>
        <w:jc w:val="left"/>
        <w:rPr>
          <w:rFonts w:ascii="宋体" w:hAnsi="宋体"/>
          <w:sz w:val="24"/>
        </w:rPr>
      </w:pPr>
    </w:p>
    <w:p w14:paraId="00EB64E3">
      <w:pPr>
        <w:spacing w:line="360" w:lineRule="auto"/>
        <w:ind w:left="1132" w:leftChars="360" w:hanging="376" w:hangingChars="157"/>
        <w:jc w:val="left"/>
        <w:rPr>
          <w:rFonts w:ascii="宋体" w:hAnsi="宋体"/>
          <w:sz w:val="24"/>
        </w:rPr>
      </w:pPr>
    </w:p>
    <w:p w14:paraId="1D89A2E9">
      <w:pPr>
        <w:spacing w:line="360" w:lineRule="auto"/>
        <w:ind w:left="1132" w:leftChars="360" w:hanging="376" w:hangingChars="157"/>
        <w:jc w:val="left"/>
        <w:rPr>
          <w:rFonts w:ascii="宋体" w:hAnsi="宋体"/>
          <w:sz w:val="24"/>
        </w:rPr>
      </w:pPr>
    </w:p>
    <w:p w14:paraId="782F2ABF">
      <w:pPr>
        <w:spacing w:line="360" w:lineRule="auto"/>
        <w:ind w:left="1132" w:leftChars="360" w:hanging="376" w:hangingChars="157"/>
        <w:jc w:val="left"/>
        <w:rPr>
          <w:rFonts w:ascii="宋体" w:hAnsi="宋体"/>
          <w:sz w:val="24"/>
        </w:rPr>
      </w:pPr>
    </w:p>
    <w:p w14:paraId="2FB29B0F">
      <w:pPr>
        <w:spacing w:line="360" w:lineRule="auto"/>
        <w:ind w:left="1132" w:leftChars="360" w:hanging="376" w:hangingChars="157"/>
        <w:jc w:val="left"/>
        <w:rPr>
          <w:rFonts w:ascii="宋体" w:hAnsi="宋体"/>
          <w:sz w:val="24"/>
        </w:rPr>
      </w:pPr>
    </w:p>
    <w:p w14:paraId="3D87661D">
      <w:pPr>
        <w:spacing w:line="360" w:lineRule="auto"/>
        <w:ind w:left="1132" w:leftChars="360" w:hanging="376" w:hangingChars="157"/>
        <w:jc w:val="left"/>
        <w:rPr>
          <w:rFonts w:ascii="宋体" w:hAnsi="宋体"/>
          <w:sz w:val="24"/>
        </w:rPr>
      </w:pPr>
    </w:p>
    <w:p w14:paraId="58E22703">
      <w:pPr>
        <w:spacing w:line="360" w:lineRule="auto"/>
        <w:ind w:left="1132" w:leftChars="360" w:hanging="376" w:hangingChars="157"/>
        <w:jc w:val="left"/>
        <w:rPr>
          <w:rFonts w:ascii="宋体" w:hAnsi="宋体"/>
          <w:sz w:val="24"/>
        </w:rPr>
      </w:pPr>
    </w:p>
    <w:p w14:paraId="2874FF6B">
      <w:pPr>
        <w:spacing w:line="360" w:lineRule="auto"/>
        <w:ind w:left="1132" w:leftChars="360" w:hanging="376" w:hangingChars="157"/>
        <w:jc w:val="left"/>
        <w:rPr>
          <w:rFonts w:ascii="宋体" w:hAnsi="宋体"/>
          <w:sz w:val="24"/>
        </w:rPr>
      </w:pPr>
    </w:p>
    <w:p w14:paraId="4B43AB3E">
      <w:pPr>
        <w:spacing w:line="360" w:lineRule="auto"/>
        <w:ind w:left="1132" w:leftChars="360" w:hanging="376" w:hangingChars="157"/>
        <w:jc w:val="left"/>
        <w:rPr>
          <w:rFonts w:ascii="宋体" w:hAnsi="宋体"/>
          <w:sz w:val="24"/>
        </w:rPr>
      </w:pPr>
    </w:p>
    <w:p w14:paraId="70EA6201">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63DB0F69">
      <w:pPr>
        <w:spacing w:before="100" w:beforeAutospacing="1" w:after="100" w:afterAutospacing="1" w:line="360" w:lineRule="auto"/>
        <w:ind w:firstLine="3316" w:firstLineChars="1382"/>
        <w:rPr>
          <w:rFonts w:cs="Times New Roman" w:asciiTheme="majorEastAsia" w:hAnsiTheme="majorEastAsia"/>
          <w:bCs/>
        </w:rPr>
      </w:pPr>
      <w:r>
        <w:rPr>
          <w:rFonts w:hint="eastAsia" w:ascii="Times New Roman" w:hAnsi="宋体" w:eastAsia="宋体" w:cs="Times New Roman"/>
          <w:sz w:val="24"/>
          <w:szCs w:val="24"/>
        </w:rPr>
        <w:t>日   期：</w:t>
      </w:r>
      <w:r>
        <w:rPr>
          <w:rFonts w:hint="eastAsia" w:hAnsi="宋体"/>
          <w:bCs/>
          <w:sz w:val="24"/>
          <w:u w:val="single"/>
        </w:rPr>
        <w:t xml:space="preserve">                               </w:t>
      </w:r>
    </w:p>
    <w:p w14:paraId="01D6141A">
      <w:pPr>
        <w:pStyle w:val="2"/>
        <w:numPr>
          <w:ilvl w:val="0"/>
          <w:numId w:val="110"/>
        </w:numPr>
        <w:spacing w:before="40" w:after="40" w:line="360" w:lineRule="auto"/>
        <w:ind w:left="1285" w:hanging="1285" w:hangingChars="400"/>
        <w:jc w:val="left"/>
        <w:rPr>
          <w:rFonts w:cs="Times New Roman" w:asciiTheme="majorEastAsia" w:hAnsiTheme="majorEastAsia"/>
          <w:bCs w:val="0"/>
        </w:rPr>
        <w:sectPr>
          <w:pgSz w:w="11906" w:h="16838"/>
          <w:pgMar w:top="1134" w:right="1191" w:bottom="1134" w:left="1191" w:header="851" w:footer="992" w:gutter="0"/>
          <w:cols w:space="425" w:num="1"/>
          <w:docGrid w:type="lines" w:linePitch="312" w:charSpace="0"/>
        </w:sectPr>
      </w:pPr>
    </w:p>
    <w:p w14:paraId="0C589165">
      <w:pPr>
        <w:widowControl/>
        <w:jc w:val="left"/>
        <w:rPr>
          <w:rFonts w:cs="Times New Roman" w:asciiTheme="minorEastAsia" w:hAnsiTheme="minorEastAsia"/>
          <w:b/>
          <w:sz w:val="28"/>
          <w:szCs w:val="28"/>
        </w:rPr>
      </w:pPr>
    </w:p>
    <w:p w14:paraId="3C48DF0B">
      <w:pPr>
        <w:pStyle w:val="2"/>
        <w:numPr>
          <w:ilvl w:val="0"/>
          <w:numId w:val="100"/>
        </w:numPr>
        <w:tabs>
          <w:tab w:val="left" w:pos="1302"/>
        </w:tabs>
        <w:spacing w:before="40" w:after="40" w:line="360" w:lineRule="auto"/>
        <w:jc w:val="left"/>
        <w:rPr>
          <w:rFonts w:ascii="宋体" w:hAnsi="宋体" w:eastAsia="宋体"/>
          <w:sz w:val="31"/>
          <w:szCs w:val="31"/>
        </w:rPr>
      </w:pPr>
      <w:bookmarkStart w:id="170" w:name="_Toc511894536"/>
      <w:bookmarkStart w:id="171" w:name="_Toc511895477"/>
      <w:bookmarkStart w:id="172" w:name="_Toc14690"/>
      <w:r>
        <w:rPr>
          <w:rFonts w:hint="eastAsia" w:ascii="宋体" w:hAnsi="宋体" w:eastAsia="宋体"/>
          <w:sz w:val="31"/>
          <w:szCs w:val="31"/>
        </w:rPr>
        <w:t>投标货物（工程或服务）清单</w:t>
      </w:r>
      <w:bookmarkEnd w:id="170"/>
      <w:bookmarkEnd w:id="171"/>
      <w:bookmarkEnd w:id="172"/>
    </w:p>
    <w:p w14:paraId="4D4B6465">
      <w:pPr>
        <w:adjustRightInd w:val="0"/>
        <w:snapToGrid w:val="0"/>
        <w:spacing w:line="360" w:lineRule="auto"/>
        <w:rPr>
          <w:rFonts w:ascii="宋体" w:hAnsi="宋体"/>
          <w:b/>
          <w:sz w:val="24"/>
        </w:rPr>
      </w:pPr>
      <w:r>
        <w:rPr>
          <w:rFonts w:hint="eastAsia" w:ascii="宋体" w:hAnsi="宋体"/>
          <w:b/>
          <w:sz w:val="24"/>
        </w:rPr>
        <w:t>投 标 人：</w:t>
      </w:r>
      <w:r>
        <w:rPr>
          <w:rFonts w:hint="eastAsia" w:ascii="宋体" w:hAnsi="宋体"/>
          <w:b/>
          <w:sz w:val="24"/>
          <w:u w:val="single"/>
        </w:rPr>
        <w:t xml:space="preserve">                     </w:t>
      </w:r>
    </w:p>
    <w:p w14:paraId="1D3FDEF3">
      <w:pPr>
        <w:adjustRightInd w:val="0"/>
        <w:snapToGrid w:val="0"/>
        <w:spacing w:line="360" w:lineRule="auto"/>
        <w:rPr>
          <w:rFonts w:ascii="宋体"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rPr>
        <w:t xml:space="preserve">                所投包号：</w:t>
      </w:r>
      <w:r>
        <w:rPr>
          <w:rFonts w:hint="eastAsia" w:ascii="宋体" w:hAnsi="宋体" w:eastAsia="宋体" w:cs="Times New Roman"/>
          <w:b/>
          <w:bCs/>
          <w:sz w:val="24"/>
          <w:szCs w:val="21"/>
          <w:u w:val="single"/>
          <w:lang w:val="zh-CN"/>
        </w:rPr>
        <w:t xml:space="preserve">           </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95"/>
        <w:gridCol w:w="2872"/>
        <w:gridCol w:w="2459"/>
        <w:gridCol w:w="851"/>
        <w:gridCol w:w="2693"/>
      </w:tblGrid>
      <w:tr w14:paraId="10D435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595" w:type="dxa"/>
            <w:tcBorders>
              <w:top w:val="single" w:color="auto" w:sz="4" w:space="0"/>
              <w:bottom w:val="single" w:color="auto" w:sz="2" w:space="0"/>
            </w:tcBorders>
            <w:shd w:val="pct10" w:color="C3BD96" w:themeColor="background2" w:themeShade="BF" w:fill="DDD9C4" w:themeFill="background2" w:themeFillShade="E6"/>
            <w:vAlign w:val="center"/>
          </w:tcPr>
          <w:p w14:paraId="75602B72">
            <w:pPr>
              <w:keepNext w:val="0"/>
              <w:keepLines w:val="0"/>
              <w:suppressLineNumbers w:val="0"/>
              <w:spacing w:before="0" w:beforeAutospacing="0" w:after="0" w:afterAutospacing="0"/>
              <w:ind w:left="-105" w:leftChars="-50" w:right="-105" w:rightChars="-50"/>
              <w:jc w:val="center"/>
              <w:rPr>
                <w:rFonts w:hint="default" w:ascii="宋体" w:hAnsi="宋体" w:cs="宋体"/>
                <w:kern w:val="0"/>
                <w:sz w:val="24"/>
              </w:rPr>
            </w:pPr>
            <w:r>
              <w:rPr>
                <w:rFonts w:hint="eastAsia" w:ascii="宋体" w:hAnsi="宋体" w:eastAsia="宋体" w:cs="仿宋_GB2312"/>
                <w:sz w:val="24"/>
                <w:szCs w:val="24"/>
              </w:rPr>
              <w:t>序号</w:t>
            </w:r>
          </w:p>
        </w:tc>
        <w:tc>
          <w:tcPr>
            <w:tcW w:w="2872" w:type="dxa"/>
            <w:tcBorders>
              <w:top w:val="single" w:color="auto" w:sz="4" w:space="0"/>
              <w:bottom w:val="single" w:color="auto" w:sz="2" w:space="0"/>
            </w:tcBorders>
            <w:shd w:val="pct10" w:color="C3BD96" w:themeColor="background2" w:themeShade="BF" w:fill="DDD9C4" w:themeFill="background2" w:themeFillShade="E6"/>
            <w:vAlign w:val="center"/>
          </w:tcPr>
          <w:p w14:paraId="6F5CD204">
            <w:pPr>
              <w:keepNext w:val="0"/>
              <w:keepLines w:val="0"/>
              <w:suppressLineNumbers w:val="0"/>
              <w:spacing w:before="0" w:beforeAutospacing="0" w:after="0" w:afterAutospacing="0" w:line="360" w:lineRule="auto"/>
              <w:ind w:left="-23" w:leftChars="-11" w:right="-65" w:rightChars="-31"/>
              <w:jc w:val="center"/>
              <w:rPr>
                <w:rFonts w:hint="default" w:ascii="宋体" w:hAnsi="宋体" w:cs="宋体"/>
                <w:kern w:val="0"/>
                <w:sz w:val="24"/>
              </w:rPr>
            </w:pPr>
            <w:r>
              <w:rPr>
                <w:rFonts w:hint="eastAsia" w:ascii="宋体" w:hAnsi="宋体" w:cs="宋体"/>
                <w:kern w:val="0"/>
                <w:sz w:val="24"/>
              </w:rPr>
              <w:t>货物（工程或服务）名称</w:t>
            </w:r>
          </w:p>
        </w:tc>
        <w:tc>
          <w:tcPr>
            <w:tcW w:w="2459" w:type="dxa"/>
            <w:tcBorders>
              <w:top w:val="single" w:color="auto" w:sz="4" w:space="0"/>
              <w:bottom w:val="single" w:color="auto" w:sz="2" w:space="0"/>
            </w:tcBorders>
            <w:shd w:val="pct10" w:color="C3BD96" w:themeColor="background2" w:themeShade="BF" w:fill="DDD9C4" w:themeFill="background2" w:themeFillShade="E6"/>
            <w:vAlign w:val="center"/>
          </w:tcPr>
          <w:p w14:paraId="4101588C">
            <w:pPr>
              <w:keepNext w:val="0"/>
              <w:keepLines w:val="0"/>
              <w:suppressLineNumbers w:val="0"/>
              <w:spacing w:before="0" w:beforeAutospacing="0" w:after="0" w:afterAutospacing="0" w:line="360" w:lineRule="auto"/>
              <w:ind w:left="-23" w:leftChars="-11" w:right="-65" w:rightChars="-31"/>
              <w:jc w:val="center"/>
              <w:rPr>
                <w:rFonts w:hint="default" w:ascii="宋体" w:hAnsi="宋体" w:cs="宋体"/>
                <w:kern w:val="0"/>
                <w:sz w:val="24"/>
              </w:rPr>
            </w:pPr>
            <w:r>
              <w:rPr>
                <w:rFonts w:hint="eastAsia" w:ascii="宋体" w:hAnsi="宋体" w:cs="宋体"/>
                <w:kern w:val="0"/>
                <w:sz w:val="24"/>
              </w:rPr>
              <w:t>主要规格、技术参数</w:t>
            </w:r>
          </w:p>
        </w:tc>
        <w:tc>
          <w:tcPr>
            <w:tcW w:w="851" w:type="dxa"/>
            <w:tcBorders>
              <w:top w:val="single" w:color="auto" w:sz="4" w:space="0"/>
              <w:bottom w:val="single" w:color="auto" w:sz="2" w:space="0"/>
            </w:tcBorders>
            <w:shd w:val="pct10" w:color="C3BD96" w:themeColor="background2" w:themeShade="BF" w:fill="DDD9C4" w:themeFill="background2" w:themeFillShade="E6"/>
            <w:vAlign w:val="center"/>
          </w:tcPr>
          <w:p w14:paraId="465488DE">
            <w:pPr>
              <w:keepNext w:val="0"/>
              <w:keepLines w:val="0"/>
              <w:suppressLineNumbers w:val="0"/>
              <w:spacing w:before="0" w:beforeAutospacing="0" w:after="0" w:afterAutospacing="0" w:line="360" w:lineRule="auto"/>
              <w:ind w:left="-23" w:leftChars="-11" w:right="-65" w:rightChars="-31"/>
              <w:jc w:val="center"/>
              <w:rPr>
                <w:rFonts w:hint="default" w:ascii="宋体" w:hAnsi="宋体" w:cs="宋体"/>
                <w:kern w:val="0"/>
                <w:sz w:val="24"/>
              </w:rPr>
            </w:pPr>
            <w:r>
              <w:rPr>
                <w:rFonts w:hint="eastAsia" w:ascii="宋体" w:hAnsi="宋体" w:cs="宋体"/>
                <w:kern w:val="0"/>
                <w:sz w:val="24"/>
              </w:rPr>
              <w:t>数量</w:t>
            </w:r>
          </w:p>
        </w:tc>
        <w:tc>
          <w:tcPr>
            <w:tcW w:w="2693" w:type="dxa"/>
            <w:tcBorders>
              <w:top w:val="single" w:color="auto" w:sz="4" w:space="0"/>
              <w:bottom w:val="single" w:color="auto" w:sz="2" w:space="0"/>
            </w:tcBorders>
            <w:shd w:val="pct10" w:color="C3BD96" w:themeColor="background2" w:themeShade="BF" w:fill="DDD9C4" w:themeFill="background2" w:themeFillShade="E6"/>
            <w:vAlign w:val="center"/>
          </w:tcPr>
          <w:p w14:paraId="089AB561">
            <w:pPr>
              <w:keepNext w:val="0"/>
              <w:keepLines w:val="0"/>
              <w:suppressLineNumbers w:val="0"/>
              <w:spacing w:before="0" w:beforeAutospacing="0" w:after="0" w:afterAutospacing="0" w:line="360" w:lineRule="auto"/>
              <w:ind w:left="-23" w:leftChars="-11" w:right="-65" w:rightChars="-31"/>
              <w:jc w:val="center"/>
              <w:rPr>
                <w:rFonts w:hint="default" w:ascii="宋体" w:hAnsi="宋体" w:cs="宋体"/>
                <w:kern w:val="0"/>
                <w:sz w:val="24"/>
              </w:rPr>
            </w:pPr>
            <w:r>
              <w:rPr>
                <w:rFonts w:hint="eastAsia" w:ascii="宋体" w:hAnsi="宋体" w:cs="宋体"/>
                <w:kern w:val="0"/>
                <w:sz w:val="24"/>
              </w:rPr>
              <w:t>制造厂家/产地及国家</w:t>
            </w:r>
          </w:p>
        </w:tc>
      </w:tr>
      <w:tr w14:paraId="55E514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tcBorders>
              <w:top w:val="single" w:color="auto" w:sz="2" w:space="0"/>
            </w:tcBorders>
            <w:vAlign w:val="center"/>
          </w:tcPr>
          <w:p w14:paraId="0684D42C">
            <w:pPr>
              <w:keepNext w:val="0"/>
              <w:keepLines w:val="0"/>
              <w:numPr>
                <w:ilvl w:val="0"/>
                <w:numId w:val="112"/>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2872" w:type="dxa"/>
            <w:tcBorders>
              <w:top w:val="single" w:color="auto" w:sz="2" w:space="0"/>
            </w:tcBorders>
            <w:vAlign w:val="center"/>
          </w:tcPr>
          <w:p w14:paraId="231B3883">
            <w:pPr>
              <w:keepNext w:val="0"/>
              <w:keepLines w:val="0"/>
              <w:suppressLineNumbers w:val="0"/>
              <w:adjustRightInd w:val="0"/>
              <w:snapToGrid w:val="0"/>
              <w:spacing w:before="0" w:beforeAutospacing="0" w:after="0" w:afterAutospacing="0"/>
              <w:ind w:left="-88" w:leftChars="-42" w:right="0"/>
              <w:jc w:val="center"/>
              <w:rPr>
                <w:rFonts w:hint="default" w:ascii="宋体" w:hAnsi="宋体"/>
                <w:sz w:val="24"/>
              </w:rPr>
            </w:pPr>
          </w:p>
        </w:tc>
        <w:tc>
          <w:tcPr>
            <w:tcW w:w="2459" w:type="dxa"/>
            <w:tcBorders>
              <w:top w:val="single" w:color="auto" w:sz="2" w:space="0"/>
            </w:tcBorders>
            <w:vAlign w:val="center"/>
          </w:tcPr>
          <w:p w14:paraId="0FA35DA9">
            <w:pPr>
              <w:keepNext w:val="0"/>
              <w:keepLines w:val="0"/>
              <w:suppressLineNumbers w:val="0"/>
              <w:adjustRightInd w:val="0"/>
              <w:snapToGrid w:val="0"/>
              <w:spacing w:before="0" w:beforeAutospacing="0" w:after="0" w:afterAutospacing="0"/>
              <w:ind w:left="0" w:right="0"/>
              <w:jc w:val="center"/>
              <w:rPr>
                <w:rFonts w:hint="default" w:ascii="宋体" w:hAnsi="宋体"/>
                <w:sz w:val="24"/>
              </w:rPr>
            </w:pPr>
          </w:p>
        </w:tc>
        <w:tc>
          <w:tcPr>
            <w:tcW w:w="851" w:type="dxa"/>
            <w:tcBorders>
              <w:top w:val="single" w:color="auto" w:sz="2" w:space="0"/>
            </w:tcBorders>
            <w:vAlign w:val="center"/>
          </w:tcPr>
          <w:p w14:paraId="21C89CE1">
            <w:pPr>
              <w:keepNext w:val="0"/>
              <w:keepLines w:val="0"/>
              <w:suppressLineNumbers w:val="0"/>
              <w:adjustRightInd w:val="0"/>
              <w:snapToGrid w:val="0"/>
              <w:spacing w:before="0" w:beforeAutospacing="0" w:after="0" w:afterAutospacing="0"/>
              <w:ind w:left="0" w:right="0"/>
              <w:jc w:val="center"/>
              <w:rPr>
                <w:rFonts w:hint="default" w:ascii="宋体" w:hAnsi="宋体"/>
                <w:sz w:val="24"/>
              </w:rPr>
            </w:pPr>
          </w:p>
        </w:tc>
        <w:tc>
          <w:tcPr>
            <w:tcW w:w="2693" w:type="dxa"/>
            <w:tcBorders>
              <w:top w:val="single" w:color="auto" w:sz="2" w:space="0"/>
            </w:tcBorders>
            <w:vAlign w:val="center"/>
          </w:tcPr>
          <w:p w14:paraId="0114B2A9">
            <w:pPr>
              <w:keepNext w:val="0"/>
              <w:keepLines w:val="0"/>
              <w:suppressLineNumbers w:val="0"/>
              <w:adjustRightInd w:val="0"/>
              <w:snapToGrid w:val="0"/>
              <w:spacing w:before="0" w:beforeAutospacing="0" w:after="0" w:afterAutospacing="0"/>
              <w:ind w:left="0" w:right="0"/>
              <w:jc w:val="center"/>
              <w:rPr>
                <w:rFonts w:hint="default" w:ascii="宋体" w:hAnsi="宋体"/>
                <w:sz w:val="24"/>
              </w:rPr>
            </w:pPr>
          </w:p>
        </w:tc>
      </w:tr>
      <w:tr w14:paraId="2DAF5C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14:paraId="4E886946">
            <w:pPr>
              <w:keepNext w:val="0"/>
              <w:keepLines w:val="0"/>
              <w:numPr>
                <w:ilvl w:val="0"/>
                <w:numId w:val="112"/>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2872" w:type="dxa"/>
            <w:vAlign w:val="center"/>
          </w:tcPr>
          <w:p w14:paraId="49DB0A3D">
            <w:pPr>
              <w:keepNext w:val="0"/>
              <w:keepLines w:val="0"/>
              <w:suppressLineNumbers w:val="0"/>
              <w:adjustRightInd w:val="0"/>
              <w:snapToGrid w:val="0"/>
              <w:spacing w:before="0" w:beforeAutospacing="0" w:after="0" w:afterAutospacing="0"/>
              <w:ind w:left="-88" w:leftChars="-42" w:right="0"/>
              <w:jc w:val="center"/>
              <w:rPr>
                <w:rFonts w:hint="default" w:ascii="宋体" w:hAnsi="宋体"/>
                <w:sz w:val="24"/>
              </w:rPr>
            </w:pPr>
          </w:p>
        </w:tc>
        <w:tc>
          <w:tcPr>
            <w:tcW w:w="2459" w:type="dxa"/>
            <w:vAlign w:val="center"/>
          </w:tcPr>
          <w:p w14:paraId="6526FFC6">
            <w:pPr>
              <w:keepNext w:val="0"/>
              <w:keepLines w:val="0"/>
              <w:suppressLineNumbers w:val="0"/>
              <w:adjustRightInd w:val="0"/>
              <w:snapToGrid w:val="0"/>
              <w:spacing w:before="0" w:beforeAutospacing="0" w:after="0" w:afterAutospacing="0"/>
              <w:ind w:left="0" w:right="0"/>
              <w:jc w:val="center"/>
              <w:rPr>
                <w:rFonts w:hint="default" w:ascii="宋体" w:hAnsi="宋体"/>
                <w:sz w:val="24"/>
              </w:rPr>
            </w:pPr>
          </w:p>
        </w:tc>
        <w:tc>
          <w:tcPr>
            <w:tcW w:w="851" w:type="dxa"/>
            <w:vAlign w:val="center"/>
          </w:tcPr>
          <w:p w14:paraId="7B4AB8E9">
            <w:pPr>
              <w:keepNext w:val="0"/>
              <w:keepLines w:val="0"/>
              <w:suppressLineNumbers w:val="0"/>
              <w:adjustRightInd w:val="0"/>
              <w:snapToGrid w:val="0"/>
              <w:spacing w:before="0" w:beforeAutospacing="0" w:after="0" w:afterAutospacing="0"/>
              <w:ind w:left="0" w:right="0"/>
              <w:jc w:val="center"/>
              <w:rPr>
                <w:rFonts w:hint="default" w:ascii="宋体" w:hAnsi="宋体"/>
                <w:sz w:val="24"/>
              </w:rPr>
            </w:pPr>
          </w:p>
        </w:tc>
        <w:tc>
          <w:tcPr>
            <w:tcW w:w="2693" w:type="dxa"/>
            <w:vAlign w:val="center"/>
          </w:tcPr>
          <w:p w14:paraId="44356F4E">
            <w:pPr>
              <w:keepNext w:val="0"/>
              <w:keepLines w:val="0"/>
              <w:suppressLineNumbers w:val="0"/>
              <w:adjustRightInd w:val="0"/>
              <w:snapToGrid w:val="0"/>
              <w:spacing w:before="0" w:beforeAutospacing="0" w:after="0" w:afterAutospacing="0"/>
              <w:ind w:left="0" w:right="0"/>
              <w:jc w:val="center"/>
              <w:rPr>
                <w:rFonts w:hint="default" w:ascii="宋体" w:hAnsi="宋体"/>
                <w:sz w:val="24"/>
              </w:rPr>
            </w:pPr>
          </w:p>
        </w:tc>
      </w:tr>
      <w:tr w14:paraId="0D48CD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14:paraId="392FD964">
            <w:pPr>
              <w:keepNext w:val="0"/>
              <w:keepLines w:val="0"/>
              <w:numPr>
                <w:ilvl w:val="0"/>
                <w:numId w:val="112"/>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2872" w:type="dxa"/>
            <w:vAlign w:val="center"/>
          </w:tcPr>
          <w:p w14:paraId="41BC6320">
            <w:pPr>
              <w:keepNext w:val="0"/>
              <w:keepLines w:val="0"/>
              <w:suppressLineNumbers w:val="0"/>
              <w:adjustRightInd w:val="0"/>
              <w:snapToGrid w:val="0"/>
              <w:spacing w:before="0" w:beforeAutospacing="0" w:after="0" w:afterAutospacing="0"/>
              <w:ind w:left="-88" w:leftChars="-42" w:right="0"/>
              <w:jc w:val="center"/>
              <w:rPr>
                <w:rFonts w:hint="default" w:ascii="宋体" w:hAnsi="宋体"/>
                <w:sz w:val="24"/>
              </w:rPr>
            </w:pPr>
          </w:p>
        </w:tc>
        <w:tc>
          <w:tcPr>
            <w:tcW w:w="2459" w:type="dxa"/>
            <w:vAlign w:val="center"/>
          </w:tcPr>
          <w:p w14:paraId="68C57662">
            <w:pPr>
              <w:keepNext w:val="0"/>
              <w:keepLines w:val="0"/>
              <w:suppressLineNumbers w:val="0"/>
              <w:adjustRightInd w:val="0"/>
              <w:snapToGrid w:val="0"/>
              <w:spacing w:before="0" w:beforeAutospacing="0" w:after="0" w:afterAutospacing="0"/>
              <w:ind w:left="-88" w:leftChars="-42" w:right="0"/>
              <w:jc w:val="center"/>
              <w:rPr>
                <w:rFonts w:hint="default" w:ascii="宋体" w:hAnsi="宋体"/>
                <w:sz w:val="24"/>
              </w:rPr>
            </w:pPr>
          </w:p>
        </w:tc>
        <w:tc>
          <w:tcPr>
            <w:tcW w:w="851" w:type="dxa"/>
            <w:vAlign w:val="center"/>
          </w:tcPr>
          <w:p w14:paraId="536011D2">
            <w:pPr>
              <w:keepNext w:val="0"/>
              <w:keepLines w:val="0"/>
              <w:suppressLineNumbers w:val="0"/>
              <w:adjustRightInd w:val="0"/>
              <w:snapToGrid w:val="0"/>
              <w:spacing w:before="0" w:beforeAutospacing="0" w:after="0" w:afterAutospacing="0"/>
              <w:ind w:left="-88" w:leftChars="-42" w:right="0"/>
              <w:jc w:val="center"/>
              <w:rPr>
                <w:rFonts w:hint="default" w:ascii="宋体" w:hAnsi="宋体"/>
                <w:sz w:val="24"/>
              </w:rPr>
            </w:pPr>
          </w:p>
        </w:tc>
        <w:tc>
          <w:tcPr>
            <w:tcW w:w="2693" w:type="dxa"/>
            <w:vAlign w:val="center"/>
          </w:tcPr>
          <w:p w14:paraId="384F5761">
            <w:pPr>
              <w:keepNext w:val="0"/>
              <w:keepLines w:val="0"/>
              <w:suppressLineNumbers w:val="0"/>
              <w:adjustRightInd w:val="0"/>
              <w:snapToGrid w:val="0"/>
              <w:spacing w:before="0" w:beforeAutospacing="0" w:after="0" w:afterAutospacing="0"/>
              <w:ind w:left="-88" w:leftChars="-42" w:right="0"/>
              <w:jc w:val="center"/>
              <w:rPr>
                <w:rFonts w:hint="default" w:ascii="宋体" w:hAnsi="宋体"/>
                <w:sz w:val="24"/>
              </w:rPr>
            </w:pPr>
          </w:p>
        </w:tc>
      </w:tr>
      <w:tr w14:paraId="4107975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14:paraId="37FF08F7">
            <w:pPr>
              <w:keepNext w:val="0"/>
              <w:keepLines w:val="0"/>
              <w:numPr>
                <w:ilvl w:val="0"/>
                <w:numId w:val="112"/>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2872" w:type="dxa"/>
            <w:vAlign w:val="center"/>
          </w:tcPr>
          <w:p w14:paraId="5CC0A668">
            <w:pPr>
              <w:keepNext w:val="0"/>
              <w:keepLines w:val="0"/>
              <w:suppressLineNumbers w:val="0"/>
              <w:adjustRightInd w:val="0"/>
              <w:snapToGrid w:val="0"/>
              <w:spacing w:before="0" w:beforeAutospacing="0" w:after="0" w:afterAutospacing="0"/>
              <w:ind w:left="-88" w:leftChars="-42" w:right="0"/>
              <w:jc w:val="center"/>
              <w:rPr>
                <w:rFonts w:hint="default" w:ascii="宋体" w:hAnsi="宋体"/>
                <w:sz w:val="24"/>
              </w:rPr>
            </w:pPr>
          </w:p>
        </w:tc>
        <w:tc>
          <w:tcPr>
            <w:tcW w:w="2459" w:type="dxa"/>
            <w:vAlign w:val="center"/>
          </w:tcPr>
          <w:p w14:paraId="181765AA">
            <w:pPr>
              <w:keepNext w:val="0"/>
              <w:keepLines w:val="0"/>
              <w:suppressLineNumbers w:val="0"/>
              <w:adjustRightInd w:val="0"/>
              <w:snapToGrid w:val="0"/>
              <w:spacing w:before="0" w:beforeAutospacing="0" w:after="0" w:afterAutospacing="0"/>
              <w:ind w:left="0" w:right="0"/>
              <w:jc w:val="center"/>
              <w:rPr>
                <w:rFonts w:hint="default" w:ascii="宋体" w:hAnsi="宋体"/>
                <w:sz w:val="24"/>
              </w:rPr>
            </w:pPr>
          </w:p>
        </w:tc>
        <w:tc>
          <w:tcPr>
            <w:tcW w:w="851" w:type="dxa"/>
            <w:vAlign w:val="center"/>
          </w:tcPr>
          <w:p w14:paraId="0EE72972">
            <w:pPr>
              <w:keepNext w:val="0"/>
              <w:keepLines w:val="0"/>
              <w:suppressLineNumbers w:val="0"/>
              <w:adjustRightInd w:val="0"/>
              <w:snapToGrid w:val="0"/>
              <w:spacing w:before="0" w:beforeAutospacing="0" w:after="0" w:afterAutospacing="0"/>
              <w:ind w:left="0" w:right="0"/>
              <w:jc w:val="center"/>
              <w:rPr>
                <w:rFonts w:hint="default" w:ascii="宋体" w:hAnsi="宋体"/>
                <w:sz w:val="24"/>
              </w:rPr>
            </w:pPr>
          </w:p>
        </w:tc>
        <w:tc>
          <w:tcPr>
            <w:tcW w:w="2693" w:type="dxa"/>
            <w:vAlign w:val="center"/>
          </w:tcPr>
          <w:p w14:paraId="3378C00B">
            <w:pPr>
              <w:keepNext w:val="0"/>
              <w:keepLines w:val="0"/>
              <w:suppressLineNumbers w:val="0"/>
              <w:adjustRightInd w:val="0"/>
              <w:snapToGrid w:val="0"/>
              <w:spacing w:before="0" w:beforeAutospacing="0" w:after="0" w:afterAutospacing="0"/>
              <w:ind w:left="0" w:right="0"/>
              <w:jc w:val="center"/>
              <w:rPr>
                <w:rFonts w:hint="default" w:ascii="宋体" w:hAnsi="宋体"/>
                <w:sz w:val="24"/>
              </w:rPr>
            </w:pPr>
          </w:p>
        </w:tc>
      </w:tr>
      <w:tr w14:paraId="1D69C0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14:paraId="5D56437C">
            <w:pPr>
              <w:keepNext w:val="0"/>
              <w:keepLines w:val="0"/>
              <w:numPr>
                <w:ilvl w:val="0"/>
                <w:numId w:val="112"/>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2872" w:type="dxa"/>
            <w:vAlign w:val="center"/>
          </w:tcPr>
          <w:p w14:paraId="6FC70CE9">
            <w:pPr>
              <w:keepNext w:val="0"/>
              <w:keepLines w:val="0"/>
              <w:suppressLineNumbers w:val="0"/>
              <w:adjustRightInd w:val="0"/>
              <w:snapToGrid w:val="0"/>
              <w:spacing w:before="0" w:beforeAutospacing="0" w:after="0" w:afterAutospacing="0"/>
              <w:ind w:left="-88" w:leftChars="-42" w:right="0"/>
              <w:jc w:val="center"/>
              <w:rPr>
                <w:rFonts w:hint="default" w:ascii="宋体" w:hAnsi="宋体"/>
                <w:sz w:val="24"/>
              </w:rPr>
            </w:pPr>
          </w:p>
        </w:tc>
        <w:tc>
          <w:tcPr>
            <w:tcW w:w="2459" w:type="dxa"/>
            <w:vAlign w:val="center"/>
          </w:tcPr>
          <w:p w14:paraId="1B50B312">
            <w:pPr>
              <w:keepNext w:val="0"/>
              <w:keepLines w:val="0"/>
              <w:suppressLineNumbers w:val="0"/>
              <w:adjustRightInd w:val="0"/>
              <w:snapToGrid w:val="0"/>
              <w:spacing w:before="0" w:beforeAutospacing="0" w:after="0" w:afterAutospacing="0"/>
              <w:ind w:left="0" w:right="0"/>
              <w:jc w:val="center"/>
              <w:rPr>
                <w:rFonts w:hint="default" w:ascii="宋体" w:hAnsi="宋体"/>
                <w:sz w:val="24"/>
              </w:rPr>
            </w:pPr>
          </w:p>
        </w:tc>
        <w:tc>
          <w:tcPr>
            <w:tcW w:w="851" w:type="dxa"/>
            <w:vAlign w:val="center"/>
          </w:tcPr>
          <w:p w14:paraId="57C3F87D">
            <w:pPr>
              <w:keepNext w:val="0"/>
              <w:keepLines w:val="0"/>
              <w:suppressLineNumbers w:val="0"/>
              <w:adjustRightInd w:val="0"/>
              <w:snapToGrid w:val="0"/>
              <w:spacing w:before="0" w:beforeAutospacing="0" w:after="0" w:afterAutospacing="0"/>
              <w:ind w:left="0" w:right="0"/>
              <w:jc w:val="center"/>
              <w:rPr>
                <w:rFonts w:hint="default" w:ascii="宋体" w:hAnsi="宋体"/>
                <w:sz w:val="24"/>
              </w:rPr>
            </w:pPr>
          </w:p>
        </w:tc>
        <w:tc>
          <w:tcPr>
            <w:tcW w:w="2693" w:type="dxa"/>
            <w:vAlign w:val="center"/>
          </w:tcPr>
          <w:p w14:paraId="654E473F">
            <w:pPr>
              <w:keepNext w:val="0"/>
              <w:keepLines w:val="0"/>
              <w:suppressLineNumbers w:val="0"/>
              <w:adjustRightInd w:val="0"/>
              <w:snapToGrid w:val="0"/>
              <w:spacing w:before="0" w:beforeAutospacing="0" w:after="0" w:afterAutospacing="0"/>
              <w:ind w:left="0" w:right="0"/>
              <w:jc w:val="center"/>
              <w:rPr>
                <w:rFonts w:hint="default" w:ascii="宋体" w:hAnsi="宋体"/>
                <w:sz w:val="24"/>
              </w:rPr>
            </w:pPr>
          </w:p>
        </w:tc>
      </w:tr>
      <w:tr w14:paraId="5A4155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14:paraId="690C983F">
            <w:pPr>
              <w:keepNext w:val="0"/>
              <w:keepLines w:val="0"/>
              <w:numPr>
                <w:ilvl w:val="0"/>
                <w:numId w:val="112"/>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2872" w:type="dxa"/>
            <w:vAlign w:val="center"/>
          </w:tcPr>
          <w:p w14:paraId="52CF8FD2">
            <w:pPr>
              <w:keepNext w:val="0"/>
              <w:keepLines w:val="0"/>
              <w:suppressLineNumbers w:val="0"/>
              <w:adjustRightInd w:val="0"/>
              <w:snapToGrid w:val="0"/>
              <w:spacing w:before="0" w:beforeAutospacing="0" w:after="0" w:afterAutospacing="0"/>
              <w:ind w:left="-88" w:leftChars="-42" w:right="0"/>
              <w:jc w:val="center"/>
              <w:rPr>
                <w:rFonts w:hint="default" w:ascii="宋体" w:hAnsi="宋体"/>
                <w:sz w:val="24"/>
              </w:rPr>
            </w:pPr>
          </w:p>
        </w:tc>
        <w:tc>
          <w:tcPr>
            <w:tcW w:w="2459" w:type="dxa"/>
            <w:vAlign w:val="center"/>
          </w:tcPr>
          <w:p w14:paraId="376BBE41">
            <w:pPr>
              <w:keepNext w:val="0"/>
              <w:keepLines w:val="0"/>
              <w:suppressLineNumbers w:val="0"/>
              <w:adjustRightInd w:val="0"/>
              <w:snapToGrid w:val="0"/>
              <w:spacing w:before="0" w:beforeAutospacing="0" w:after="0" w:afterAutospacing="0"/>
              <w:ind w:left="0" w:right="0"/>
              <w:jc w:val="center"/>
              <w:rPr>
                <w:rFonts w:hint="default" w:ascii="宋体" w:hAnsi="宋体"/>
                <w:sz w:val="24"/>
              </w:rPr>
            </w:pPr>
          </w:p>
        </w:tc>
        <w:tc>
          <w:tcPr>
            <w:tcW w:w="851" w:type="dxa"/>
            <w:vAlign w:val="center"/>
          </w:tcPr>
          <w:p w14:paraId="12586A68">
            <w:pPr>
              <w:keepNext w:val="0"/>
              <w:keepLines w:val="0"/>
              <w:suppressLineNumbers w:val="0"/>
              <w:adjustRightInd w:val="0"/>
              <w:snapToGrid w:val="0"/>
              <w:spacing w:before="0" w:beforeAutospacing="0" w:after="0" w:afterAutospacing="0"/>
              <w:ind w:left="0" w:right="0"/>
              <w:jc w:val="center"/>
              <w:rPr>
                <w:rFonts w:hint="default" w:ascii="宋体" w:hAnsi="宋体"/>
                <w:sz w:val="24"/>
              </w:rPr>
            </w:pPr>
          </w:p>
        </w:tc>
        <w:tc>
          <w:tcPr>
            <w:tcW w:w="2693" w:type="dxa"/>
            <w:vAlign w:val="center"/>
          </w:tcPr>
          <w:p w14:paraId="2934DF13">
            <w:pPr>
              <w:keepNext w:val="0"/>
              <w:keepLines w:val="0"/>
              <w:suppressLineNumbers w:val="0"/>
              <w:adjustRightInd w:val="0"/>
              <w:snapToGrid w:val="0"/>
              <w:spacing w:before="0" w:beforeAutospacing="0" w:after="0" w:afterAutospacing="0"/>
              <w:ind w:left="0" w:right="0"/>
              <w:jc w:val="center"/>
              <w:rPr>
                <w:rFonts w:hint="default" w:ascii="宋体" w:hAnsi="宋体"/>
                <w:sz w:val="24"/>
              </w:rPr>
            </w:pPr>
          </w:p>
        </w:tc>
      </w:tr>
      <w:tr w14:paraId="7A577A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14:paraId="5028C822">
            <w:pPr>
              <w:keepNext w:val="0"/>
              <w:keepLines w:val="0"/>
              <w:suppressLineNumbers w:val="0"/>
              <w:adjustRightInd w:val="0"/>
              <w:snapToGrid w:val="0"/>
              <w:spacing w:before="0" w:beforeAutospacing="0" w:after="0" w:afterAutospacing="0"/>
              <w:ind w:left="-88" w:leftChars="-42" w:right="0"/>
              <w:jc w:val="center"/>
              <w:rPr>
                <w:rFonts w:hint="default" w:ascii="宋体" w:hAnsi="宋体"/>
                <w:b/>
                <w:sz w:val="24"/>
              </w:rPr>
            </w:pPr>
            <w:r>
              <w:rPr>
                <w:rFonts w:hint="eastAsia" w:ascii="宋体" w:hAnsi="宋体"/>
                <w:b/>
                <w:sz w:val="24"/>
              </w:rPr>
              <w:t>…</w:t>
            </w:r>
          </w:p>
        </w:tc>
        <w:tc>
          <w:tcPr>
            <w:tcW w:w="2872" w:type="dxa"/>
            <w:vAlign w:val="center"/>
          </w:tcPr>
          <w:p w14:paraId="645390B7">
            <w:pPr>
              <w:keepNext w:val="0"/>
              <w:keepLines w:val="0"/>
              <w:suppressLineNumbers w:val="0"/>
              <w:adjustRightInd w:val="0"/>
              <w:snapToGrid w:val="0"/>
              <w:spacing w:before="0" w:beforeAutospacing="0" w:after="0" w:afterAutospacing="0"/>
              <w:ind w:left="-88" w:leftChars="-42" w:right="0"/>
              <w:jc w:val="center"/>
              <w:rPr>
                <w:rFonts w:hint="default" w:ascii="宋体" w:hAnsi="宋体"/>
                <w:sz w:val="24"/>
              </w:rPr>
            </w:pPr>
          </w:p>
        </w:tc>
        <w:tc>
          <w:tcPr>
            <w:tcW w:w="2459" w:type="dxa"/>
            <w:vAlign w:val="center"/>
          </w:tcPr>
          <w:p w14:paraId="7C5D145F">
            <w:pPr>
              <w:keepNext w:val="0"/>
              <w:keepLines w:val="0"/>
              <w:suppressLineNumbers w:val="0"/>
              <w:adjustRightInd w:val="0"/>
              <w:snapToGrid w:val="0"/>
              <w:spacing w:before="0" w:beforeAutospacing="0" w:after="0" w:afterAutospacing="0"/>
              <w:ind w:left="0" w:right="0"/>
              <w:jc w:val="center"/>
              <w:rPr>
                <w:rFonts w:hint="default" w:ascii="宋体" w:hAnsi="宋体"/>
                <w:sz w:val="24"/>
              </w:rPr>
            </w:pPr>
          </w:p>
        </w:tc>
        <w:tc>
          <w:tcPr>
            <w:tcW w:w="851" w:type="dxa"/>
            <w:vAlign w:val="center"/>
          </w:tcPr>
          <w:p w14:paraId="06E1B286">
            <w:pPr>
              <w:keepNext w:val="0"/>
              <w:keepLines w:val="0"/>
              <w:suppressLineNumbers w:val="0"/>
              <w:adjustRightInd w:val="0"/>
              <w:snapToGrid w:val="0"/>
              <w:spacing w:before="0" w:beforeAutospacing="0" w:after="0" w:afterAutospacing="0"/>
              <w:ind w:left="0" w:right="0"/>
              <w:jc w:val="center"/>
              <w:rPr>
                <w:rFonts w:hint="default" w:ascii="宋体" w:hAnsi="宋体"/>
                <w:sz w:val="24"/>
              </w:rPr>
            </w:pPr>
          </w:p>
        </w:tc>
        <w:tc>
          <w:tcPr>
            <w:tcW w:w="2693" w:type="dxa"/>
            <w:vAlign w:val="center"/>
          </w:tcPr>
          <w:p w14:paraId="54A2DA3C">
            <w:pPr>
              <w:keepNext w:val="0"/>
              <w:keepLines w:val="0"/>
              <w:suppressLineNumbers w:val="0"/>
              <w:adjustRightInd w:val="0"/>
              <w:snapToGrid w:val="0"/>
              <w:spacing w:before="0" w:beforeAutospacing="0" w:after="0" w:afterAutospacing="0"/>
              <w:ind w:left="0" w:right="0"/>
              <w:jc w:val="center"/>
              <w:rPr>
                <w:rFonts w:hint="default" w:ascii="宋体" w:hAnsi="宋体"/>
                <w:sz w:val="24"/>
              </w:rPr>
            </w:pPr>
          </w:p>
        </w:tc>
      </w:tr>
    </w:tbl>
    <w:p w14:paraId="6F2350F8">
      <w:pPr>
        <w:spacing w:line="360" w:lineRule="auto"/>
        <w:ind w:left="1118" w:hanging="1118" w:hangingChars="464"/>
        <w:jc w:val="left"/>
        <w:rPr>
          <w:rFonts w:ascii="宋体" w:hAnsi="宋体"/>
          <w:sz w:val="24"/>
        </w:rPr>
      </w:pPr>
      <w:r>
        <w:rPr>
          <w:rFonts w:hint="eastAsia" w:ascii="宋体" w:hAnsi="宋体"/>
          <w:b/>
          <w:sz w:val="24"/>
        </w:rPr>
        <w:t>说明：</w:t>
      </w:r>
      <w:r>
        <w:rPr>
          <w:rFonts w:hint="eastAsia" w:ascii="宋体" w:hAnsi="宋体"/>
          <w:sz w:val="24"/>
        </w:rPr>
        <w:t>1、此表为货物（工程或服务）清单，投标人应提供所投货物（工程或服务）详细的供货（工程或服务）范围，包括主要配件及生产厂家、备品备件等。</w:t>
      </w:r>
    </w:p>
    <w:p w14:paraId="4FB743D4">
      <w:pPr>
        <w:spacing w:line="360" w:lineRule="auto"/>
        <w:ind w:left="1132" w:leftChars="360" w:hanging="376" w:hangingChars="157"/>
        <w:jc w:val="left"/>
        <w:rPr>
          <w:rFonts w:ascii="宋体" w:hAnsi="宋体"/>
          <w:sz w:val="24"/>
        </w:rPr>
      </w:pPr>
      <w:r>
        <w:rPr>
          <w:rFonts w:hint="eastAsia" w:ascii="宋体" w:hAnsi="宋体"/>
          <w:sz w:val="24"/>
        </w:rPr>
        <w:t>2、各项货物（工程或服务）详细技术规格、参数及要求性能，应另页描述。</w:t>
      </w:r>
    </w:p>
    <w:p w14:paraId="2695503C">
      <w:pPr>
        <w:spacing w:line="360" w:lineRule="auto"/>
        <w:ind w:left="1132" w:leftChars="360" w:hanging="376" w:hangingChars="157"/>
        <w:jc w:val="left"/>
        <w:rPr>
          <w:rFonts w:ascii="宋体" w:hAnsi="宋体"/>
          <w:sz w:val="24"/>
        </w:rPr>
      </w:pPr>
    </w:p>
    <w:p w14:paraId="27951327">
      <w:pPr>
        <w:spacing w:line="360" w:lineRule="auto"/>
        <w:ind w:left="1132" w:leftChars="360" w:hanging="376" w:hangingChars="157"/>
        <w:jc w:val="left"/>
        <w:rPr>
          <w:rFonts w:ascii="宋体" w:hAnsi="宋体"/>
          <w:sz w:val="24"/>
        </w:rPr>
      </w:pPr>
    </w:p>
    <w:p w14:paraId="73DD6834">
      <w:pPr>
        <w:spacing w:line="360" w:lineRule="auto"/>
        <w:ind w:left="1132" w:leftChars="360" w:hanging="376" w:hangingChars="157"/>
        <w:jc w:val="left"/>
        <w:rPr>
          <w:rFonts w:ascii="宋体" w:hAnsi="宋体"/>
          <w:sz w:val="24"/>
        </w:rPr>
      </w:pPr>
    </w:p>
    <w:p w14:paraId="3933711F">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7FE29A3B">
      <w:pPr>
        <w:spacing w:before="100" w:beforeAutospacing="1" w:after="100" w:afterAutospacing="1" w:line="360" w:lineRule="auto"/>
        <w:ind w:firstLine="3316" w:firstLineChars="1382"/>
        <w:rPr>
          <w:rFonts w:cs="Times New Roman" w:asciiTheme="majorEastAsia" w:hAnsiTheme="majorEastAsia"/>
          <w:bCs/>
        </w:rPr>
      </w:pPr>
      <w:r>
        <w:rPr>
          <w:rFonts w:hint="eastAsia" w:ascii="Times New Roman" w:hAnsi="宋体" w:eastAsia="宋体" w:cs="Times New Roman"/>
          <w:sz w:val="24"/>
          <w:szCs w:val="24"/>
        </w:rPr>
        <w:t>日   期：</w:t>
      </w:r>
      <w:r>
        <w:rPr>
          <w:rFonts w:hint="eastAsia" w:hAnsi="宋体"/>
          <w:bCs/>
          <w:sz w:val="24"/>
          <w:u w:val="single"/>
        </w:rPr>
        <w:t xml:space="preserve">                               </w:t>
      </w:r>
    </w:p>
    <w:p w14:paraId="29CC5E20">
      <w:pPr>
        <w:pStyle w:val="2"/>
        <w:numPr>
          <w:ilvl w:val="0"/>
          <w:numId w:val="110"/>
        </w:numPr>
        <w:spacing w:before="40" w:after="40" w:line="360" w:lineRule="auto"/>
        <w:ind w:left="1285" w:hanging="1285" w:hangingChars="400"/>
        <w:jc w:val="left"/>
        <w:rPr>
          <w:rFonts w:cs="Times New Roman" w:asciiTheme="majorEastAsia" w:hAnsiTheme="majorEastAsia"/>
          <w:bCs w:val="0"/>
        </w:rPr>
        <w:sectPr>
          <w:pgSz w:w="11906" w:h="16838"/>
          <w:pgMar w:top="1134" w:right="1191" w:bottom="1134" w:left="1191" w:header="851" w:footer="992" w:gutter="0"/>
          <w:cols w:space="425" w:num="1"/>
          <w:docGrid w:type="lines" w:linePitch="312" w:charSpace="0"/>
        </w:sectPr>
      </w:pPr>
    </w:p>
    <w:p w14:paraId="3473817B">
      <w:pPr>
        <w:pStyle w:val="2"/>
        <w:numPr>
          <w:ilvl w:val="0"/>
          <w:numId w:val="100"/>
        </w:numPr>
        <w:spacing w:before="40" w:after="40" w:line="360" w:lineRule="auto"/>
        <w:ind w:left="1285" w:hanging="1280" w:hangingChars="400"/>
        <w:jc w:val="left"/>
        <w:rPr>
          <w:rFonts w:ascii="宋体" w:hAnsi="宋体" w:eastAsia="宋体"/>
        </w:rPr>
      </w:pPr>
      <w:bookmarkStart w:id="173" w:name="_Toc511895478"/>
      <w:bookmarkStart w:id="174" w:name="_Toc511894537"/>
      <w:bookmarkStart w:id="175" w:name="_Toc24620"/>
      <w:r>
        <w:rPr>
          <w:rFonts w:hint="eastAsia" w:ascii="宋体" w:hAnsi="宋体" w:eastAsia="宋体"/>
        </w:rPr>
        <w:t>交纳投标保证金的银行凭证</w:t>
      </w:r>
      <w:bookmarkEnd w:id="173"/>
      <w:bookmarkEnd w:id="174"/>
      <w:bookmarkEnd w:id="175"/>
    </w:p>
    <w:p w14:paraId="75102D2D"/>
    <w:p w14:paraId="3A648E66">
      <w:pPr>
        <w:jc w:val="center"/>
        <w:rPr>
          <w:rFonts w:ascii="宋体" w:hAnsi="宋体" w:eastAsia="宋体" w:cs="Times New Roman"/>
          <w:b/>
          <w:kern w:val="0"/>
          <w:sz w:val="28"/>
          <w:szCs w:val="32"/>
        </w:rPr>
      </w:pPr>
      <w:r>
        <w:rPr>
          <w:rFonts w:hint="eastAsia" w:ascii="宋体" w:hAnsi="宋体" w:eastAsia="宋体" w:cs="Times New Roman"/>
          <w:b/>
          <w:kern w:val="0"/>
          <w:sz w:val="28"/>
          <w:szCs w:val="32"/>
        </w:rPr>
        <w:t>（本项目不适用）</w:t>
      </w:r>
    </w:p>
    <w:p w14:paraId="395C74F0">
      <w:pPr>
        <w:spacing w:line="480" w:lineRule="auto"/>
        <w:rPr>
          <w:rFonts w:ascii="宋体" w:hAnsi="宋体" w:cs="Courier New"/>
          <w:sz w:val="24"/>
          <w:szCs w:val="24"/>
        </w:rPr>
      </w:pPr>
      <w:r>
        <w:rPr>
          <w:rFonts w:hint="eastAsia" w:asciiTheme="minorEastAsia" w:hAnsiTheme="minorEastAsia"/>
          <w:bCs/>
          <w:sz w:val="24"/>
          <w:szCs w:val="24"/>
          <w:lang w:val="en-US" w:eastAsia="zh-CN"/>
        </w:rPr>
        <w:t>随县政府采购中心</w:t>
      </w:r>
      <w:r>
        <w:rPr>
          <w:rFonts w:hint="eastAsia" w:ascii="宋体" w:hAnsi="宋体" w:cs="Courier New"/>
          <w:sz w:val="24"/>
          <w:szCs w:val="24"/>
        </w:rPr>
        <w:t>：</w:t>
      </w:r>
    </w:p>
    <w:p w14:paraId="77A28455">
      <w:pPr>
        <w:spacing w:line="360" w:lineRule="auto"/>
        <w:ind w:firstLine="489" w:firstLineChars="204"/>
        <w:jc w:val="left"/>
        <w:rPr>
          <w:rFonts w:ascii="宋体" w:hAnsi="宋体" w:eastAsia="宋体" w:cs="Times New Roman"/>
          <w:sz w:val="24"/>
          <w:szCs w:val="21"/>
          <w:lang w:val="zh-CN"/>
        </w:rPr>
      </w:pPr>
      <w:r>
        <w:rPr>
          <w:rFonts w:hint="eastAsia" w:ascii="宋体" w:hAnsi="宋体" w:eastAsia="宋体" w:cs="Times New Roman"/>
          <w:sz w:val="24"/>
          <w:szCs w:val="21"/>
          <w:u w:val="single"/>
          <w:lang w:val="zh-CN"/>
        </w:rPr>
        <w:t xml:space="preserve">  （投标人全称）  </w:t>
      </w:r>
      <w:r>
        <w:rPr>
          <w:rFonts w:hint="eastAsia" w:ascii="宋体" w:hAnsi="宋体" w:eastAsia="宋体" w:cs="Times New Roman"/>
          <w:sz w:val="24"/>
          <w:szCs w:val="21"/>
          <w:lang w:val="zh-CN"/>
        </w:rPr>
        <w:t>参加贵方组织的</w:t>
      </w:r>
      <w:r>
        <w:rPr>
          <w:rFonts w:hint="eastAsia" w:ascii="宋体" w:hAnsi="宋体" w:eastAsia="宋体" w:cs="Times New Roman"/>
          <w:sz w:val="24"/>
          <w:szCs w:val="21"/>
          <w:u w:val="single"/>
          <w:lang w:val="zh-CN"/>
        </w:rPr>
        <w:t xml:space="preserve">      </w:t>
      </w:r>
      <w:r>
        <w:rPr>
          <w:rFonts w:hint="eastAsia" w:ascii="宋体" w:hAnsi="宋体" w:eastAsia="宋体" w:cs="Times New Roman"/>
          <w:sz w:val="24"/>
          <w:szCs w:val="21"/>
          <w:lang w:val="zh-CN"/>
        </w:rPr>
        <w:t>项目（项目编号：</w:t>
      </w:r>
      <w:r>
        <w:rPr>
          <w:rFonts w:hint="eastAsia" w:ascii="宋体" w:hAnsi="宋体" w:eastAsia="宋体" w:cs="Times New Roman"/>
          <w:sz w:val="24"/>
          <w:szCs w:val="21"/>
          <w:u w:val="single"/>
          <w:lang w:val="zh-CN"/>
        </w:rPr>
        <w:t xml:space="preserve">      </w:t>
      </w:r>
      <w:r>
        <w:rPr>
          <w:rFonts w:hint="eastAsia" w:ascii="宋体" w:hAnsi="宋体" w:eastAsia="宋体" w:cs="Times New Roman"/>
          <w:sz w:val="24"/>
          <w:szCs w:val="21"/>
          <w:lang w:val="zh-CN"/>
        </w:rPr>
        <w:t>）的政府采购活动。按招标文件的规定，已递交人民币（大写）</w:t>
      </w:r>
      <w:r>
        <w:rPr>
          <w:rFonts w:hint="eastAsia" w:ascii="宋体" w:hAnsi="宋体" w:eastAsia="宋体" w:cs="Times New Roman"/>
          <w:sz w:val="24"/>
          <w:szCs w:val="21"/>
          <w:u w:val="single"/>
          <w:lang w:val="zh-CN"/>
        </w:rPr>
        <w:t xml:space="preserve">        </w:t>
      </w:r>
      <w:r>
        <w:rPr>
          <w:rFonts w:hint="eastAsia" w:ascii="宋体" w:hAnsi="宋体" w:eastAsia="宋体" w:cs="Times New Roman"/>
          <w:sz w:val="24"/>
          <w:szCs w:val="21"/>
          <w:lang w:val="zh-CN"/>
        </w:rPr>
        <w:t>万元的投标保证金。</w:t>
      </w:r>
    </w:p>
    <w:tbl>
      <w:tblPr>
        <w:tblStyle w:val="47"/>
        <w:tblW w:w="954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40"/>
        <w:gridCol w:w="1885"/>
        <w:gridCol w:w="2160"/>
        <w:gridCol w:w="1440"/>
        <w:gridCol w:w="3523"/>
      </w:tblGrid>
      <w:tr w14:paraId="0A2F45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restart"/>
            <w:vAlign w:val="center"/>
          </w:tcPr>
          <w:p w14:paraId="282F0B5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kern w:val="0"/>
                <w:sz w:val="24"/>
                <w:szCs w:val="21"/>
              </w:rPr>
            </w:pPr>
            <w:r>
              <w:rPr>
                <w:rFonts w:hint="eastAsia" w:ascii="宋体" w:hAnsi="宋体" w:eastAsia="宋体" w:cs="宋体"/>
                <w:kern w:val="0"/>
                <w:sz w:val="24"/>
                <w:szCs w:val="21"/>
              </w:rPr>
              <w:t>投标人</w:t>
            </w:r>
          </w:p>
        </w:tc>
        <w:tc>
          <w:tcPr>
            <w:tcW w:w="1885" w:type="dxa"/>
            <w:vAlign w:val="center"/>
          </w:tcPr>
          <w:p w14:paraId="5FD4194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vAlign w:val="center"/>
          </w:tcPr>
          <w:p w14:paraId="4244257E">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kern w:val="0"/>
                <w:sz w:val="24"/>
                <w:szCs w:val="21"/>
              </w:rPr>
            </w:pPr>
          </w:p>
        </w:tc>
      </w:tr>
      <w:tr w14:paraId="3089A2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14:paraId="16812A79">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kern w:val="0"/>
                <w:sz w:val="24"/>
                <w:szCs w:val="21"/>
              </w:rPr>
            </w:pPr>
          </w:p>
        </w:tc>
        <w:tc>
          <w:tcPr>
            <w:tcW w:w="1885" w:type="dxa"/>
            <w:vAlign w:val="center"/>
          </w:tcPr>
          <w:p w14:paraId="5881DD1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vAlign w:val="center"/>
          </w:tcPr>
          <w:p w14:paraId="763919D4">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kern w:val="0"/>
                <w:sz w:val="24"/>
                <w:szCs w:val="21"/>
              </w:rPr>
            </w:pPr>
          </w:p>
        </w:tc>
      </w:tr>
      <w:tr w14:paraId="194603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14:paraId="1F265186">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kern w:val="0"/>
                <w:sz w:val="24"/>
                <w:szCs w:val="21"/>
              </w:rPr>
            </w:pPr>
          </w:p>
        </w:tc>
        <w:tc>
          <w:tcPr>
            <w:tcW w:w="1885" w:type="dxa"/>
            <w:vAlign w:val="center"/>
          </w:tcPr>
          <w:p w14:paraId="7F7E0FB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vAlign w:val="center"/>
          </w:tcPr>
          <w:p w14:paraId="271BD665">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kern w:val="0"/>
                <w:sz w:val="24"/>
                <w:szCs w:val="21"/>
              </w:rPr>
            </w:pPr>
          </w:p>
        </w:tc>
      </w:tr>
      <w:tr w14:paraId="012D5C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14:paraId="66328151">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kern w:val="0"/>
                <w:sz w:val="24"/>
                <w:szCs w:val="21"/>
              </w:rPr>
            </w:pPr>
          </w:p>
        </w:tc>
        <w:tc>
          <w:tcPr>
            <w:tcW w:w="1885" w:type="dxa"/>
            <w:vAlign w:val="center"/>
          </w:tcPr>
          <w:p w14:paraId="7F3FD27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vAlign w:val="center"/>
          </w:tcPr>
          <w:p w14:paraId="6F0D8B44">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kern w:val="0"/>
                <w:sz w:val="24"/>
                <w:szCs w:val="21"/>
              </w:rPr>
            </w:pPr>
          </w:p>
        </w:tc>
        <w:tc>
          <w:tcPr>
            <w:tcW w:w="1440" w:type="dxa"/>
            <w:vAlign w:val="center"/>
          </w:tcPr>
          <w:p w14:paraId="040364E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vAlign w:val="center"/>
          </w:tcPr>
          <w:p w14:paraId="22C8C215">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kern w:val="0"/>
                <w:sz w:val="24"/>
                <w:szCs w:val="21"/>
              </w:rPr>
            </w:pPr>
          </w:p>
        </w:tc>
      </w:tr>
      <w:tr w14:paraId="6D7C10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14:paraId="18FE0EBF">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kern w:val="0"/>
                <w:sz w:val="24"/>
                <w:szCs w:val="21"/>
              </w:rPr>
            </w:pPr>
          </w:p>
        </w:tc>
        <w:tc>
          <w:tcPr>
            <w:tcW w:w="1885" w:type="dxa"/>
            <w:vAlign w:val="center"/>
          </w:tcPr>
          <w:p w14:paraId="7380F31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vAlign w:val="center"/>
          </w:tcPr>
          <w:p w14:paraId="359A7D33">
            <w:pPr>
              <w:keepNext w:val="0"/>
              <w:keepLines w:val="0"/>
              <w:widowControl/>
              <w:suppressLineNumbers w:val="0"/>
              <w:spacing w:before="0" w:beforeAutospacing="0" w:after="0" w:afterAutospacing="0" w:line="360" w:lineRule="auto"/>
              <w:ind w:left="0" w:right="0"/>
              <w:jc w:val="left"/>
              <w:rPr>
                <w:rFonts w:hint="default" w:ascii="宋体" w:hAnsi="宋体" w:eastAsia="宋体" w:cs="Arial"/>
                <w:kern w:val="0"/>
                <w:sz w:val="24"/>
                <w:szCs w:val="21"/>
              </w:rPr>
            </w:pPr>
          </w:p>
        </w:tc>
      </w:tr>
      <w:tr w14:paraId="06C6E6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14:paraId="65CF47E2">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kern w:val="0"/>
                <w:sz w:val="24"/>
                <w:szCs w:val="21"/>
              </w:rPr>
            </w:pPr>
          </w:p>
        </w:tc>
        <w:tc>
          <w:tcPr>
            <w:tcW w:w="1885" w:type="dxa"/>
            <w:vAlign w:val="center"/>
          </w:tcPr>
          <w:p w14:paraId="252F13D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kern w:val="0"/>
                <w:sz w:val="24"/>
                <w:szCs w:val="21"/>
              </w:rPr>
            </w:pPr>
            <w:r>
              <w:rPr>
                <w:rFonts w:hint="eastAsia" w:ascii="宋体" w:hAnsi="宋体" w:eastAsia="宋体" w:cs="宋体"/>
                <w:kern w:val="0"/>
                <w:sz w:val="24"/>
                <w:szCs w:val="21"/>
              </w:rPr>
              <w:t>帐  号</w:t>
            </w:r>
          </w:p>
        </w:tc>
        <w:tc>
          <w:tcPr>
            <w:tcW w:w="7123" w:type="dxa"/>
            <w:gridSpan w:val="3"/>
            <w:vAlign w:val="center"/>
          </w:tcPr>
          <w:p w14:paraId="381BE67A">
            <w:pPr>
              <w:keepNext w:val="0"/>
              <w:keepLines w:val="0"/>
              <w:widowControl/>
              <w:suppressLineNumbers w:val="0"/>
              <w:spacing w:before="0" w:beforeAutospacing="0" w:after="0" w:afterAutospacing="0" w:line="360" w:lineRule="auto"/>
              <w:ind w:left="0" w:right="0"/>
              <w:jc w:val="left"/>
              <w:rPr>
                <w:rFonts w:hint="default" w:ascii="宋体" w:hAnsi="宋体" w:eastAsia="宋体" w:cs="Arial"/>
                <w:kern w:val="0"/>
                <w:sz w:val="24"/>
                <w:szCs w:val="21"/>
              </w:rPr>
            </w:pPr>
          </w:p>
        </w:tc>
      </w:tr>
    </w:tbl>
    <w:p w14:paraId="6BE089AD">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0784C143">
      <w:pPr>
        <w:spacing w:before="100" w:beforeAutospacing="1" w:after="100" w:afterAutospacing="1" w:line="360" w:lineRule="auto"/>
        <w:ind w:firstLine="3316" w:firstLineChars="1382"/>
        <w:rPr>
          <w:rFonts w:hAnsi="宋体"/>
          <w:bCs/>
          <w:sz w:val="24"/>
          <w:u w:val="single"/>
        </w:rPr>
      </w:pPr>
      <w:r>
        <w:rPr>
          <w:rFonts w:hint="eastAsia" w:ascii="Times New Roman" w:hAnsi="宋体" w:eastAsia="宋体" w:cs="Times New Roman"/>
          <w:sz w:val="24"/>
          <w:szCs w:val="24"/>
        </w:rPr>
        <w:t>日   期：</w:t>
      </w:r>
      <w:r>
        <w:rPr>
          <w:rFonts w:hint="eastAsia" w:hAnsi="宋体"/>
          <w:bCs/>
          <w:sz w:val="24"/>
          <w:u w:val="single"/>
        </w:rPr>
        <w:t xml:space="preserve">                               </w:t>
      </w:r>
    </w:p>
    <w:tbl>
      <w:tblPr>
        <w:tblStyle w:val="47"/>
        <w:tblW w:w="49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8"/>
      </w:tblGrid>
      <w:tr w14:paraId="5664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exact"/>
          <w:jc w:val="center"/>
        </w:trPr>
        <w:tc>
          <w:tcPr>
            <w:tcW w:w="5000" w:type="pct"/>
          </w:tcPr>
          <w:p w14:paraId="6C8E4807">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r>
              <w:rPr>
                <w:rFonts w:hint="eastAsia" w:ascii="宋体" w:hAnsi="宋体" w:eastAsia="宋体" w:cs="Times New Roman"/>
                <w:sz w:val="24"/>
                <w:szCs w:val="24"/>
              </w:rPr>
              <w:t>粘贴</w:t>
            </w:r>
            <w:r>
              <w:rPr>
                <w:rFonts w:hint="eastAsia" w:ascii="宋体" w:hAnsi="宋体" w:eastAsia="宋体" w:cs="Times New Roman"/>
                <w:sz w:val="24"/>
                <w:szCs w:val="24"/>
                <w:lang w:eastAsia="zh-CN"/>
              </w:rPr>
              <w:t>转账</w:t>
            </w:r>
            <w:r>
              <w:rPr>
                <w:rFonts w:hint="eastAsia" w:ascii="宋体" w:hAnsi="宋体" w:eastAsia="宋体" w:cs="Times New Roman"/>
                <w:sz w:val="24"/>
                <w:szCs w:val="24"/>
              </w:rPr>
              <w:t>、电汇或网上银行凭证（清晰影印件）</w:t>
            </w:r>
          </w:p>
          <w:p w14:paraId="3E1C5D02">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p w14:paraId="08E7FD73">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p w14:paraId="405628D8">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p w14:paraId="548AC57E">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p w14:paraId="5F3B726F">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p w14:paraId="6994970E">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p>
          <w:p w14:paraId="1D174919">
            <w:pPr>
              <w:keepNext w:val="0"/>
              <w:keepLines w:val="0"/>
              <w:suppressLineNumbers w:val="0"/>
              <w:spacing w:before="0" w:beforeAutospacing="0" w:after="0" w:afterAutospacing="0" w:line="360" w:lineRule="auto"/>
              <w:ind w:left="110" w:leftChars="38" w:right="0" w:hanging="31" w:hangingChars="13"/>
              <w:rPr>
                <w:rFonts w:hint="default" w:ascii="宋体" w:hAnsi="宋体" w:eastAsia="宋体" w:cs="Times New Roman"/>
                <w:sz w:val="24"/>
                <w:szCs w:val="20"/>
                <w:lang w:val="zh-CN"/>
              </w:rPr>
            </w:pPr>
            <w:r>
              <w:rPr>
                <w:rFonts w:hint="eastAsia" w:ascii="宋体" w:hAnsi="宋体" w:eastAsia="宋体" w:cs="Times New Roman"/>
                <w:sz w:val="24"/>
                <w:szCs w:val="20"/>
                <w:lang w:val="zh-CN"/>
              </w:rPr>
              <w:t>注：在交款凭证备注中说明项目编号及开标时间</w:t>
            </w:r>
          </w:p>
        </w:tc>
      </w:tr>
    </w:tbl>
    <w:p w14:paraId="1F425C82">
      <w:pPr>
        <w:spacing w:line="360" w:lineRule="auto"/>
        <w:ind w:left="769" w:hanging="765" w:hangingChars="319"/>
        <w:jc w:val="left"/>
        <w:rPr>
          <w:rFonts w:cs="Times New Roman" w:asciiTheme="majorEastAsia" w:hAnsiTheme="majorEastAsia"/>
          <w:bCs/>
        </w:rPr>
        <w:sectPr>
          <w:pgSz w:w="11906" w:h="16838"/>
          <w:pgMar w:top="1134" w:right="1191" w:bottom="1134" w:left="1191" w:header="851" w:footer="992" w:gutter="0"/>
          <w:cols w:space="425" w:num="1"/>
          <w:docGrid w:type="linesAndChars" w:linePitch="312" w:charSpace="0"/>
        </w:sectPr>
      </w:pPr>
      <w:r>
        <w:rPr>
          <w:rFonts w:hint="eastAsia" w:ascii="宋体" w:hAnsi="宋体" w:eastAsia="宋体" w:cs="Times New Roman"/>
          <w:b/>
          <w:sz w:val="24"/>
          <w:szCs w:val="24"/>
        </w:rPr>
        <w:t>说明：</w:t>
      </w:r>
      <w:r>
        <w:rPr>
          <w:rFonts w:hint="eastAsia" w:ascii="宋体" w:hAnsi="宋体"/>
          <w:sz w:val="24"/>
        </w:rPr>
        <w:t>投标人应认真填写银行信息，与</w:t>
      </w:r>
      <w:r>
        <w:rPr>
          <w:rFonts w:hint="eastAsia" w:ascii="宋体" w:hAnsi="宋体"/>
          <w:sz w:val="24"/>
          <w:lang w:eastAsia="zh-CN"/>
        </w:rPr>
        <w:t>转账</w:t>
      </w:r>
      <w:r>
        <w:rPr>
          <w:rFonts w:hint="eastAsia" w:ascii="宋体" w:hAnsi="宋体"/>
          <w:sz w:val="24"/>
        </w:rPr>
        <w:t>或电汇银行凭证的相关信息一致，集中采购机构将依据此凭证信息查退投标保证金。</w:t>
      </w:r>
    </w:p>
    <w:p w14:paraId="7FB89BDD">
      <w:pPr>
        <w:pStyle w:val="2"/>
        <w:numPr>
          <w:ilvl w:val="0"/>
          <w:numId w:val="100"/>
        </w:numPr>
        <w:spacing w:before="40" w:after="40" w:line="360" w:lineRule="auto"/>
        <w:ind w:left="1285" w:hanging="1285" w:hangingChars="400"/>
        <w:jc w:val="left"/>
        <w:rPr>
          <w:rFonts w:ascii="宋体" w:hAnsi="宋体" w:eastAsia="宋体"/>
        </w:rPr>
      </w:pPr>
      <w:bookmarkStart w:id="176" w:name="_Toc511895479"/>
      <w:bookmarkStart w:id="177" w:name="_Toc511894538"/>
      <w:bookmarkStart w:id="178" w:name="_Toc15784"/>
      <w:r>
        <w:rPr>
          <w:rFonts w:hint="eastAsia" w:ascii="宋体" w:hAnsi="宋体" w:eastAsia="宋体"/>
        </w:rPr>
        <w:t>法定代表人授权书</w:t>
      </w:r>
      <w:bookmarkEnd w:id="176"/>
      <w:bookmarkEnd w:id="177"/>
      <w:bookmarkEnd w:id="178"/>
    </w:p>
    <w:p w14:paraId="7141BC17"/>
    <w:p w14:paraId="4E3B3D0F">
      <w:pPr>
        <w:spacing w:line="360" w:lineRule="auto"/>
        <w:rPr>
          <w:rFonts w:cs="Times New Roman" w:asciiTheme="minorEastAsia" w:hAnsiTheme="minorEastAsia"/>
          <w:sz w:val="24"/>
          <w:szCs w:val="24"/>
        </w:rPr>
      </w:pPr>
      <w:r>
        <w:rPr>
          <w:rFonts w:hint="eastAsia" w:asciiTheme="minorEastAsia" w:hAnsiTheme="minorEastAsia"/>
          <w:bCs/>
          <w:sz w:val="24"/>
          <w:szCs w:val="24"/>
          <w:lang w:val="en-US" w:eastAsia="zh-CN"/>
        </w:rPr>
        <w:t>随县政府采购中心</w:t>
      </w:r>
      <w:r>
        <w:rPr>
          <w:rFonts w:hint="eastAsia" w:cs="Times New Roman" w:asciiTheme="minorEastAsia" w:hAnsiTheme="minorEastAsia"/>
          <w:sz w:val="24"/>
          <w:szCs w:val="24"/>
        </w:rPr>
        <w:t>：</w:t>
      </w:r>
    </w:p>
    <w:p w14:paraId="712565C4">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兹授权</w:t>
      </w:r>
      <w:r>
        <w:rPr>
          <w:rFonts w:hint="eastAsia" w:cs="Times New Roman" w:asciiTheme="minorEastAsia" w:hAnsiTheme="minorEastAsia"/>
          <w:sz w:val="24"/>
          <w:szCs w:val="24"/>
          <w:u w:val="single"/>
        </w:rPr>
        <w:t xml:space="preserve"> XXX</w:t>
      </w:r>
      <w:r>
        <w:rPr>
          <w:rFonts w:hint="eastAsia" w:cs="Times New Roman" w:asciiTheme="minorEastAsia" w:hAnsiTheme="minorEastAsia"/>
          <w:sz w:val="24"/>
          <w:szCs w:val="24"/>
        </w:rPr>
        <w:t>同志为我单位参加贵方组织的</w:t>
      </w:r>
      <w:r>
        <w:rPr>
          <w:rFonts w:hint="eastAsia" w:cs="Times New Roman" w:asciiTheme="minorEastAsia" w:hAnsiTheme="minorEastAsia"/>
          <w:i/>
          <w:sz w:val="24"/>
          <w:szCs w:val="24"/>
          <w:u w:val="single"/>
        </w:rPr>
        <w:t xml:space="preserve">      项目名称  （项目编号：      </w:t>
      </w:r>
      <w:r>
        <w:rPr>
          <w:rFonts w:hint="eastAsia" w:cs="Times New Roman" w:asciiTheme="minorEastAsia" w:hAnsiTheme="minorEastAsia"/>
          <w:sz w:val="24"/>
          <w:szCs w:val="24"/>
        </w:rPr>
        <w:t>）采购活动的投标人授权代表，全权代表我公司处理在项目采购活动中的一切事宜。代理期限从</w:t>
      </w:r>
      <w:r>
        <w:rPr>
          <w:rFonts w:hint="eastAsia" w:cs="Times New Roman" w:asciiTheme="minorEastAsia" w:hAnsiTheme="minorEastAsia"/>
          <w:sz w:val="24"/>
          <w:szCs w:val="24"/>
          <w:u w:val="single"/>
        </w:rPr>
        <w:t xml:space="preserve"> </w:t>
      </w:r>
      <w:r>
        <w:rPr>
          <w:rFonts w:hint="eastAsia" w:cs="Times New Roman" w:asciiTheme="minorEastAsia" w:hAnsiTheme="minorEastAsia"/>
          <w:sz w:val="24"/>
          <w:szCs w:val="24"/>
        </w:rPr>
        <w:t>年</w:t>
      </w:r>
      <w:r>
        <w:rPr>
          <w:rFonts w:hint="eastAsia" w:cs="Times New Roman" w:asciiTheme="minorEastAsia" w:hAnsiTheme="minorEastAsia"/>
          <w:sz w:val="24"/>
          <w:szCs w:val="24"/>
          <w:u w:val="single"/>
        </w:rPr>
        <w:t xml:space="preserve">   </w:t>
      </w:r>
      <w:r>
        <w:rPr>
          <w:rFonts w:hint="eastAsia" w:cs="Times New Roman" w:asciiTheme="minorEastAsia" w:hAnsiTheme="minorEastAsia"/>
          <w:sz w:val="24"/>
          <w:szCs w:val="24"/>
        </w:rPr>
        <w:t>月</w:t>
      </w:r>
      <w:r>
        <w:rPr>
          <w:rFonts w:hint="eastAsia" w:cs="Times New Roman" w:asciiTheme="minorEastAsia" w:hAnsiTheme="minorEastAsia"/>
          <w:sz w:val="24"/>
          <w:szCs w:val="24"/>
          <w:u w:val="single"/>
        </w:rPr>
        <w:t xml:space="preserve">   </w:t>
      </w:r>
      <w:r>
        <w:rPr>
          <w:rFonts w:hint="eastAsia" w:cs="Times New Roman" w:asciiTheme="minorEastAsia" w:hAnsiTheme="minorEastAsia"/>
          <w:sz w:val="24"/>
          <w:szCs w:val="24"/>
        </w:rPr>
        <w:t>日起至</w:t>
      </w:r>
      <w:r>
        <w:rPr>
          <w:rFonts w:hint="eastAsia" w:cs="Times New Roman" w:asciiTheme="minorEastAsia" w:hAnsiTheme="minorEastAsia"/>
          <w:sz w:val="24"/>
          <w:szCs w:val="24"/>
          <w:u w:val="single"/>
        </w:rPr>
        <w:t xml:space="preserve">      </w:t>
      </w:r>
      <w:r>
        <w:rPr>
          <w:rFonts w:hint="eastAsia" w:cs="Times New Roman" w:asciiTheme="minorEastAsia" w:hAnsiTheme="minorEastAsia"/>
          <w:sz w:val="24"/>
          <w:szCs w:val="24"/>
        </w:rPr>
        <w:t>年</w:t>
      </w:r>
      <w:r>
        <w:rPr>
          <w:rFonts w:hint="eastAsia" w:cs="Times New Roman" w:asciiTheme="minorEastAsia" w:hAnsiTheme="minorEastAsia"/>
          <w:sz w:val="24"/>
          <w:szCs w:val="24"/>
          <w:u w:val="single"/>
        </w:rPr>
        <w:t xml:space="preserve">   </w:t>
      </w:r>
      <w:r>
        <w:rPr>
          <w:rFonts w:hint="eastAsia" w:cs="Times New Roman" w:asciiTheme="minorEastAsia" w:hAnsiTheme="minorEastAsia"/>
          <w:sz w:val="24"/>
          <w:szCs w:val="24"/>
        </w:rPr>
        <w:t>月</w:t>
      </w:r>
      <w:r>
        <w:rPr>
          <w:rFonts w:hint="eastAsia" w:cs="Times New Roman" w:asciiTheme="minorEastAsia" w:hAnsiTheme="minorEastAsia"/>
          <w:sz w:val="24"/>
          <w:szCs w:val="24"/>
          <w:u w:val="single"/>
        </w:rPr>
        <w:t xml:space="preserve">   </w:t>
      </w:r>
      <w:r>
        <w:rPr>
          <w:rFonts w:hint="eastAsia" w:cs="Times New Roman" w:asciiTheme="minorEastAsia" w:hAnsiTheme="minorEastAsia"/>
          <w:sz w:val="24"/>
          <w:szCs w:val="24"/>
        </w:rPr>
        <w:t xml:space="preserve">日止。 </w:t>
      </w:r>
    </w:p>
    <w:p w14:paraId="0012F5A4">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被授权代表无转委托权，在得到授权后方可签署投标文件。</w:t>
      </w:r>
    </w:p>
    <w:p w14:paraId="758E6E0A">
      <w:pPr>
        <w:spacing w:before="100" w:beforeAutospacing="1" w:after="100" w:afterAutospacing="1" w:line="360" w:lineRule="auto"/>
        <w:ind w:firstLine="3316" w:firstLineChars="1382"/>
        <w:rPr>
          <w:rFonts w:hAnsi="宋体"/>
          <w:bCs/>
          <w:sz w:val="24"/>
          <w:u w:val="single"/>
        </w:rPr>
      </w:pPr>
      <w:r>
        <w:rPr>
          <w:rFonts w:hint="eastAsia" w:hAnsi="宋体"/>
          <w:bCs/>
          <w:sz w:val="24"/>
        </w:rPr>
        <w:t>授权单位（公章）：</w:t>
      </w:r>
      <w:r>
        <w:rPr>
          <w:rFonts w:hint="eastAsia" w:hAnsi="宋体"/>
          <w:bCs/>
          <w:sz w:val="24"/>
          <w:u w:val="single"/>
        </w:rPr>
        <w:t xml:space="preserve">                          </w:t>
      </w:r>
    </w:p>
    <w:p w14:paraId="5C5D4497">
      <w:pPr>
        <w:spacing w:before="100" w:beforeAutospacing="1" w:after="100" w:afterAutospacing="1" w:line="360" w:lineRule="auto"/>
        <w:ind w:firstLine="3330" w:firstLineChars="1382"/>
        <w:rPr>
          <w:rFonts w:hAnsi="宋体"/>
          <w:b/>
          <w:bCs/>
          <w:sz w:val="24"/>
          <w:u w:val="single"/>
        </w:rPr>
      </w:pPr>
      <w:r>
        <w:rPr>
          <w:rFonts w:hint="eastAsia" w:ascii="宋体" w:hAnsi="宋体" w:eastAsia="宋体" w:cs="Times New Roman"/>
          <w:b/>
          <w:bCs/>
          <w:sz w:val="24"/>
          <w:szCs w:val="21"/>
          <w:lang w:val="zh-CN"/>
        </w:rPr>
        <w:t>法定代表人（签字或盖章）</w:t>
      </w:r>
      <w:r>
        <w:rPr>
          <w:rFonts w:hint="eastAsia" w:hAnsi="宋体"/>
          <w:b/>
          <w:bCs/>
          <w:sz w:val="24"/>
        </w:rPr>
        <w:t>：</w:t>
      </w:r>
      <w:r>
        <w:rPr>
          <w:rFonts w:hint="eastAsia" w:hAnsi="宋体"/>
          <w:b/>
          <w:bCs/>
          <w:sz w:val="24"/>
          <w:u w:val="single"/>
        </w:rPr>
        <w:t xml:space="preserve">                   </w:t>
      </w:r>
    </w:p>
    <w:p w14:paraId="19931F3E">
      <w:pPr>
        <w:spacing w:before="100" w:beforeAutospacing="1" w:after="100" w:afterAutospacing="1" w:line="360" w:lineRule="auto"/>
        <w:ind w:firstLine="3316" w:firstLineChars="1382"/>
        <w:rPr>
          <w:rFonts w:hAnsi="宋体"/>
          <w:bCs/>
          <w:sz w:val="24"/>
          <w:u w:val="single"/>
        </w:rPr>
      </w:pPr>
      <w:r>
        <w:rPr>
          <w:rFonts w:hint="eastAsia" w:ascii="Times New Roman" w:hAnsi="宋体" w:eastAsia="宋体" w:cs="Times New Roman"/>
          <w:sz w:val="24"/>
          <w:szCs w:val="24"/>
        </w:rPr>
        <w:t>日   期：</w:t>
      </w:r>
      <w:r>
        <w:rPr>
          <w:rFonts w:hint="eastAsia" w:ascii="宋体" w:hAnsi="宋体" w:eastAsia="宋体" w:cs="Times New Roman"/>
          <w:sz w:val="24"/>
          <w:szCs w:val="21"/>
          <w:u w:val="single"/>
          <w:lang w:val="zh-CN"/>
        </w:rPr>
        <w:t xml:space="preserve">      </w:t>
      </w:r>
      <w:r>
        <w:rPr>
          <w:rFonts w:hint="eastAsia" w:ascii="宋体" w:hAnsi="宋体" w:eastAsia="宋体" w:cs="Times New Roman"/>
          <w:sz w:val="24"/>
          <w:szCs w:val="21"/>
          <w:lang w:val="zh-CN"/>
        </w:rPr>
        <w:t>年</w:t>
      </w:r>
      <w:r>
        <w:rPr>
          <w:rFonts w:hint="eastAsia" w:ascii="宋体" w:hAnsi="宋体" w:eastAsia="宋体" w:cs="Times New Roman"/>
          <w:sz w:val="24"/>
          <w:szCs w:val="21"/>
          <w:u w:val="single"/>
          <w:lang w:val="zh-CN"/>
        </w:rPr>
        <w:t xml:space="preserve">    </w:t>
      </w:r>
      <w:r>
        <w:rPr>
          <w:rFonts w:hint="eastAsia" w:ascii="宋体" w:hAnsi="宋体" w:eastAsia="宋体" w:cs="Times New Roman"/>
          <w:sz w:val="24"/>
          <w:szCs w:val="21"/>
          <w:lang w:val="zh-CN"/>
        </w:rPr>
        <w:t>月</w:t>
      </w:r>
      <w:r>
        <w:rPr>
          <w:rFonts w:hint="eastAsia" w:ascii="宋体" w:hAnsi="宋体" w:eastAsia="宋体" w:cs="Times New Roman"/>
          <w:sz w:val="24"/>
          <w:szCs w:val="21"/>
          <w:u w:val="single"/>
          <w:lang w:val="zh-CN"/>
        </w:rPr>
        <w:t xml:space="preserve">    </w:t>
      </w:r>
      <w:r>
        <w:rPr>
          <w:rFonts w:hint="eastAsia" w:ascii="宋体" w:hAnsi="宋体" w:eastAsia="宋体" w:cs="Times New Roman"/>
          <w:sz w:val="24"/>
          <w:szCs w:val="21"/>
          <w:lang w:val="zh-CN"/>
        </w:rPr>
        <w:t>日</w:t>
      </w:r>
    </w:p>
    <w:p w14:paraId="2E09DB6F">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14:paraId="464C574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r>
        <w:rPr>
          <w:rFonts w:hint="eastAsia" w:ascii="宋体" w:hAnsi="宋体" w:eastAsia="宋体" w:cs="Times New Roman"/>
          <w:sz w:val="24"/>
          <w:szCs w:val="24"/>
          <w:u w:val="single"/>
        </w:rPr>
        <w:t xml:space="preserve">                     </w:t>
      </w:r>
    </w:p>
    <w:p w14:paraId="5A9FC08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职务：</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性别：</w:t>
      </w:r>
      <w:r>
        <w:rPr>
          <w:rFonts w:hint="eastAsia" w:ascii="宋体" w:hAnsi="宋体" w:eastAsia="宋体" w:cs="Times New Roman"/>
          <w:sz w:val="24"/>
          <w:szCs w:val="24"/>
          <w:u w:val="single"/>
        </w:rPr>
        <w:t xml:space="preserve">       </w:t>
      </w:r>
    </w:p>
    <w:p w14:paraId="5B09FF3E">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r>
        <w:rPr>
          <w:rFonts w:hint="eastAsia" w:ascii="宋体" w:hAnsi="宋体" w:eastAsia="宋体" w:cs="Times New Roman"/>
          <w:sz w:val="24"/>
          <w:szCs w:val="24"/>
          <w:u w:val="single"/>
        </w:rPr>
        <w:t xml:space="preserve">                   </w:t>
      </w:r>
    </w:p>
    <w:p w14:paraId="4329E30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电话：</w:t>
      </w:r>
      <w:r>
        <w:rPr>
          <w:rFonts w:hint="eastAsia" w:ascii="宋体" w:hAnsi="宋体" w:eastAsia="宋体" w:cs="Times New Roman"/>
          <w:sz w:val="24"/>
          <w:szCs w:val="24"/>
          <w:u w:val="single"/>
        </w:rPr>
        <w:t xml:space="preserve">                         </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2"/>
        <w:gridCol w:w="4509"/>
      </w:tblGrid>
      <w:tr w14:paraId="708C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6" w:hRule="atLeast"/>
          <w:jc w:val="center"/>
        </w:trPr>
        <w:tc>
          <w:tcPr>
            <w:tcW w:w="4342" w:type="dxa"/>
          </w:tcPr>
          <w:p w14:paraId="28EB7705">
            <w:pPr>
              <w:keepNext w:val="0"/>
              <w:keepLines w:val="0"/>
              <w:suppressLineNumbers w:val="0"/>
              <w:spacing w:before="0" w:beforeAutospacing="0" w:after="0" w:afterAutospacing="0" w:line="300" w:lineRule="auto"/>
              <w:ind w:left="0" w:right="0"/>
              <w:rPr>
                <w:rFonts w:hint="default" w:ascii="宋体" w:hAnsi="宋体" w:eastAsia="宋体" w:cs="Times New Roman"/>
                <w:sz w:val="24"/>
                <w:szCs w:val="24"/>
              </w:rPr>
            </w:pPr>
            <w:r>
              <w:rPr>
                <w:rFonts w:hint="eastAsia" w:ascii="宋体" w:hAnsi="宋体" w:eastAsia="宋体" w:cs="Times New Roman"/>
                <w:sz w:val="24"/>
                <w:szCs w:val="24"/>
              </w:rPr>
              <w:t>法定代表人身份证</w:t>
            </w:r>
          </w:p>
          <w:p w14:paraId="1CB5A01E">
            <w:pPr>
              <w:keepNext w:val="0"/>
              <w:keepLines w:val="0"/>
              <w:suppressLineNumbers w:val="0"/>
              <w:spacing w:before="0" w:beforeAutospacing="0" w:after="0" w:afterAutospacing="0" w:line="300" w:lineRule="auto"/>
              <w:ind w:left="0" w:right="0"/>
              <w:rPr>
                <w:rFonts w:hint="default" w:ascii="宋体" w:hAnsi="宋体" w:eastAsia="宋体" w:cs="Times New Roman"/>
                <w:sz w:val="24"/>
                <w:szCs w:val="24"/>
              </w:rPr>
            </w:pPr>
            <w:r>
              <w:rPr>
                <w:rFonts w:hint="eastAsia" w:ascii="宋体" w:hAnsi="宋体" w:eastAsia="宋体" w:cs="Times New Roman"/>
                <w:sz w:val="24"/>
                <w:szCs w:val="24"/>
              </w:rPr>
              <w:t>（正反清晰彩色影印件）</w:t>
            </w:r>
          </w:p>
        </w:tc>
        <w:tc>
          <w:tcPr>
            <w:tcW w:w="4509" w:type="dxa"/>
          </w:tcPr>
          <w:p w14:paraId="0007E70E">
            <w:pPr>
              <w:keepNext w:val="0"/>
              <w:keepLines w:val="0"/>
              <w:suppressLineNumbers w:val="0"/>
              <w:spacing w:before="0" w:beforeAutospacing="0" w:after="0" w:afterAutospacing="0" w:line="300" w:lineRule="auto"/>
              <w:ind w:left="0" w:right="0"/>
              <w:rPr>
                <w:rFonts w:hint="default" w:ascii="宋体" w:hAnsi="宋体" w:eastAsia="宋体" w:cs="Times New Roman"/>
                <w:sz w:val="24"/>
                <w:szCs w:val="24"/>
              </w:rPr>
            </w:pPr>
            <w:r>
              <w:rPr>
                <w:rFonts w:hint="eastAsia" w:ascii="宋体" w:hAnsi="宋体" w:eastAsia="宋体" w:cs="Times New Roman"/>
                <w:sz w:val="24"/>
                <w:szCs w:val="24"/>
              </w:rPr>
              <w:t>被授权人身份证</w:t>
            </w:r>
          </w:p>
          <w:p w14:paraId="1CEDC177">
            <w:pPr>
              <w:keepNext w:val="0"/>
              <w:keepLines w:val="0"/>
              <w:suppressLineNumbers w:val="0"/>
              <w:spacing w:before="0" w:beforeAutospacing="0" w:after="0" w:afterAutospacing="0" w:line="300" w:lineRule="auto"/>
              <w:ind w:left="0" w:right="0"/>
              <w:rPr>
                <w:rFonts w:hint="default" w:ascii="宋体" w:hAnsi="宋体" w:eastAsia="宋体" w:cs="Times New Roman"/>
                <w:sz w:val="24"/>
                <w:szCs w:val="24"/>
              </w:rPr>
            </w:pPr>
            <w:r>
              <w:rPr>
                <w:rFonts w:hint="eastAsia" w:ascii="宋体" w:hAnsi="宋体" w:eastAsia="宋体" w:cs="Times New Roman"/>
                <w:sz w:val="24"/>
                <w:szCs w:val="24"/>
              </w:rPr>
              <w:t>（正反清晰彩色影印件）</w:t>
            </w:r>
          </w:p>
        </w:tc>
      </w:tr>
    </w:tbl>
    <w:p w14:paraId="075D2C6F">
      <w:pPr>
        <w:pStyle w:val="2"/>
        <w:spacing w:before="40" w:after="40" w:line="360" w:lineRule="auto"/>
        <w:jc w:val="left"/>
        <w:rPr>
          <w:rFonts w:cs="Times New Roman" w:asciiTheme="majorEastAsia" w:hAnsiTheme="majorEastAsia"/>
          <w:bCs w:val="0"/>
        </w:rPr>
        <w:sectPr>
          <w:pgSz w:w="11906" w:h="16838"/>
          <w:pgMar w:top="1134" w:right="1191" w:bottom="1134" w:left="1191" w:header="851" w:footer="992" w:gutter="0"/>
          <w:cols w:space="425" w:num="1"/>
          <w:docGrid w:type="lines" w:linePitch="312" w:charSpace="0"/>
        </w:sectPr>
      </w:pPr>
    </w:p>
    <w:p w14:paraId="3BB367D1">
      <w:pPr>
        <w:pStyle w:val="2"/>
        <w:numPr>
          <w:ilvl w:val="0"/>
          <w:numId w:val="100"/>
        </w:numPr>
        <w:spacing w:before="40" w:after="40" w:line="360" w:lineRule="auto"/>
        <w:ind w:left="1285" w:hanging="1280" w:hangingChars="400"/>
        <w:jc w:val="left"/>
        <w:rPr>
          <w:rFonts w:ascii="宋体" w:hAnsi="宋体" w:eastAsia="宋体"/>
        </w:rPr>
      </w:pPr>
      <w:bookmarkStart w:id="179" w:name="_Toc511894539"/>
      <w:bookmarkStart w:id="180" w:name="_Toc7437"/>
      <w:bookmarkStart w:id="181" w:name="_Toc511895480"/>
      <w:r>
        <w:rPr>
          <w:rFonts w:hint="eastAsia" w:ascii="宋体" w:hAnsi="宋体" w:eastAsia="宋体"/>
        </w:rPr>
        <w:t>投标人的资格声明</w:t>
      </w:r>
      <w:bookmarkEnd w:id="179"/>
      <w:bookmarkEnd w:id="180"/>
      <w:bookmarkEnd w:id="181"/>
    </w:p>
    <w:p w14:paraId="6BCDAD60">
      <w:pPr>
        <w:spacing w:line="360" w:lineRule="auto"/>
        <w:ind w:left="1082" w:hanging="1077" w:hangingChars="449"/>
        <w:jc w:val="left"/>
        <w:rPr>
          <w:rFonts w:ascii="宋体" w:hAnsi="宋体" w:eastAsia="宋体" w:cs="Times New Roman"/>
          <w:b/>
          <w:sz w:val="24"/>
          <w:szCs w:val="24"/>
        </w:rPr>
      </w:pPr>
      <w:r>
        <w:rPr>
          <w:rFonts w:hint="eastAsia" w:ascii="宋体" w:hAnsi="宋体" w:eastAsia="宋体" w:cs="Times New Roman"/>
          <w:b/>
          <w:sz w:val="24"/>
          <w:szCs w:val="24"/>
        </w:rPr>
        <w:t>1．名称及基本情况：</w:t>
      </w:r>
    </w:p>
    <w:p w14:paraId="211BEA0A">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（1）投标人：</w:t>
      </w:r>
      <w:r>
        <w:rPr>
          <w:rFonts w:hint="eastAsia" w:ascii="宋体" w:hAnsi="宋体" w:eastAsia="宋体" w:cs="Times New Roman"/>
          <w:sz w:val="24"/>
          <w:szCs w:val="24"/>
          <w:u w:val="single"/>
        </w:rPr>
        <w:t xml:space="preserve">                  </w:t>
      </w:r>
    </w:p>
    <w:p w14:paraId="598CB45E">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（2）地址：</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邮编：</w:t>
      </w:r>
      <w:r>
        <w:rPr>
          <w:rFonts w:hint="eastAsia" w:ascii="宋体" w:hAnsi="宋体" w:eastAsia="宋体" w:cs="Times New Roman"/>
          <w:sz w:val="24"/>
          <w:szCs w:val="24"/>
          <w:u w:val="single"/>
        </w:rPr>
        <w:t xml:space="preserve">                   </w:t>
      </w:r>
    </w:p>
    <w:p w14:paraId="4B2D427D">
      <w:pPr>
        <w:spacing w:line="360" w:lineRule="exact"/>
        <w:ind w:firstLine="840" w:firstLineChars="350"/>
        <w:rPr>
          <w:rFonts w:ascii="宋体" w:hAnsi="宋体" w:eastAsia="宋体" w:cs="Times New Roman"/>
          <w:sz w:val="24"/>
          <w:szCs w:val="24"/>
          <w:u w:val="single"/>
        </w:rPr>
      </w:pPr>
      <w:r>
        <w:rPr>
          <w:rFonts w:hint="eastAsia" w:ascii="宋体" w:hAnsi="宋体" w:eastAsia="宋体" w:cs="Times New Roman"/>
          <w:sz w:val="24"/>
          <w:szCs w:val="24"/>
        </w:rPr>
        <w:t>电话：</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传真：</w:t>
      </w:r>
      <w:r>
        <w:rPr>
          <w:rFonts w:hint="eastAsia" w:ascii="宋体" w:hAnsi="宋体" w:eastAsia="宋体" w:cs="Times New Roman"/>
          <w:sz w:val="24"/>
          <w:szCs w:val="24"/>
          <w:u w:val="single"/>
        </w:rPr>
        <w:t xml:space="preserve">                   </w:t>
      </w:r>
    </w:p>
    <w:p w14:paraId="13AD8CAA">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（3）成立或注册日期：</w:t>
      </w:r>
      <w:r>
        <w:rPr>
          <w:rFonts w:hint="eastAsia" w:ascii="宋体" w:hAnsi="宋体" w:eastAsia="宋体" w:cs="Times New Roman"/>
          <w:sz w:val="24"/>
          <w:szCs w:val="24"/>
          <w:u w:val="single"/>
        </w:rPr>
        <w:t xml:space="preserve">                         </w:t>
      </w:r>
    </w:p>
    <w:p w14:paraId="59A33D23">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（4）单位性质：</w:t>
      </w:r>
      <w:r>
        <w:rPr>
          <w:rFonts w:hint="eastAsia" w:ascii="宋体" w:hAnsi="宋体" w:eastAsia="宋体" w:cs="Times New Roman"/>
          <w:sz w:val="24"/>
          <w:szCs w:val="24"/>
          <w:u w:val="single"/>
        </w:rPr>
        <w:t xml:space="preserve">                               </w:t>
      </w:r>
    </w:p>
    <w:p w14:paraId="2E465A31">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r>
        <w:rPr>
          <w:rFonts w:hint="eastAsia" w:ascii="宋体" w:hAnsi="宋体" w:eastAsia="宋体" w:cs="Times New Roman"/>
          <w:sz w:val="24"/>
          <w:szCs w:val="24"/>
          <w:u w:val="single"/>
        </w:rPr>
        <w:t xml:space="preserve">                 </w:t>
      </w:r>
    </w:p>
    <w:p w14:paraId="389CAD34">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（6）员工人数：</w:t>
      </w:r>
      <w:r>
        <w:rPr>
          <w:rFonts w:hint="eastAsia" w:ascii="宋体" w:hAnsi="宋体" w:eastAsia="宋体" w:cs="Times New Roman"/>
          <w:sz w:val="24"/>
          <w:szCs w:val="24"/>
          <w:u w:val="single"/>
        </w:rPr>
        <w:t xml:space="preserve">                               </w:t>
      </w:r>
    </w:p>
    <w:p w14:paraId="79B3B9DA">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（7）注册资本：</w:t>
      </w:r>
      <w:r>
        <w:rPr>
          <w:rFonts w:hint="eastAsia" w:ascii="宋体" w:hAnsi="宋体" w:eastAsia="宋体" w:cs="Times New Roman"/>
          <w:sz w:val="24"/>
          <w:szCs w:val="24"/>
          <w:u w:val="single"/>
        </w:rPr>
        <w:t xml:space="preserve">                               </w:t>
      </w:r>
    </w:p>
    <w:p w14:paraId="4D425CA3">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（8）实收资本：</w:t>
      </w:r>
      <w:r>
        <w:rPr>
          <w:rFonts w:hint="eastAsia" w:ascii="宋体" w:hAnsi="宋体" w:eastAsia="宋体" w:cs="Times New Roman"/>
          <w:sz w:val="24"/>
          <w:szCs w:val="24"/>
          <w:u w:val="single"/>
        </w:rPr>
        <w:t xml:space="preserve">                               </w:t>
      </w:r>
    </w:p>
    <w:p w14:paraId="40DBB4FC">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r>
        <w:rPr>
          <w:rFonts w:hint="eastAsia" w:ascii="宋体" w:hAnsi="宋体" w:eastAsia="宋体" w:cs="Times New Roman"/>
          <w:sz w:val="24"/>
          <w:szCs w:val="24"/>
          <w:u w:val="single"/>
        </w:rPr>
        <w:t xml:space="preserve">                       </w:t>
      </w:r>
    </w:p>
    <w:p w14:paraId="2CAFAD3C">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1）固定资产</w:t>
      </w:r>
    </w:p>
    <w:p w14:paraId="201D7F2B">
      <w:pPr>
        <w:spacing w:line="360" w:lineRule="exact"/>
        <w:ind w:firstLine="1084" w:firstLineChars="452"/>
        <w:rPr>
          <w:rFonts w:ascii="宋体" w:hAnsi="宋体" w:eastAsia="宋体" w:cs="Times New Roman"/>
          <w:sz w:val="24"/>
          <w:szCs w:val="24"/>
        </w:rPr>
      </w:pPr>
      <w:r>
        <w:rPr>
          <w:rFonts w:hint="eastAsia" w:ascii="宋体" w:hAnsi="宋体" w:eastAsia="宋体" w:cs="Times New Roman"/>
          <w:sz w:val="24"/>
          <w:szCs w:val="24"/>
        </w:rPr>
        <w:t>原  值：</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净  值：</w:t>
      </w:r>
      <w:r>
        <w:rPr>
          <w:rFonts w:hint="eastAsia" w:ascii="宋体" w:hAnsi="宋体" w:eastAsia="宋体" w:cs="Times New Roman"/>
          <w:sz w:val="24"/>
          <w:szCs w:val="24"/>
          <w:u w:val="single"/>
        </w:rPr>
        <w:t xml:space="preserve">              </w:t>
      </w:r>
    </w:p>
    <w:p w14:paraId="0EA79F89">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2）流动资金：</w:t>
      </w:r>
      <w:r>
        <w:rPr>
          <w:rFonts w:hint="eastAsia" w:ascii="宋体" w:hAnsi="宋体" w:eastAsia="宋体" w:cs="Times New Roman"/>
          <w:sz w:val="24"/>
          <w:szCs w:val="24"/>
          <w:u w:val="single"/>
        </w:rPr>
        <w:t xml:space="preserve">                      </w:t>
      </w:r>
    </w:p>
    <w:p w14:paraId="10B90322">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3）长期负债：</w:t>
      </w:r>
      <w:r>
        <w:rPr>
          <w:rFonts w:hint="eastAsia" w:ascii="宋体" w:hAnsi="宋体" w:eastAsia="宋体" w:cs="Times New Roman"/>
          <w:sz w:val="24"/>
          <w:szCs w:val="24"/>
          <w:u w:val="single"/>
        </w:rPr>
        <w:t xml:space="preserve">                      </w:t>
      </w:r>
    </w:p>
    <w:p w14:paraId="7DFA5EF5">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4）短期负债：</w:t>
      </w:r>
      <w:r>
        <w:rPr>
          <w:rFonts w:hint="eastAsia" w:ascii="宋体" w:hAnsi="宋体" w:eastAsia="宋体" w:cs="Times New Roman"/>
          <w:sz w:val="24"/>
          <w:szCs w:val="24"/>
          <w:u w:val="single"/>
        </w:rPr>
        <w:t xml:space="preserve">                      </w:t>
      </w:r>
    </w:p>
    <w:p w14:paraId="7246D1BE">
      <w:pPr>
        <w:spacing w:line="360" w:lineRule="auto"/>
        <w:ind w:left="1082" w:hanging="1077" w:hangingChars="449"/>
        <w:jc w:val="left"/>
        <w:rPr>
          <w:rFonts w:ascii="宋体" w:hAnsi="宋体" w:eastAsia="宋体" w:cs="Times New Roman"/>
          <w:b/>
          <w:sz w:val="24"/>
          <w:szCs w:val="24"/>
        </w:rPr>
      </w:pPr>
      <w:r>
        <w:rPr>
          <w:rFonts w:hint="eastAsia" w:ascii="宋体" w:hAnsi="宋体" w:eastAsia="宋体" w:cs="Times New Roman"/>
          <w:b/>
          <w:sz w:val="24"/>
          <w:szCs w:val="24"/>
        </w:rPr>
        <w:t xml:space="preserve">2．与投标货物的生产、销售和服务有关的情况： </w:t>
      </w:r>
    </w:p>
    <w:p w14:paraId="4321BCBB">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4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266"/>
        <w:gridCol w:w="2551"/>
        <w:gridCol w:w="1701"/>
        <w:gridCol w:w="2015"/>
      </w:tblGrid>
      <w:tr w14:paraId="537A40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3266" w:type="dxa"/>
            <w:shd w:val="pct10" w:color="auto" w:fill="auto"/>
            <w:vAlign w:val="center"/>
          </w:tcPr>
          <w:p w14:paraId="545B28D3">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eastAsia="宋体" w:cs="Times New Roman"/>
                <w:sz w:val="24"/>
                <w:szCs w:val="24"/>
              </w:rPr>
            </w:pPr>
            <w:r>
              <w:rPr>
                <w:rFonts w:hint="eastAsia" w:ascii="宋体" w:hAnsi="宋体" w:eastAsia="宋体" w:cs="Times New Roman"/>
                <w:sz w:val="24"/>
                <w:szCs w:val="24"/>
              </w:rPr>
              <w:t>生产基地地址</w:t>
            </w:r>
          </w:p>
        </w:tc>
        <w:tc>
          <w:tcPr>
            <w:tcW w:w="2551" w:type="dxa"/>
            <w:shd w:val="pct10" w:color="auto" w:fill="auto"/>
            <w:vAlign w:val="center"/>
          </w:tcPr>
          <w:p w14:paraId="5ADAD7C7">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eastAsia="宋体" w:cs="Times New Roman"/>
                <w:sz w:val="24"/>
                <w:szCs w:val="24"/>
              </w:rPr>
            </w:pPr>
            <w:r>
              <w:rPr>
                <w:rFonts w:hint="eastAsia" w:ascii="宋体" w:hAnsi="宋体" w:eastAsia="宋体" w:cs="Times New Roman"/>
                <w:sz w:val="24"/>
                <w:szCs w:val="24"/>
              </w:rPr>
              <w:t>生产的项目</w:t>
            </w:r>
          </w:p>
        </w:tc>
        <w:tc>
          <w:tcPr>
            <w:tcW w:w="1701" w:type="dxa"/>
            <w:shd w:val="pct10" w:color="auto" w:fill="auto"/>
            <w:vAlign w:val="center"/>
          </w:tcPr>
          <w:p w14:paraId="09297C7F">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eastAsia="宋体" w:cs="Times New Roman"/>
                <w:sz w:val="24"/>
                <w:szCs w:val="24"/>
              </w:rPr>
            </w:pPr>
            <w:r>
              <w:rPr>
                <w:rFonts w:hint="eastAsia" w:ascii="宋体" w:hAnsi="宋体" w:eastAsia="宋体" w:cs="Times New Roman"/>
                <w:sz w:val="24"/>
                <w:szCs w:val="24"/>
              </w:rPr>
              <w:t>年生产能力</w:t>
            </w:r>
          </w:p>
        </w:tc>
        <w:tc>
          <w:tcPr>
            <w:tcW w:w="2015" w:type="dxa"/>
            <w:shd w:val="pct10" w:color="auto" w:fill="auto"/>
            <w:vAlign w:val="center"/>
          </w:tcPr>
          <w:p w14:paraId="7C228F3C">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eastAsia="宋体" w:cs="Times New Roman"/>
                <w:sz w:val="24"/>
                <w:szCs w:val="24"/>
              </w:rPr>
            </w:pPr>
            <w:r>
              <w:rPr>
                <w:rFonts w:hint="eastAsia" w:ascii="宋体" w:hAnsi="宋体" w:eastAsia="宋体" w:cs="Times New Roman"/>
                <w:sz w:val="24"/>
                <w:szCs w:val="24"/>
              </w:rPr>
              <w:t>员工人数</w:t>
            </w:r>
          </w:p>
        </w:tc>
      </w:tr>
      <w:tr w14:paraId="2D3946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3266" w:type="dxa"/>
            <w:vAlign w:val="center"/>
          </w:tcPr>
          <w:p w14:paraId="33148857">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eastAsia="宋体" w:cs="Times New Roman"/>
                <w:sz w:val="24"/>
                <w:szCs w:val="24"/>
              </w:rPr>
            </w:pPr>
          </w:p>
        </w:tc>
        <w:tc>
          <w:tcPr>
            <w:tcW w:w="2551" w:type="dxa"/>
            <w:vAlign w:val="center"/>
          </w:tcPr>
          <w:p w14:paraId="2D3B39C0">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eastAsia="宋体" w:cs="Times New Roman"/>
                <w:sz w:val="24"/>
                <w:szCs w:val="24"/>
              </w:rPr>
            </w:pPr>
          </w:p>
        </w:tc>
        <w:tc>
          <w:tcPr>
            <w:tcW w:w="1701" w:type="dxa"/>
            <w:vAlign w:val="center"/>
          </w:tcPr>
          <w:p w14:paraId="769310DE">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eastAsia="宋体" w:cs="Times New Roman"/>
                <w:sz w:val="24"/>
                <w:szCs w:val="24"/>
              </w:rPr>
            </w:pPr>
          </w:p>
        </w:tc>
        <w:tc>
          <w:tcPr>
            <w:tcW w:w="2015" w:type="dxa"/>
            <w:vAlign w:val="center"/>
          </w:tcPr>
          <w:p w14:paraId="6BA79724">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eastAsia="宋体" w:cs="Times New Roman"/>
                <w:sz w:val="24"/>
                <w:szCs w:val="24"/>
              </w:rPr>
            </w:pPr>
          </w:p>
        </w:tc>
      </w:tr>
      <w:tr w14:paraId="4E7ED5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3266" w:type="dxa"/>
            <w:vAlign w:val="center"/>
          </w:tcPr>
          <w:p w14:paraId="06098387">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eastAsia="宋体" w:cs="Times New Roman"/>
                <w:sz w:val="24"/>
                <w:szCs w:val="24"/>
              </w:rPr>
            </w:pPr>
          </w:p>
        </w:tc>
        <w:tc>
          <w:tcPr>
            <w:tcW w:w="2551" w:type="dxa"/>
            <w:vAlign w:val="center"/>
          </w:tcPr>
          <w:p w14:paraId="245841D0">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eastAsia="宋体" w:cs="Times New Roman"/>
                <w:sz w:val="24"/>
                <w:szCs w:val="24"/>
              </w:rPr>
            </w:pPr>
          </w:p>
        </w:tc>
        <w:tc>
          <w:tcPr>
            <w:tcW w:w="1701" w:type="dxa"/>
            <w:vAlign w:val="center"/>
          </w:tcPr>
          <w:p w14:paraId="2D2F97B2">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eastAsia="宋体" w:cs="Times New Roman"/>
                <w:sz w:val="24"/>
                <w:szCs w:val="24"/>
              </w:rPr>
            </w:pPr>
          </w:p>
        </w:tc>
        <w:tc>
          <w:tcPr>
            <w:tcW w:w="2015" w:type="dxa"/>
            <w:vAlign w:val="center"/>
          </w:tcPr>
          <w:p w14:paraId="5054A0D1">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eastAsia="宋体" w:cs="Times New Roman"/>
                <w:sz w:val="24"/>
                <w:szCs w:val="24"/>
              </w:rPr>
            </w:pPr>
          </w:p>
        </w:tc>
      </w:tr>
    </w:tbl>
    <w:p w14:paraId="378720F5">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14:paraId="4585EC47">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4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266"/>
        <w:gridCol w:w="2536"/>
        <w:gridCol w:w="1763"/>
        <w:gridCol w:w="1968"/>
      </w:tblGrid>
      <w:tr w14:paraId="531CD4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3266" w:type="dxa"/>
            <w:shd w:val="pct10" w:color="auto" w:fill="auto"/>
            <w:vAlign w:val="center"/>
          </w:tcPr>
          <w:p w14:paraId="3E4DE22B">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536" w:type="dxa"/>
            <w:shd w:val="pct10" w:color="auto" w:fill="auto"/>
            <w:vAlign w:val="center"/>
          </w:tcPr>
          <w:p w14:paraId="166320EE">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vAlign w:val="center"/>
          </w:tcPr>
          <w:p w14:paraId="695A5058">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vAlign w:val="center"/>
          </w:tcPr>
          <w:p w14:paraId="35E3B074">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eastAsia="宋体" w:cs="Times New Roman"/>
                <w:sz w:val="24"/>
                <w:szCs w:val="24"/>
              </w:rPr>
            </w:pPr>
            <w:r>
              <w:rPr>
                <w:rFonts w:hint="eastAsia" w:ascii="宋体" w:hAnsi="宋体" w:eastAsia="宋体" w:cs="Times New Roman"/>
                <w:sz w:val="24"/>
                <w:szCs w:val="24"/>
              </w:rPr>
              <w:t>内部等级</w:t>
            </w:r>
          </w:p>
        </w:tc>
      </w:tr>
      <w:tr w14:paraId="518227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2" w:hRule="atLeast"/>
          <w:jc w:val="center"/>
        </w:trPr>
        <w:tc>
          <w:tcPr>
            <w:tcW w:w="3266" w:type="dxa"/>
            <w:vAlign w:val="center"/>
          </w:tcPr>
          <w:p w14:paraId="74E08365">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eastAsia="宋体" w:cs="Times New Roman"/>
                <w:sz w:val="24"/>
                <w:szCs w:val="24"/>
              </w:rPr>
            </w:pPr>
          </w:p>
        </w:tc>
        <w:tc>
          <w:tcPr>
            <w:tcW w:w="2536" w:type="dxa"/>
            <w:vAlign w:val="center"/>
          </w:tcPr>
          <w:p w14:paraId="230B34CE">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eastAsia="宋体" w:cs="Times New Roman"/>
                <w:sz w:val="24"/>
                <w:szCs w:val="24"/>
              </w:rPr>
            </w:pPr>
          </w:p>
        </w:tc>
        <w:tc>
          <w:tcPr>
            <w:tcW w:w="1763" w:type="dxa"/>
            <w:vAlign w:val="center"/>
          </w:tcPr>
          <w:p w14:paraId="60D78405">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eastAsia="宋体" w:cs="Times New Roman"/>
                <w:sz w:val="24"/>
                <w:szCs w:val="24"/>
              </w:rPr>
            </w:pPr>
          </w:p>
        </w:tc>
        <w:tc>
          <w:tcPr>
            <w:tcW w:w="1968" w:type="dxa"/>
            <w:vAlign w:val="center"/>
          </w:tcPr>
          <w:p w14:paraId="139CA38A">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eastAsia="宋体" w:cs="Times New Roman"/>
                <w:sz w:val="24"/>
                <w:szCs w:val="24"/>
              </w:rPr>
            </w:pPr>
          </w:p>
        </w:tc>
      </w:tr>
      <w:tr w14:paraId="65D2C8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42" w:hRule="atLeast"/>
          <w:jc w:val="center"/>
        </w:trPr>
        <w:tc>
          <w:tcPr>
            <w:tcW w:w="3266" w:type="dxa"/>
            <w:vAlign w:val="center"/>
          </w:tcPr>
          <w:p w14:paraId="0B73448C">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eastAsia="宋体" w:cs="Times New Roman"/>
                <w:sz w:val="24"/>
                <w:szCs w:val="24"/>
              </w:rPr>
            </w:pPr>
          </w:p>
        </w:tc>
        <w:tc>
          <w:tcPr>
            <w:tcW w:w="2536" w:type="dxa"/>
            <w:vAlign w:val="center"/>
          </w:tcPr>
          <w:p w14:paraId="518E0007">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eastAsia="宋体" w:cs="Times New Roman"/>
                <w:sz w:val="24"/>
                <w:szCs w:val="24"/>
              </w:rPr>
            </w:pPr>
          </w:p>
        </w:tc>
        <w:tc>
          <w:tcPr>
            <w:tcW w:w="1763" w:type="dxa"/>
            <w:vAlign w:val="center"/>
          </w:tcPr>
          <w:p w14:paraId="4F0FD3DD">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eastAsia="宋体" w:cs="Times New Roman"/>
                <w:sz w:val="24"/>
                <w:szCs w:val="24"/>
              </w:rPr>
            </w:pPr>
          </w:p>
        </w:tc>
        <w:tc>
          <w:tcPr>
            <w:tcW w:w="1968" w:type="dxa"/>
            <w:vAlign w:val="center"/>
          </w:tcPr>
          <w:p w14:paraId="0C62D4BA">
            <w:pPr>
              <w:keepNext w:val="0"/>
              <w:keepLines w:val="0"/>
              <w:suppressLineNumbers w:val="0"/>
              <w:adjustRightInd w:val="0"/>
              <w:snapToGrid w:val="0"/>
              <w:spacing w:before="100" w:beforeAutospacing="1" w:after="100" w:afterAutospacing="1" w:line="360" w:lineRule="exact"/>
              <w:ind w:left="0" w:right="0"/>
              <w:jc w:val="center"/>
              <w:rPr>
                <w:rFonts w:hint="default" w:ascii="宋体" w:hAnsi="宋体" w:eastAsia="宋体" w:cs="Times New Roman"/>
                <w:sz w:val="24"/>
                <w:szCs w:val="24"/>
              </w:rPr>
            </w:pPr>
          </w:p>
        </w:tc>
      </w:tr>
    </w:tbl>
    <w:p w14:paraId="2F494401">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14:paraId="73DB299F">
      <w:pPr>
        <w:spacing w:line="360" w:lineRule="exact"/>
        <w:ind w:firstLine="475"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兹证明上述声明是真实的、正确，并提供了全部能提供的资料和数据，同意按照集中采购机构要求出示有关证明文件。                      </w:t>
      </w:r>
    </w:p>
    <w:p w14:paraId="1C973834">
      <w:pPr>
        <w:spacing w:line="360" w:lineRule="auto"/>
        <w:ind w:firstLine="3316" w:firstLineChars="1382"/>
        <w:rPr>
          <w:rFonts w:ascii="宋体" w:hAnsi="宋体" w:eastAsia="宋体" w:cs="Times New Roman"/>
          <w:sz w:val="24"/>
          <w:szCs w:val="24"/>
        </w:rPr>
      </w:pPr>
      <w:r>
        <w:rPr>
          <w:rFonts w:hint="eastAsia" w:ascii="宋体" w:hAnsi="宋体" w:eastAsia="宋体" w:cs="Times New Roman"/>
          <w:sz w:val="24"/>
          <w:szCs w:val="24"/>
        </w:rPr>
        <w:t>投标人</w:t>
      </w:r>
      <w:r>
        <w:rPr>
          <w:rFonts w:hint="eastAsia" w:ascii="Times New Roman" w:hAnsi="宋体" w:eastAsia="宋体" w:cs="Times New Roman"/>
          <w:sz w:val="24"/>
          <w:szCs w:val="24"/>
        </w:rPr>
        <w:t>（公章）</w:t>
      </w:r>
      <w:r>
        <w:rPr>
          <w:rFonts w:hint="eastAsia" w:ascii="宋体" w:hAnsi="宋体" w:eastAsia="宋体" w:cs="Times New Roman"/>
          <w:sz w:val="24"/>
          <w:szCs w:val="24"/>
        </w:rPr>
        <w:t>：</w:t>
      </w:r>
      <w:r>
        <w:rPr>
          <w:rFonts w:hint="eastAsia" w:ascii="宋体" w:hAnsi="宋体" w:eastAsia="宋体" w:cs="Times New Roman"/>
          <w:sz w:val="24"/>
          <w:szCs w:val="24"/>
          <w:u w:val="single"/>
        </w:rPr>
        <w:t xml:space="preserve">                      </w:t>
      </w:r>
    </w:p>
    <w:p w14:paraId="5EA67616">
      <w:pPr>
        <w:spacing w:line="360" w:lineRule="auto"/>
        <w:ind w:firstLine="3316" w:firstLineChars="1382"/>
        <w:rPr>
          <w:rFonts w:ascii="宋体" w:hAnsi="宋体" w:eastAsia="宋体" w:cs="Times New Roman"/>
          <w:b/>
          <w:sz w:val="24"/>
          <w:szCs w:val="24"/>
        </w:rPr>
      </w:pPr>
      <w:r>
        <w:rPr>
          <w:rFonts w:hint="eastAsia" w:ascii="Times New Roman" w:hAnsi="宋体" w:eastAsia="宋体" w:cs="Times New Roman"/>
          <w:b/>
          <w:sz w:val="24"/>
          <w:szCs w:val="24"/>
        </w:rPr>
        <w:t>法定代表人</w:t>
      </w:r>
      <w:r>
        <w:rPr>
          <w:rFonts w:hint="eastAsia" w:ascii="宋体" w:hAnsi="宋体" w:eastAsia="宋体" w:cs="Times New Roman"/>
          <w:b/>
          <w:sz w:val="24"/>
          <w:szCs w:val="24"/>
        </w:rPr>
        <w:t>：</w:t>
      </w:r>
      <w:r>
        <w:rPr>
          <w:rFonts w:hint="eastAsia" w:ascii="宋体" w:hAnsi="宋体" w:eastAsia="宋体" w:cs="Times New Roman"/>
          <w:b/>
          <w:sz w:val="24"/>
          <w:szCs w:val="24"/>
          <w:u w:val="single"/>
        </w:rPr>
        <w:t xml:space="preserve">                        </w:t>
      </w:r>
    </w:p>
    <w:p w14:paraId="797CA2BE">
      <w:pPr>
        <w:spacing w:line="360" w:lineRule="auto"/>
        <w:ind w:firstLine="3316" w:firstLineChars="1382"/>
        <w:rPr>
          <w:rFonts w:ascii="宋体" w:hAnsi="宋体" w:eastAsia="宋体" w:cs="Times New Roman"/>
          <w:sz w:val="24"/>
          <w:szCs w:val="24"/>
        </w:rPr>
      </w:pPr>
      <w:r>
        <w:rPr>
          <w:rFonts w:hint="eastAsia" w:ascii="宋体" w:hAnsi="宋体" w:eastAsia="宋体" w:cs="Times New Roman"/>
          <w:sz w:val="24"/>
          <w:szCs w:val="24"/>
        </w:rPr>
        <w:t>电    话：</w:t>
      </w:r>
      <w:r>
        <w:rPr>
          <w:rFonts w:hint="eastAsia" w:ascii="宋体" w:hAnsi="宋体" w:eastAsia="宋体" w:cs="Times New Roman"/>
          <w:sz w:val="24"/>
          <w:szCs w:val="24"/>
          <w:u w:val="single"/>
        </w:rPr>
        <w:t xml:space="preserve">                    </w:t>
      </w:r>
    </w:p>
    <w:p w14:paraId="285B1979">
      <w:pPr>
        <w:spacing w:line="360" w:lineRule="auto"/>
        <w:ind w:firstLine="3316" w:firstLineChars="1382"/>
        <w:rPr>
          <w:rFonts w:ascii="宋体" w:hAnsi="宋体" w:eastAsia="宋体" w:cs="Times New Roman"/>
          <w:sz w:val="24"/>
          <w:szCs w:val="24"/>
          <w:u w:val="single"/>
        </w:rPr>
      </w:pPr>
      <w:r>
        <w:rPr>
          <w:rFonts w:hint="eastAsia" w:ascii="宋体" w:hAnsi="宋体" w:eastAsia="宋体" w:cs="Times New Roman"/>
          <w:sz w:val="24"/>
          <w:szCs w:val="24"/>
        </w:rPr>
        <w:t>传    真：</w:t>
      </w:r>
      <w:r>
        <w:rPr>
          <w:rFonts w:hint="eastAsia" w:ascii="宋体" w:hAnsi="宋体" w:eastAsia="宋体" w:cs="Times New Roman"/>
          <w:sz w:val="24"/>
          <w:szCs w:val="24"/>
          <w:u w:val="single"/>
        </w:rPr>
        <w:t xml:space="preserve">                    </w:t>
      </w:r>
    </w:p>
    <w:p w14:paraId="37E2A2B4">
      <w:pPr>
        <w:spacing w:line="360" w:lineRule="auto"/>
        <w:ind w:firstLine="3316" w:firstLineChars="1382"/>
        <w:rPr>
          <w:rFonts w:ascii="宋体" w:hAnsi="宋体" w:eastAsia="宋体" w:cs="Times New Roman"/>
          <w:sz w:val="24"/>
          <w:szCs w:val="24"/>
        </w:rPr>
        <w:sectPr>
          <w:pgSz w:w="11906" w:h="16838"/>
          <w:pgMar w:top="1134" w:right="1191" w:bottom="1134" w:left="1191" w:header="851" w:footer="992" w:gutter="0"/>
          <w:cols w:space="425" w:num="1"/>
          <w:docGrid w:type="linesAndChars" w:linePitch="312" w:charSpace="0"/>
        </w:sectPr>
      </w:pPr>
      <w:r>
        <w:rPr>
          <w:rFonts w:hint="eastAsia" w:ascii="宋体" w:hAnsi="宋体" w:eastAsia="宋体" w:cs="Times New Roman"/>
          <w:sz w:val="24"/>
          <w:szCs w:val="24"/>
        </w:rPr>
        <w:t>日    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5D0FC8E9">
      <w:pPr>
        <w:pStyle w:val="2"/>
        <w:numPr>
          <w:ilvl w:val="0"/>
          <w:numId w:val="100"/>
        </w:numPr>
        <w:spacing w:before="40" w:after="40" w:line="360" w:lineRule="auto"/>
        <w:ind w:left="1285" w:hanging="1285" w:hangingChars="400"/>
        <w:jc w:val="left"/>
        <w:rPr>
          <w:rFonts w:ascii="宋体" w:hAnsi="宋体" w:eastAsia="宋体"/>
        </w:rPr>
      </w:pPr>
      <w:bookmarkStart w:id="182" w:name="_Toc511895481"/>
      <w:bookmarkStart w:id="183" w:name="_Toc15228"/>
      <w:bookmarkStart w:id="184" w:name="_Toc511894540"/>
      <w:r>
        <w:rPr>
          <w:rFonts w:hint="eastAsia" w:ascii="宋体" w:hAnsi="宋体" w:eastAsia="宋体"/>
        </w:rPr>
        <w:t>项目负责人、技术负责人简历表</w:t>
      </w:r>
      <w:bookmarkEnd w:id="182"/>
      <w:bookmarkEnd w:id="183"/>
      <w:bookmarkEnd w:id="184"/>
    </w:p>
    <w:p w14:paraId="185ADCDB">
      <w:pPr>
        <w:spacing w:line="360" w:lineRule="auto"/>
        <w:jc w:val="left"/>
        <w:rPr>
          <w:rFonts w:hAnsi="宋体"/>
          <w:b/>
          <w:sz w:val="24"/>
        </w:rPr>
      </w:pPr>
      <w:r>
        <w:rPr>
          <w:rFonts w:hint="eastAsia" w:hAnsi="宋体"/>
          <w:b/>
          <w:sz w:val="24"/>
        </w:rPr>
        <w:t>投 标 人：</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p>
    <w:p w14:paraId="0C191040">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rPr>
        <w:t xml:space="preserve">                所投包号：</w:t>
      </w:r>
      <w:r>
        <w:rPr>
          <w:rFonts w:hint="eastAsia" w:ascii="宋体" w:hAnsi="宋体" w:eastAsia="宋体" w:cs="Times New Roman"/>
          <w:b/>
          <w:bCs/>
          <w:sz w:val="24"/>
          <w:szCs w:val="21"/>
          <w:u w:val="single"/>
          <w:lang w:val="zh-CN"/>
        </w:rPr>
        <w:t xml:space="preserve">           </w:t>
      </w:r>
    </w:p>
    <w:tbl>
      <w:tblPr>
        <w:tblStyle w:val="4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14:paraId="76B1B4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404C1E3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14:paraId="3A7F9D71">
            <w:pPr>
              <w:keepNext w:val="0"/>
              <w:keepLines w:val="0"/>
              <w:suppressLineNumbers w:val="0"/>
              <w:autoSpaceDE w:val="0"/>
              <w:autoSpaceDN w:val="0"/>
              <w:adjustRightInd w:val="0"/>
              <w:spacing w:before="0" w:beforeAutospacing="0" w:after="0" w:afterAutospacing="0" w:line="360" w:lineRule="auto"/>
              <w:ind w:left="0" w:right="286" w:rightChars="136"/>
              <w:jc w:val="center"/>
              <w:rPr>
                <w:rFonts w:hint="default" w:ascii="宋体" w:hAnsi="宋体" w:eastAsia="宋体" w:cs="Times New Roman"/>
                <w:kern w:val="0"/>
                <w:sz w:val="24"/>
                <w:szCs w:val="28"/>
              </w:rPr>
            </w:pPr>
          </w:p>
        </w:tc>
        <w:tc>
          <w:tcPr>
            <w:tcW w:w="1530" w:type="dxa"/>
            <w:gridSpan w:val="2"/>
            <w:vAlign w:val="center"/>
          </w:tcPr>
          <w:p w14:paraId="572BE9E7">
            <w:pPr>
              <w:keepNext w:val="0"/>
              <w:keepLines w:val="0"/>
              <w:suppressLineNumbers w:val="0"/>
              <w:autoSpaceDE w:val="0"/>
              <w:autoSpaceDN w:val="0"/>
              <w:adjustRightInd w:val="0"/>
              <w:spacing w:before="0" w:beforeAutospacing="0" w:after="0" w:afterAutospacing="0" w:line="360" w:lineRule="auto"/>
              <w:ind w:left="0" w:right="-128" w:rightChars="-61"/>
              <w:jc w:val="center"/>
              <w:rPr>
                <w:rFonts w:hint="default"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14:paraId="533CD4DF">
            <w:pPr>
              <w:keepNext w:val="0"/>
              <w:keepLines w:val="0"/>
              <w:suppressLineNumbers w:val="0"/>
              <w:autoSpaceDE w:val="0"/>
              <w:autoSpaceDN w:val="0"/>
              <w:adjustRightInd w:val="0"/>
              <w:spacing w:before="0" w:beforeAutospacing="0" w:after="0" w:afterAutospacing="0" w:line="360" w:lineRule="auto"/>
              <w:ind w:left="0" w:right="286" w:rightChars="136"/>
              <w:jc w:val="center"/>
              <w:rPr>
                <w:rFonts w:hint="default" w:ascii="宋体" w:hAnsi="宋体" w:eastAsia="宋体" w:cs="Times New Roman"/>
                <w:kern w:val="0"/>
                <w:sz w:val="24"/>
                <w:szCs w:val="28"/>
              </w:rPr>
            </w:pPr>
          </w:p>
        </w:tc>
        <w:tc>
          <w:tcPr>
            <w:tcW w:w="1530" w:type="dxa"/>
            <w:gridSpan w:val="2"/>
            <w:vAlign w:val="center"/>
          </w:tcPr>
          <w:p w14:paraId="405C40FD">
            <w:pPr>
              <w:keepNext w:val="0"/>
              <w:keepLines w:val="0"/>
              <w:suppressLineNumbers w:val="0"/>
              <w:autoSpaceDE w:val="0"/>
              <w:autoSpaceDN w:val="0"/>
              <w:adjustRightInd w:val="0"/>
              <w:spacing w:before="0" w:beforeAutospacing="0" w:after="0" w:afterAutospacing="0" w:line="360" w:lineRule="auto"/>
              <w:ind w:left="0" w:right="2" w:rightChars="1"/>
              <w:jc w:val="center"/>
              <w:rPr>
                <w:rFonts w:hint="default"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14:paraId="225109C5">
            <w:pPr>
              <w:keepNext w:val="0"/>
              <w:keepLines w:val="0"/>
              <w:suppressLineNumbers w:val="0"/>
              <w:autoSpaceDE w:val="0"/>
              <w:autoSpaceDN w:val="0"/>
              <w:adjustRightInd w:val="0"/>
              <w:spacing w:before="0" w:beforeAutospacing="0" w:after="0" w:afterAutospacing="0" w:line="360" w:lineRule="auto"/>
              <w:ind w:left="0" w:right="286" w:rightChars="136"/>
              <w:jc w:val="center"/>
              <w:rPr>
                <w:rFonts w:hint="default" w:ascii="宋体" w:hAnsi="宋体" w:eastAsia="宋体" w:cs="Times New Roman"/>
                <w:kern w:val="0"/>
                <w:sz w:val="24"/>
                <w:szCs w:val="28"/>
              </w:rPr>
            </w:pPr>
          </w:p>
        </w:tc>
      </w:tr>
      <w:tr w14:paraId="7B4065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147946E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14:paraId="4493A6B2">
            <w:pPr>
              <w:keepNext w:val="0"/>
              <w:keepLines w:val="0"/>
              <w:suppressLineNumbers w:val="0"/>
              <w:autoSpaceDE w:val="0"/>
              <w:autoSpaceDN w:val="0"/>
              <w:adjustRightInd w:val="0"/>
              <w:spacing w:before="0" w:beforeAutospacing="0" w:after="0" w:afterAutospacing="0" w:line="360" w:lineRule="auto"/>
              <w:ind w:left="0" w:right="286" w:rightChars="136"/>
              <w:jc w:val="center"/>
              <w:rPr>
                <w:rFonts w:hint="default" w:ascii="宋体" w:hAnsi="宋体" w:eastAsia="宋体" w:cs="Times New Roman"/>
                <w:kern w:val="0"/>
                <w:sz w:val="24"/>
                <w:szCs w:val="28"/>
              </w:rPr>
            </w:pPr>
          </w:p>
        </w:tc>
        <w:tc>
          <w:tcPr>
            <w:tcW w:w="1530" w:type="dxa"/>
            <w:gridSpan w:val="2"/>
            <w:vAlign w:val="center"/>
          </w:tcPr>
          <w:p w14:paraId="77002798">
            <w:pPr>
              <w:keepNext w:val="0"/>
              <w:keepLines w:val="0"/>
              <w:suppressLineNumbers w:val="0"/>
              <w:autoSpaceDE w:val="0"/>
              <w:autoSpaceDN w:val="0"/>
              <w:adjustRightInd w:val="0"/>
              <w:spacing w:before="0" w:beforeAutospacing="0" w:after="0" w:afterAutospacing="0" w:line="360" w:lineRule="auto"/>
              <w:ind w:left="0" w:right="-84" w:rightChars="-40"/>
              <w:jc w:val="center"/>
              <w:rPr>
                <w:rFonts w:hint="default"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14:paraId="1D365887">
            <w:pPr>
              <w:keepNext w:val="0"/>
              <w:keepLines w:val="0"/>
              <w:suppressLineNumbers w:val="0"/>
              <w:autoSpaceDE w:val="0"/>
              <w:autoSpaceDN w:val="0"/>
              <w:adjustRightInd w:val="0"/>
              <w:spacing w:before="0" w:beforeAutospacing="0" w:after="0" w:afterAutospacing="0" w:line="360" w:lineRule="auto"/>
              <w:ind w:left="0" w:right="286" w:rightChars="136"/>
              <w:jc w:val="center"/>
              <w:rPr>
                <w:rFonts w:hint="default" w:ascii="宋体" w:hAnsi="宋体" w:eastAsia="宋体" w:cs="Times New Roman"/>
                <w:kern w:val="0"/>
                <w:sz w:val="24"/>
                <w:szCs w:val="28"/>
              </w:rPr>
            </w:pPr>
          </w:p>
        </w:tc>
        <w:tc>
          <w:tcPr>
            <w:tcW w:w="1530" w:type="dxa"/>
            <w:gridSpan w:val="2"/>
            <w:vAlign w:val="center"/>
          </w:tcPr>
          <w:p w14:paraId="72277247">
            <w:pPr>
              <w:keepNext w:val="0"/>
              <w:keepLines w:val="0"/>
              <w:suppressLineNumbers w:val="0"/>
              <w:autoSpaceDE w:val="0"/>
              <w:autoSpaceDN w:val="0"/>
              <w:adjustRightInd w:val="0"/>
              <w:spacing w:before="0" w:beforeAutospacing="0" w:after="0" w:afterAutospacing="0" w:line="360" w:lineRule="auto"/>
              <w:ind w:left="0" w:right="2" w:rightChars="1"/>
              <w:jc w:val="center"/>
              <w:rPr>
                <w:rFonts w:hint="default"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14:paraId="7631CBB6">
            <w:pPr>
              <w:keepNext w:val="0"/>
              <w:keepLines w:val="0"/>
              <w:suppressLineNumbers w:val="0"/>
              <w:autoSpaceDE w:val="0"/>
              <w:autoSpaceDN w:val="0"/>
              <w:adjustRightInd w:val="0"/>
              <w:spacing w:before="0" w:beforeAutospacing="0" w:after="0" w:afterAutospacing="0" w:line="360" w:lineRule="auto"/>
              <w:ind w:left="0" w:right="2" w:rightChars="1"/>
              <w:jc w:val="center"/>
              <w:rPr>
                <w:rFonts w:hint="default" w:ascii="宋体" w:hAnsi="宋体" w:eastAsia="宋体" w:cs="Times New Roman"/>
                <w:kern w:val="0"/>
                <w:sz w:val="24"/>
                <w:szCs w:val="28"/>
              </w:rPr>
            </w:pPr>
          </w:p>
        </w:tc>
      </w:tr>
      <w:tr w14:paraId="25134A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702" w:type="dxa"/>
            <w:vAlign w:val="center"/>
          </w:tcPr>
          <w:p w14:paraId="154F1D9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kern w:val="0"/>
                <w:sz w:val="24"/>
                <w:szCs w:val="28"/>
              </w:rPr>
            </w:pPr>
            <w:r>
              <w:rPr>
                <w:rFonts w:hint="eastAsia" w:ascii="宋体" w:hAnsi="宋体" w:eastAsia="宋体" w:cs="Times New Roman"/>
                <w:kern w:val="0"/>
                <w:sz w:val="24"/>
                <w:szCs w:val="28"/>
              </w:rPr>
              <w:t>参加工作</w:t>
            </w:r>
          </w:p>
          <w:p w14:paraId="39564F4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14:paraId="62D11C5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kern w:val="0"/>
                <w:sz w:val="24"/>
                <w:szCs w:val="28"/>
              </w:rPr>
            </w:pPr>
          </w:p>
        </w:tc>
        <w:tc>
          <w:tcPr>
            <w:tcW w:w="1530" w:type="dxa"/>
            <w:gridSpan w:val="2"/>
            <w:vAlign w:val="center"/>
          </w:tcPr>
          <w:p w14:paraId="733E912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14:paraId="044B6D6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kern w:val="0"/>
                <w:sz w:val="24"/>
                <w:szCs w:val="28"/>
              </w:rPr>
            </w:pPr>
          </w:p>
        </w:tc>
        <w:tc>
          <w:tcPr>
            <w:tcW w:w="1530" w:type="dxa"/>
            <w:gridSpan w:val="2"/>
            <w:vAlign w:val="center"/>
          </w:tcPr>
          <w:p w14:paraId="1876D03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14:paraId="342A222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kern w:val="0"/>
                <w:sz w:val="24"/>
                <w:szCs w:val="28"/>
              </w:rPr>
            </w:pPr>
          </w:p>
        </w:tc>
      </w:tr>
      <w:tr w14:paraId="6D0560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14:paraId="5F83C580">
            <w:pPr>
              <w:keepNext w:val="0"/>
              <w:keepLines w:val="0"/>
              <w:suppressLineNumbers w:val="0"/>
              <w:autoSpaceDE w:val="0"/>
              <w:autoSpaceDN w:val="0"/>
              <w:adjustRightInd w:val="0"/>
              <w:spacing w:before="0" w:beforeAutospacing="0" w:after="0" w:afterAutospacing="0" w:line="360" w:lineRule="auto"/>
              <w:ind w:left="0" w:right="286" w:rightChars="136"/>
              <w:jc w:val="center"/>
              <w:rPr>
                <w:rFonts w:hint="default" w:ascii="宋体" w:hAnsi="宋体" w:eastAsia="宋体" w:cs="Times New Roman"/>
                <w:kern w:val="0"/>
                <w:sz w:val="24"/>
                <w:szCs w:val="28"/>
              </w:rPr>
            </w:pPr>
            <w:r>
              <w:rPr>
                <w:rFonts w:hint="eastAsia" w:ascii="宋体" w:hAnsi="宋体" w:eastAsia="宋体" w:cs="Times New Roman"/>
                <w:kern w:val="0"/>
                <w:sz w:val="24"/>
                <w:szCs w:val="28"/>
              </w:rPr>
              <w:t>个人简介</w:t>
            </w:r>
          </w:p>
        </w:tc>
      </w:tr>
      <w:tr w14:paraId="14CCB7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14:paraId="637C92BB">
            <w:pPr>
              <w:keepNext w:val="0"/>
              <w:keepLines w:val="0"/>
              <w:suppressLineNumbers w:val="0"/>
              <w:autoSpaceDE w:val="0"/>
              <w:autoSpaceDN w:val="0"/>
              <w:adjustRightInd w:val="0"/>
              <w:spacing w:before="0" w:beforeAutospacing="0" w:after="0" w:afterAutospacing="0" w:line="360" w:lineRule="auto"/>
              <w:ind w:left="0" w:right="286" w:rightChars="136"/>
              <w:jc w:val="center"/>
              <w:rPr>
                <w:rFonts w:hint="default" w:ascii="宋体" w:hAnsi="宋体" w:eastAsia="宋体" w:cs="Times New Roman"/>
                <w:kern w:val="0"/>
                <w:sz w:val="24"/>
                <w:szCs w:val="28"/>
              </w:rPr>
            </w:pPr>
          </w:p>
        </w:tc>
      </w:tr>
      <w:tr w14:paraId="17C000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14:paraId="75A99C10">
            <w:pPr>
              <w:keepNext w:val="0"/>
              <w:keepLines w:val="0"/>
              <w:suppressLineNumbers w:val="0"/>
              <w:autoSpaceDE w:val="0"/>
              <w:autoSpaceDN w:val="0"/>
              <w:adjustRightInd w:val="0"/>
              <w:spacing w:before="0" w:beforeAutospacing="0" w:after="0" w:afterAutospacing="0" w:line="360" w:lineRule="auto"/>
              <w:ind w:left="0" w:right="286" w:rightChars="136"/>
              <w:jc w:val="center"/>
              <w:rPr>
                <w:rFonts w:hint="default"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14:paraId="20EF8E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14:paraId="146FEF1B">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14:paraId="4AEE7D74">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14:paraId="605A66FE">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14:paraId="2168221B">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14:paraId="37AC0E5F">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eastAsia="宋体" w:cs="Times New Roman"/>
                <w:kern w:val="0"/>
                <w:sz w:val="24"/>
                <w:szCs w:val="28"/>
              </w:rPr>
            </w:pPr>
            <w:r>
              <w:rPr>
                <w:rFonts w:hint="eastAsia" w:ascii="宋体" w:hAnsi="宋体" w:eastAsia="宋体" w:cs="Times New Roman"/>
                <w:kern w:val="0"/>
                <w:sz w:val="24"/>
                <w:szCs w:val="28"/>
              </w:rPr>
              <w:t>项目时间</w:t>
            </w:r>
          </w:p>
        </w:tc>
      </w:tr>
      <w:tr w14:paraId="74F906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14:paraId="770E1B0D">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eastAsia="宋体" w:cs="Times New Roman"/>
                <w:kern w:val="0"/>
                <w:sz w:val="24"/>
                <w:szCs w:val="28"/>
              </w:rPr>
            </w:pPr>
          </w:p>
        </w:tc>
        <w:tc>
          <w:tcPr>
            <w:tcW w:w="1836" w:type="dxa"/>
            <w:gridSpan w:val="2"/>
            <w:vAlign w:val="center"/>
          </w:tcPr>
          <w:p w14:paraId="6567878C">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eastAsia="宋体" w:cs="Times New Roman"/>
                <w:kern w:val="0"/>
                <w:sz w:val="24"/>
                <w:szCs w:val="28"/>
              </w:rPr>
            </w:pPr>
          </w:p>
        </w:tc>
        <w:tc>
          <w:tcPr>
            <w:tcW w:w="1836" w:type="dxa"/>
            <w:gridSpan w:val="2"/>
            <w:vAlign w:val="center"/>
          </w:tcPr>
          <w:p w14:paraId="4C5245CC">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eastAsia="宋体" w:cs="Times New Roman"/>
                <w:kern w:val="0"/>
                <w:sz w:val="24"/>
                <w:szCs w:val="28"/>
              </w:rPr>
            </w:pPr>
          </w:p>
        </w:tc>
        <w:tc>
          <w:tcPr>
            <w:tcW w:w="1836" w:type="dxa"/>
            <w:gridSpan w:val="2"/>
            <w:vAlign w:val="center"/>
          </w:tcPr>
          <w:p w14:paraId="242455E5">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eastAsia="宋体" w:cs="Times New Roman"/>
                <w:kern w:val="0"/>
                <w:sz w:val="24"/>
                <w:szCs w:val="28"/>
              </w:rPr>
            </w:pPr>
          </w:p>
        </w:tc>
        <w:tc>
          <w:tcPr>
            <w:tcW w:w="1836" w:type="dxa"/>
            <w:gridSpan w:val="2"/>
            <w:vAlign w:val="center"/>
          </w:tcPr>
          <w:p w14:paraId="50D64A1C">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eastAsia="宋体" w:cs="Times New Roman"/>
                <w:kern w:val="0"/>
                <w:sz w:val="24"/>
                <w:szCs w:val="28"/>
              </w:rPr>
            </w:pPr>
          </w:p>
        </w:tc>
      </w:tr>
      <w:tr w14:paraId="69446E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14:paraId="5F9F11C6">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eastAsia="宋体" w:cs="Times New Roman"/>
                <w:kern w:val="0"/>
                <w:sz w:val="24"/>
                <w:szCs w:val="28"/>
              </w:rPr>
            </w:pPr>
          </w:p>
        </w:tc>
        <w:tc>
          <w:tcPr>
            <w:tcW w:w="1836" w:type="dxa"/>
            <w:gridSpan w:val="2"/>
            <w:vAlign w:val="center"/>
          </w:tcPr>
          <w:p w14:paraId="3BDF2BAB">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eastAsia="宋体" w:cs="Times New Roman"/>
                <w:kern w:val="0"/>
                <w:sz w:val="24"/>
                <w:szCs w:val="28"/>
              </w:rPr>
            </w:pPr>
          </w:p>
        </w:tc>
        <w:tc>
          <w:tcPr>
            <w:tcW w:w="1836" w:type="dxa"/>
            <w:gridSpan w:val="2"/>
            <w:vAlign w:val="center"/>
          </w:tcPr>
          <w:p w14:paraId="2489EE0D">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eastAsia="宋体" w:cs="Times New Roman"/>
                <w:kern w:val="0"/>
                <w:sz w:val="24"/>
                <w:szCs w:val="28"/>
              </w:rPr>
            </w:pPr>
          </w:p>
        </w:tc>
        <w:tc>
          <w:tcPr>
            <w:tcW w:w="1836" w:type="dxa"/>
            <w:gridSpan w:val="2"/>
            <w:vAlign w:val="center"/>
          </w:tcPr>
          <w:p w14:paraId="42F5F377">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eastAsia="宋体" w:cs="Times New Roman"/>
                <w:kern w:val="0"/>
                <w:sz w:val="24"/>
                <w:szCs w:val="28"/>
              </w:rPr>
            </w:pPr>
          </w:p>
        </w:tc>
        <w:tc>
          <w:tcPr>
            <w:tcW w:w="1836" w:type="dxa"/>
            <w:gridSpan w:val="2"/>
            <w:vAlign w:val="center"/>
          </w:tcPr>
          <w:p w14:paraId="02BDC6D1">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eastAsia="宋体" w:cs="Times New Roman"/>
                <w:kern w:val="0"/>
                <w:sz w:val="24"/>
                <w:szCs w:val="28"/>
              </w:rPr>
            </w:pPr>
          </w:p>
        </w:tc>
      </w:tr>
      <w:tr w14:paraId="6E7A1A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14:paraId="353E3010">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eastAsia="宋体" w:cs="Times New Roman"/>
                <w:kern w:val="0"/>
                <w:sz w:val="24"/>
                <w:szCs w:val="28"/>
              </w:rPr>
            </w:pPr>
          </w:p>
        </w:tc>
        <w:tc>
          <w:tcPr>
            <w:tcW w:w="1836" w:type="dxa"/>
            <w:gridSpan w:val="2"/>
            <w:vAlign w:val="center"/>
          </w:tcPr>
          <w:p w14:paraId="10A5A949">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eastAsia="宋体" w:cs="Times New Roman"/>
                <w:kern w:val="0"/>
                <w:sz w:val="24"/>
                <w:szCs w:val="28"/>
              </w:rPr>
            </w:pPr>
          </w:p>
        </w:tc>
        <w:tc>
          <w:tcPr>
            <w:tcW w:w="1836" w:type="dxa"/>
            <w:gridSpan w:val="2"/>
            <w:vAlign w:val="center"/>
          </w:tcPr>
          <w:p w14:paraId="37040AD1">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eastAsia="宋体" w:cs="Times New Roman"/>
                <w:kern w:val="0"/>
                <w:sz w:val="24"/>
                <w:szCs w:val="28"/>
              </w:rPr>
            </w:pPr>
          </w:p>
        </w:tc>
        <w:tc>
          <w:tcPr>
            <w:tcW w:w="1836" w:type="dxa"/>
            <w:gridSpan w:val="2"/>
            <w:vAlign w:val="center"/>
          </w:tcPr>
          <w:p w14:paraId="427E6162">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eastAsia="宋体" w:cs="Times New Roman"/>
                <w:kern w:val="0"/>
                <w:sz w:val="24"/>
                <w:szCs w:val="28"/>
              </w:rPr>
            </w:pPr>
          </w:p>
        </w:tc>
        <w:tc>
          <w:tcPr>
            <w:tcW w:w="1836" w:type="dxa"/>
            <w:gridSpan w:val="2"/>
            <w:vAlign w:val="center"/>
          </w:tcPr>
          <w:p w14:paraId="407E90D8">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eastAsia="宋体" w:cs="Times New Roman"/>
                <w:kern w:val="0"/>
                <w:sz w:val="24"/>
                <w:szCs w:val="28"/>
              </w:rPr>
            </w:pPr>
          </w:p>
        </w:tc>
      </w:tr>
      <w:tr w14:paraId="050964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14:paraId="1B2F0BC5">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eastAsia="宋体" w:cs="Times New Roman"/>
                <w:kern w:val="0"/>
                <w:sz w:val="24"/>
                <w:szCs w:val="28"/>
              </w:rPr>
            </w:pPr>
          </w:p>
        </w:tc>
        <w:tc>
          <w:tcPr>
            <w:tcW w:w="1836" w:type="dxa"/>
            <w:gridSpan w:val="2"/>
            <w:vAlign w:val="center"/>
          </w:tcPr>
          <w:p w14:paraId="78BFBA90">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eastAsia="宋体" w:cs="Times New Roman"/>
                <w:kern w:val="0"/>
                <w:sz w:val="24"/>
                <w:szCs w:val="28"/>
              </w:rPr>
            </w:pPr>
          </w:p>
        </w:tc>
        <w:tc>
          <w:tcPr>
            <w:tcW w:w="1836" w:type="dxa"/>
            <w:gridSpan w:val="2"/>
            <w:vAlign w:val="center"/>
          </w:tcPr>
          <w:p w14:paraId="75255B17">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eastAsia="宋体" w:cs="Times New Roman"/>
                <w:kern w:val="0"/>
                <w:sz w:val="24"/>
                <w:szCs w:val="28"/>
              </w:rPr>
            </w:pPr>
          </w:p>
        </w:tc>
        <w:tc>
          <w:tcPr>
            <w:tcW w:w="1836" w:type="dxa"/>
            <w:gridSpan w:val="2"/>
            <w:vAlign w:val="center"/>
          </w:tcPr>
          <w:p w14:paraId="6A64F630">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eastAsia="宋体" w:cs="Times New Roman"/>
                <w:kern w:val="0"/>
                <w:sz w:val="24"/>
                <w:szCs w:val="28"/>
              </w:rPr>
            </w:pPr>
          </w:p>
        </w:tc>
        <w:tc>
          <w:tcPr>
            <w:tcW w:w="1836" w:type="dxa"/>
            <w:gridSpan w:val="2"/>
            <w:vAlign w:val="center"/>
          </w:tcPr>
          <w:p w14:paraId="6C4FA735">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eastAsia="宋体" w:cs="Times New Roman"/>
                <w:kern w:val="0"/>
                <w:sz w:val="24"/>
                <w:szCs w:val="28"/>
              </w:rPr>
            </w:pPr>
          </w:p>
        </w:tc>
      </w:tr>
      <w:tr w14:paraId="34C3EE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14:paraId="7F157021">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eastAsia="宋体" w:cs="Times New Roman"/>
                <w:kern w:val="0"/>
                <w:sz w:val="24"/>
                <w:szCs w:val="28"/>
              </w:rPr>
            </w:pPr>
          </w:p>
        </w:tc>
        <w:tc>
          <w:tcPr>
            <w:tcW w:w="1836" w:type="dxa"/>
            <w:gridSpan w:val="2"/>
            <w:vAlign w:val="center"/>
          </w:tcPr>
          <w:p w14:paraId="517D7EEA">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eastAsia="宋体" w:cs="Times New Roman"/>
                <w:kern w:val="0"/>
                <w:sz w:val="24"/>
                <w:szCs w:val="28"/>
              </w:rPr>
            </w:pPr>
          </w:p>
        </w:tc>
        <w:tc>
          <w:tcPr>
            <w:tcW w:w="1836" w:type="dxa"/>
            <w:gridSpan w:val="2"/>
            <w:vAlign w:val="center"/>
          </w:tcPr>
          <w:p w14:paraId="47F0E585">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eastAsia="宋体" w:cs="Times New Roman"/>
                <w:kern w:val="0"/>
                <w:sz w:val="24"/>
                <w:szCs w:val="28"/>
              </w:rPr>
            </w:pPr>
          </w:p>
        </w:tc>
        <w:tc>
          <w:tcPr>
            <w:tcW w:w="1836" w:type="dxa"/>
            <w:gridSpan w:val="2"/>
            <w:vAlign w:val="center"/>
          </w:tcPr>
          <w:p w14:paraId="16C9AB30">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eastAsia="宋体" w:cs="Times New Roman"/>
                <w:kern w:val="0"/>
                <w:sz w:val="24"/>
                <w:szCs w:val="28"/>
              </w:rPr>
            </w:pPr>
          </w:p>
        </w:tc>
        <w:tc>
          <w:tcPr>
            <w:tcW w:w="1836" w:type="dxa"/>
            <w:gridSpan w:val="2"/>
            <w:vAlign w:val="center"/>
          </w:tcPr>
          <w:p w14:paraId="4DFC6CC6">
            <w:pPr>
              <w:keepNext w:val="0"/>
              <w:keepLines w:val="0"/>
              <w:suppressLineNumbers w:val="0"/>
              <w:autoSpaceDE w:val="0"/>
              <w:autoSpaceDN w:val="0"/>
              <w:adjustRightInd w:val="0"/>
              <w:spacing w:before="0" w:beforeAutospacing="0" w:after="0" w:afterAutospacing="0" w:line="360" w:lineRule="auto"/>
              <w:ind w:left="0" w:right="-80" w:rightChars="-38"/>
              <w:jc w:val="center"/>
              <w:rPr>
                <w:rFonts w:hint="default" w:ascii="宋体" w:hAnsi="宋体" w:eastAsia="宋体" w:cs="Times New Roman"/>
                <w:kern w:val="0"/>
                <w:sz w:val="24"/>
                <w:szCs w:val="28"/>
              </w:rPr>
            </w:pPr>
          </w:p>
        </w:tc>
      </w:tr>
    </w:tbl>
    <w:p w14:paraId="44BC2C91">
      <w:pPr>
        <w:spacing w:line="360" w:lineRule="auto"/>
        <w:ind w:left="723" w:hanging="723" w:hangingChars="300"/>
        <w:jc w:val="left"/>
        <w:rPr>
          <w:rFonts w:ascii="宋体" w:hAnsi="宋体" w:eastAsia="宋体" w:cs="Times New Roman"/>
          <w:sz w:val="24"/>
          <w:szCs w:val="24"/>
          <w:lang w:val="zh-CN"/>
        </w:rPr>
      </w:pPr>
      <w:r>
        <w:rPr>
          <w:rFonts w:hint="eastAsia" w:ascii="宋体" w:hAnsi="宋体" w:eastAsia="宋体" w:cs="Times New Roman"/>
          <w:b/>
          <w:sz w:val="24"/>
          <w:szCs w:val="24"/>
          <w:lang w:val="zh-CN"/>
        </w:rPr>
        <w:t>说明：</w:t>
      </w:r>
      <w:r>
        <w:rPr>
          <w:rFonts w:hint="eastAsia" w:ascii="宋体" w:hAnsi="宋体" w:eastAsia="宋体" w:cs="Times New Roman"/>
          <w:sz w:val="24"/>
          <w:szCs w:val="24"/>
          <w:lang w:val="zh-CN"/>
        </w:rPr>
        <w:t>投标文件应附完整的相关证明材料清晰影印件，未按照要求详细完整填写此表，导致的后果由投标人自行承担。</w:t>
      </w:r>
    </w:p>
    <w:p w14:paraId="05FAF718">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761B87B4">
      <w:pPr>
        <w:spacing w:before="100" w:beforeAutospacing="1" w:after="100" w:afterAutospacing="1" w:line="360" w:lineRule="auto"/>
        <w:ind w:firstLine="3316" w:firstLineChars="1382"/>
      </w:pPr>
      <w:r>
        <w:rPr>
          <w:rFonts w:hint="eastAsia" w:ascii="Times New Roman" w:hAnsi="宋体" w:eastAsia="宋体" w:cs="Times New Roman"/>
          <w:sz w:val="24"/>
          <w:szCs w:val="24"/>
        </w:rPr>
        <w:t>日   期：</w:t>
      </w:r>
      <w:r>
        <w:rPr>
          <w:rFonts w:hint="eastAsia" w:hAnsi="宋体"/>
          <w:bCs/>
          <w:sz w:val="24"/>
          <w:u w:val="single"/>
        </w:rPr>
        <w:t xml:space="preserve">                               </w:t>
      </w:r>
    </w:p>
    <w:p w14:paraId="2957C094">
      <w:pPr>
        <w:pStyle w:val="2"/>
        <w:numPr>
          <w:ilvl w:val="0"/>
          <w:numId w:val="110"/>
        </w:numPr>
        <w:spacing w:before="40" w:after="40" w:line="360" w:lineRule="auto"/>
        <w:ind w:left="1285" w:hanging="1285" w:hangingChars="400"/>
        <w:jc w:val="left"/>
        <w:rPr>
          <w:rFonts w:cs="Times New Roman" w:asciiTheme="majorEastAsia" w:hAnsiTheme="majorEastAsia"/>
          <w:bCs w:val="0"/>
        </w:rPr>
        <w:sectPr>
          <w:pgSz w:w="11906" w:h="16838"/>
          <w:pgMar w:top="1134" w:right="1191" w:bottom="1134" w:left="1191" w:header="851" w:footer="992" w:gutter="0"/>
          <w:cols w:space="425" w:num="1"/>
          <w:docGrid w:type="lines" w:linePitch="312" w:charSpace="0"/>
        </w:sectPr>
      </w:pPr>
    </w:p>
    <w:p w14:paraId="09427C60">
      <w:pPr>
        <w:pStyle w:val="2"/>
        <w:numPr>
          <w:ilvl w:val="0"/>
          <w:numId w:val="100"/>
        </w:numPr>
        <w:spacing w:before="40" w:after="40" w:line="360" w:lineRule="auto"/>
        <w:ind w:left="1285" w:hanging="1280" w:hangingChars="400"/>
        <w:jc w:val="left"/>
        <w:rPr>
          <w:rFonts w:ascii="宋体" w:hAnsi="宋体" w:eastAsia="宋体"/>
        </w:rPr>
      </w:pPr>
      <w:bookmarkStart w:id="185" w:name="_Toc511894541"/>
      <w:bookmarkStart w:id="186" w:name="_Toc9179"/>
      <w:bookmarkStart w:id="187" w:name="_Toc511895482"/>
      <w:r>
        <w:rPr>
          <w:rFonts w:hint="eastAsia" w:ascii="宋体" w:hAnsi="宋体" w:eastAsia="宋体"/>
        </w:rPr>
        <w:t>项目班子成员情况表</w:t>
      </w:r>
      <w:bookmarkEnd w:id="185"/>
      <w:bookmarkEnd w:id="186"/>
      <w:bookmarkEnd w:id="187"/>
    </w:p>
    <w:p w14:paraId="35640B7D">
      <w:pPr>
        <w:spacing w:line="360" w:lineRule="auto"/>
        <w:jc w:val="left"/>
        <w:rPr>
          <w:rFonts w:hAnsi="宋体"/>
          <w:b/>
          <w:sz w:val="24"/>
        </w:rPr>
      </w:pPr>
      <w:r>
        <w:rPr>
          <w:rFonts w:hint="eastAsia" w:hAnsi="宋体"/>
          <w:b/>
          <w:sz w:val="24"/>
        </w:rPr>
        <w:t>投 标 人：</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p>
    <w:p w14:paraId="37CEF88A">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rPr>
        <w:t xml:space="preserve">                所投包号：</w:t>
      </w:r>
      <w:r>
        <w:rPr>
          <w:rFonts w:hint="eastAsia" w:ascii="宋体" w:hAnsi="宋体" w:eastAsia="宋体" w:cs="Times New Roman"/>
          <w:b/>
          <w:bCs/>
          <w:sz w:val="24"/>
          <w:szCs w:val="21"/>
          <w:u w:val="single"/>
          <w:lang w:val="zh-CN"/>
        </w:rPr>
        <w:t xml:space="preserve">           </w:t>
      </w:r>
    </w:p>
    <w:tbl>
      <w:tblPr>
        <w:tblStyle w:val="4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14:paraId="4176E9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8" w:type="dxa"/>
            <w:shd w:val="pct10" w:color="C3BD96" w:themeColor="background2" w:themeShade="BF" w:fill="DDD9C4" w:themeFill="background2" w:themeFillShade="E6"/>
            <w:vAlign w:val="center"/>
          </w:tcPr>
          <w:p w14:paraId="160C8319">
            <w:pPr>
              <w:keepNext w:val="0"/>
              <w:keepLines w:val="0"/>
              <w:suppressLineNumbers w:val="0"/>
              <w:spacing w:before="100" w:beforeAutospacing="1" w:after="100" w:afterAutospacing="1"/>
              <w:ind w:left="-105" w:leftChars="-50" w:right="-105" w:rightChars="-50"/>
              <w:jc w:val="center"/>
              <w:rPr>
                <w:rFonts w:hint="default" w:ascii="宋体" w:hAnsi="宋体" w:eastAsia="宋体" w:cs="Times New Roman"/>
                <w:sz w:val="24"/>
                <w:szCs w:val="24"/>
              </w:rPr>
            </w:pPr>
            <w:r>
              <w:rPr>
                <w:rFonts w:hint="eastAsia" w:ascii="宋体" w:hAnsi="宋体" w:eastAsia="宋体" w:cs="仿宋_GB2312"/>
                <w:sz w:val="24"/>
                <w:szCs w:val="24"/>
              </w:rPr>
              <w:t>序号</w:t>
            </w:r>
          </w:p>
        </w:tc>
        <w:tc>
          <w:tcPr>
            <w:tcW w:w="1113" w:type="dxa"/>
            <w:shd w:val="pct10" w:color="C3BD96" w:themeColor="background2" w:themeShade="BF" w:fill="DDD9C4" w:themeFill="background2" w:themeFillShade="E6"/>
            <w:vAlign w:val="center"/>
          </w:tcPr>
          <w:p w14:paraId="487FB422">
            <w:pPr>
              <w:keepNext w:val="0"/>
              <w:keepLines w:val="0"/>
              <w:suppressLineNumbers w:val="0"/>
              <w:spacing w:before="100" w:beforeAutospacing="1" w:after="100" w:afterAutospacing="1"/>
              <w:ind w:left="0" w:right="0"/>
              <w:jc w:val="center"/>
              <w:rPr>
                <w:rFonts w:hint="default" w:ascii="宋体" w:hAnsi="宋体" w:eastAsia="宋体" w:cs="Times New Roman"/>
                <w:sz w:val="24"/>
                <w:szCs w:val="24"/>
              </w:rPr>
            </w:pPr>
            <w:r>
              <w:rPr>
                <w:rFonts w:hint="eastAsia" w:ascii="宋体" w:hAnsi="宋体" w:eastAsia="宋体" w:cs="Times New Roman"/>
                <w:sz w:val="24"/>
                <w:szCs w:val="24"/>
              </w:rPr>
              <w:t>姓 名</w:t>
            </w:r>
          </w:p>
        </w:tc>
        <w:tc>
          <w:tcPr>
            <w:tcW w:w="1533" w:type="dxa"/>
            <w:shd w:val="pct10" w:color="C3BD96" w:themeColor="background2" w:themeShade="BF" w:fill="DDD9C4" w:themeFill="background2" w:themeFillShade="E6"/>
            <w:vAlign w:val="center"/>
          </w:tcPr>
          <w:p w14:paraId="775D801A">
            <w:pPr>
              <w:keepNext w:val="0"/>
              <w:keepLines w:val="0"/>
              <w:suppressLineNumbers w:val="0"/>
              <w:spacing w:before="100" w:beforeAutospacing="1" w:after="100" w:afterAutospacing="1"/>
              <w:ind w:left="0" w:right="0"/>
              <w:jc w:val="center"/>
              <w:rPr>
                <w:rFonts w:hint="default" w:ascii="宋体" w:hAnsi="宋体" w:eastAsia="宋体" w:cs="Times New Roman"/>
                <w:sz w:val="24"/>
                <w:szCs w:val="24"/>
              </w:rPr>
            </w:pPr>
            <w:r>
              <w:rPr>
                <w:rFonts w:hint="eastAsia" w:ascii="宋体" w:hAnsi="宋体" w:eastAsia="宋体" w:cs="Times New Roman"/>
                <w:sz w:val="24"/>
                <w:szCs w:val="24"/>
              </w:rPr>
              <w:t>专 业</w:t>
            </w:r>
          </w:p>
        </w:tc>
        <w:tc>
          <w:tcPr>
            <w:tcW w:w="1134" w:type="dxa"/>
            <w:shd w:val="pct10" w:color="C3BD96" w:themeColor="background2" w:themeShade="BF" w:fill="DDD9C4" w:themeFill="background2" w:themeFillShade="E6"/>
            <w:vAlign w:val="center"/>
          </w:tcPr>
          <w:p w14:paraId="01F57D73">
            <w:pPr>
              <w:keepNext w:val="0"/>
              <w:keepLines w:val="0"/>
              <w:suppressLineNumbers w:val="0"/>
              <w:spacing w:before="100" w:beforeAutospacing="1" w:after="100" w:afterAutospacing="1"/>
              <w:ind w:left="0" w:right="0"/>
              <w:jc w:val="center"/>
              <w:rPr>
                <w:rFonts w:hint="default" w:ascii="宋体" w:hAnsi="宋体" w:eastAsia="宋体" w:cs="Times New Roman"/>
                <w:sz w:val="24"/>
                <w:szCs w:val="24"/>
              </w:rPr>
            </w:pPr>
            <w:r>
              <w:rPr>
                <w:rFonts w:hint="eastAsia" w:ascii="宋体" w:hAnsi="宋体" w:eastAsia="宋体" w:cs="Times New Roman"/>
                <w:sz w:val="24"/>
                <w:szCs w:val="24"/>
              </w:rPr>
              <w:t>年 龄</w:t>
            </w:r>
          </w:p>
        </w:tc>
        <w:tc>
          <w:tcPr>
            <w:tcW w:w="1491" w:type="dxa"/>
            <w:shd w:val="pct10" w:color="C3BD96" w:themeColor="background2" w:themeShade="BF" w:fill="DDD9C4" w:themeFill="background2" w:themeFillShade="E6"/>
            <w:vAlign w:val="center"/>
          </w:tcPr>
          <w:p w14:paraId="0B1BCBEF">
            <w:pPr>
              <w:keepNext w:val="0"/>
              <w:keepLines w:val="0"/>
              <w:suppressLineNumbers w:val="0"/>
              <w:spacing w:before="100" w:beforeAutospacing="1" w:after="100" w:afterAutospacing="1"/>
              <w:ind w:left="0" w:right="0"/>
              <w:jc w:val="center"/>
              <w:rPr>
                <w:rFonts w:hint="default"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shd w:val="pct10" w:color="C3BD96" w:themeColor="background2" w:themeShade="BF" w:fill="DDD9C4" w:themeFill="background2" w:themeFillShade="E6"/>
            <w:vAlign w:val="center"/>
          </w:tcPr>
          <w:p w14:paraId="3360365B">
            <w:pPr>
              <w:keepNext w:val="0"/>
              <w:keepLines w:val="0"/>
              <w:suppressLineNumbers w:val="0"/>
              <w:spacing w:before="100" w:beforeAutospacing="1" w:after="100" w:afterAutospacing="1"/>
              <w:ind w:left="0" w:right="0"/>
              <w:jc w:val="center"/>
              <w:rPr>
                <w:rFonts w:hint="default"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shd w:val="pct10" w:color="C3BD96" w:themeColor="background2" w:themeShade="BF" w:fill="DDD9C4" w:themeFill="background2" w:themeFillShade="E6"/>
            <w:vAlign w:val="center"/>
          </w:tcPr>
          <w:p w14:paraId="1BD61F62">
            <w:pPr>
              <w:keepNext w:val="0"/>
              <w:keepLines w:val="0"/>
              <w:suppressLineNumbers w:val="0"/>
              <w:spacing w:before="100" w:beforeAutospacing="1" w:after="100" w:afterAutospacing="1"/>
              <w:ind w:left="0" w:right="0"/>
              <w:jc w:val="center"/>
              <w:rPr>
                <w:rFonts w:hint="default" w:ascii="宋体" w:hAnsi="宋体" w:eastAsia="宋体" w:cs="Times New Roman"/>
                <w:sz w:val="24"/>
                <w:szCs w:val="24"/>
              </w:rPr>
            </w:pPr>
            <w:r>
              <w:rPr>
                <w:rFonts w:hint="eastAsia" w:ascii="宋体" w:hAnsi="宋体" w:eastAsia="宋体" w:cs="Times New Roman"/>
                <w:kern w:val="0"/>
                <w:sz w:val="24"/>
                <w:szCs w:val="28"/>
              </w:rPr>
              <w:t>个人专业资质及证书</w:t>
            </w:r>
          </w:p>
        </w:tc>
      </w:tr>
      <w:tr w14:paraId="768DA6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019E09AB">
            <w:pPr>
              <w:keepNext w:val="0"/>
              <w:keepLines w:val="0"/>
              <w:numPr>
                <w:ilvl w:val="0"/>
                <w:numId w:val="113"/>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1113" w:type="dxa"/>
            <w:vAlign w:val="center"/>
          </w:tcPr>
          <w:p w14:paraId="79A176D2">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533" w:type="dxa"/>
            <w:vAlign w:val="center"/>
          </w:tcPr>
          <w:p w14:paraId="2C373F4C">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134" w:type="dxa"/>
            <w:vAlign w:val="center"/>
          </w:tcPr>
          <w:p w14:paraId="5DCAA83C">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491" w:type="dxa"/>
            <w:vAlign w:val="center"/>
          </w:tcPr>
          <w:p w14:paraId="12EAB54F">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843" w:type="dxa"/>
            <w:vAlign w:val="center"/>
          </w:tcPr>
          <w:p w14:paraId="2BDF0051">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842" w:type="dxa"/>
            <w:vAlign w:val="center"/>
          </w:tcPr>
          <w:p w14:paraId="1780EB02">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r>
      <w:tr w14:paraId="78ED03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7E68F642">
            <w:pPr>
              <w:keepNext w:val="0"/>
              <w:keepLines w:val="0"/>
              <w:numPr>
                <w:ilvl w:val="0"/>
                <w:numId w:val="113"/>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1113" w:type="dxa"/>
            <w:vAlign w:val="center"/>
          </w:tcPr>
          <w:p w14:paraId="32261797">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533" w:type="dxa"/>
            <w:vAlign w:val="center"/>
          </w:tcPr>
          <w:p w14:paraId="2DC7E273">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134" w:type="dxa"/>
            <w:vAlign w:val="center"/>
          </w:tcPr>
          <w:p w14:paraId="186E07B1">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491" w:type="dxa"/>
            <w:vAlign w:val="center"/>
          </w:tcPr>
          <w:p w14:paraId="5B035562">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843" w:type="dxa"/>
            <w:vAlign w:val="center"/>
          </w:tcPr>
          <w:p w14:paraId="39AA0DCE">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842" w:type="dxa"/>
            <w:vAlign w:val="center"/>
          </w:tcPr>
          <w:p w14:paraId="118D9296">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r>
      <w:tr w14:paraId="13BEFC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77ED9F86">
            <w:pPr>
              <w:keepNext w:val="0"/>
              <w:keepLines w:val="0"/>
              <w:numPr>
                <w:ilvl w:val="0"/>
                <w:numId w:val="113"/>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1113" w:type="dxa"/>
            <w:vAlign w:val="center"/>
          </w:tcPr>
          <w:p w14:paraId="4B3EFC4B">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533" w:type="dxa"/>
            <w:vAlign w:val="center"/>
          </w:tcPr>
          <w:p w14:paraId="07805C7A">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134" w:type="dxa"/>
            <w:vAlign w:val="center"/>
          </w:tcPr>
          <w:p w14:paraId="5C02F81F">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491" w:type="dxa"/>
            <w:vAlign w:val="center"/>
          </w:tcPr>
          <w:p w14:paraId="01087D8A">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843" w:type="dxa"/>
            <w:vAlign w:val="center"/>
          </w:tcPr>
          <w:p w14:paraId="4A46D9B0">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842" w:type="dxa"/>
            <w:vAlign w:val="center"/>
          </w:tcPr>
          <w:p w14:paraId="681201AC">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r>
      <w:tr w14:paraId="202093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00EE7DEE">
            <w:pPr>
              <w:keepNext w:val="0"/>
              <w:keepLines w:val="0"/>
              <w:numPr>
                <w:ilvl w:val="0"/>
                <w:numId w:val="113"/>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1113" w:type="dxa"/>
            <w:vAlign w:val="center"/>
          </w:tcPr>
          <w:p w14:paraId="5CFB959B">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533" w:type="dxa"/>
            <w:vAlign w:val="center"/>
          </w:tcPr>
          <w:p w14:paraId="5563F964">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134" w:type="dxa"/>
            <w:vAlign w:val="center"/>
          </w:tcPr>
          <w:p w14:paraId="753A3C05">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491" w:type="dxa"/>
            <w:vAlign w:val="center"/>
          </w:tcPr>
          <w:p w14:paraId="7115E89B">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843" w:type="dxa"/>
            <w:vAlign w:val="center"/>
          </w:tcPr>
          <w:p w14:paraId="794F3516">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842" w:type="dxa"/>
            <w:vAlign w:val="center"/>
          </w:tcPr>
          <w:p w14:paraId="26565ED2">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r>
      <w:tr w14:paraId="67DBF0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3AA0A2E2">
            <w:pPr>
              <w:keepNext w:val="0"/>
              <w:keepLines w:val="0"/>
              <w:numPr>
                <w:ilvl w:val="0"/>
                <w:numId w:val="113"/>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1113" w:type="dxa"/>
            <w:vAlign w:val="center"/>
          </w:tcPr>
          <w:p w14:paraId="58E9EF2E">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533" w:type="dxa"/>
            <w:vAlign w:val="center"/>
          </w:tcPr>
          <w:p w14:paraId="3E4C502C">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134" w:type="dxa"/>
            <w:vAlign w:val="center"/>
          </w:tcPr>
          <w:p w14:paraId="012E0233">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491" w:type="dxa"/>
            <w:vAlign w:val="center"/>
          </w:tcPr>
          <w:p w14:paraId="2834CEBB">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843" w:type="dxa"/>
            <w:vAlign w:val="center"/>
          </w:tcPr>
          <w:p w14:paraId="7490AF49">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842" w:type="dxa"/>
            <w:vAlign w:val="center"/>
          </w:tcPr>
          <w:p w14:paraId="4C19D165">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r>
      <w:tr w14:paraId="628F42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6DFD8862">
            <w:pPr>
              <w:keepNext w:val="0"/>
              <w:keepLines w:val="0"/>
              <w:numPr>
                <w:ilvl w:val="0"/>
                <w:numId w:val="113"/>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1113" w:type="dxa"/>
            <w:vAlign w:val="center"/>
          </w:tcPr>
          <w:p w14:paraId="29FA9659">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533" w:type="dxa"/>
            <w:vAlign w:val="center"/>
          </w:tcPr>
          <w:p w14:paraId="5D8F3E59">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134" w:type="dxa"/>
            <w:vAlign w:val="center"/>
          </w:tcPr>
          <w:p w14:paraId="30E10CEA">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491" w:type="dxa"/>
            <w:vAlign w:val="center"/>
          </w:tcPr>
          <w:p w14:paraId="7301EC65">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843" w:type="dxa"/>
            <w:vAlign w:val="center"/>
          </w:tcPr>
          <w:p w14:paraId="108E6824">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842" w:type="dxa"/>
            <w:vAlign w:val="center"/>
          </w:tcPr>
          <w:p w14:paraId="541FE0C4">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r>
      <w:tr w14:paraId="5BA0C7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3BFCB678">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default" w:ascii="宋体" w:hAnsi="宋体" w:eastAsia="宋体" w:cs="Times New Roman"/>
                <w:sz w:val="24"/>
                <w:szCs w:val="24"/>
              </w:rPr>
              <w:t>…</w:t>
            </w:r>
          </w:p>
        </w:tc>
        <w:tc>
          <w:tcPr>
            <w:tcW w:w="1113" w:type="dxa"/>
            <w:vAlign w:val="center"/>
          </w:tcPr>
          <w:p w14:paraId="7632879F">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533" w:type="dxa"/>
            <w:vAlign w:val="center"/>
          </w:tcPr>
          <w:p w14:paraId="6F6703D1">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134" w:type="dxa"/>
            <w:vAlign w:val="center"/>
          </w:tcPr>
          <w:p w14:paraId="78D00C70">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491" w:type="dxa"/>
            <w:vAlign w:val="center"/>
          </w:tcPr>
          <w:p w14:paraId="43613DA2">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843" w:type="dxa"/>
            <w:vAlign w:val="center"/>
          </w:tcPr>
          <w:p w14:paraId="4170ACD4">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c>
          <w:tcPr>
            <w:tcW w:w="1842" w:type="dxa"/>
            <w:vAlign w:val="center"/>
          </w:tcPr>
          <w:p w14:paraId="7E599211">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p>
        </w:tc>
      </w:tr>
    </w:tbl>
    <w:p w14:paraId="00231AE4">
      <w:pPr>
        <w:spacing w:line="360" w:lineRule="auto"/>
        <w:ind w:left="754" w:hanging="751" w:hangingChars="313"/>
        <w:jc w:val="left"/>
        <w:rPr>
          <w:rFonts w:ascii="宋体" w:hAnsi="宋体" w:eastAsia="宋体" w:cs="Times New Roman"/>
          <w:sz w:val="24"/>
          <w:szCs w:val="24"/>
          <w:lang w:val="zh-CN"/>
        </w:rPr>
      </w:pPr>
      <w:r>
        <w:rPr>
          <w:rFonts w:hint="eastAsia" w:ascii="宋体" w:hAnsi="宋体" w:eastAsia="宋体" w:cs="Times New Roman"/>
          <w:b/>
          <w:sz w:val="24"/>
          <w:szCs w:val="24"/>
          <w:lang w:val="zh-CN"/>
        </w:rPr>
        <w:t>说明：</w:t>
      </w:r>
      <w:r>
        <w:rPr>
          <w:rFonts w:hint="eastAsia" w:ascii="宋体" w:hAnsi="宋体"/>
          <w:sz w:val="24"/>
        </w:rPr>
        <w:t>投标文件应附完整的相关证明材料清晰影印件</w:t>
      </w:r>
      <w:r>
        <w:rPr>
          <w:rFonts w:hint="eastAsia" w:ascii="宋体" w:hAnsi="宋体" w:eastAsia="宋体" w:cs="Times New Roman"/>
          <w:sz w:val="24"/>
          <w:szCs w:val="24"/>
          <w:lang w:val="zh-CN"/>
        </w:rPr>
        <w:t>，</w:t>
      </w:r>
      <w:r>
        <w:rPr>
          <w:rFonts w:hint="eastAsia" w:ascii="宋体" w:hAnsi="宋体" w:eastAsia="宋体" w:cs="Corbel"/>
          <w:sz w:val="24"/>
          <w:szCs w:val="21"/>
          <w:lang w:val="zh-CN"/>
        </w:rPr>
        <w:t>未按照要求详细完整填写此表，</w:t>
      </w:r>
      <w:r>
        <w:rPr>
          <w:rFonts w:hint="eastAsia" w:ascii="宋体" w:hAnsi="宋体" w:eastAsia="宋体" w:cs="Times New Roman"/>
          <w:sz w:val="24"/>
          <w:szCs w:val="21"/>
          <w:lang w:val="zh-CN"/>
        </w:rPr>
        <w:t>导致的后果由投标人自行承担。</w:t>
      </w:r>
    </w:p>
    <w:p w14:paraId="1B2A21C6">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6657390C">
      <w:pPr>
        <w:spacing w:before="100" w:beforeAutospacing="1" w:after="100" w:afterAutospacing="1" w:line="360" w:lineRule="auto"/>
        <w:ind w:firstLine="3316" w:firstLineChars="1382"/>
        <w:rPr>
          <w:rFonts w:cs="Times New Roman" w:asciiTheme="majorEastAsia" w:hAnsiTheme="majorEastAsia"/>
          <w:bCs/>
        </w:rPr>
      </w:pPr>
      <w:r>
        <w:rPr>
          <w:rFonts w:hint="eastAsia" w:ascii="Times New Roman" w:hAnsi="宋体" w:eastAsia="宋体" w:cs="Times New Roman"/>
          <w:sz w:val="24"/>
          <w:szCs w:val="24"/>
        </w:rPr>
        <w:t>日   期：</w:t>
      </w:r>
      <w:r>
        <w:rPr>
          <w:rFonts w:hint="eastAsia" w:hAnsi="宋体"/>
          <w:bCs/>
          <w:sz w:val="24"/>
          <w:u w:val="single"/>
        </w:rPr>
        <w:t xml:space="preserve">                               </w:t>
      </w:r>
    </w:p>
    <w:p w14:paraId="5EC2F341">
      <w:pPr>
        <w:pStyle w:val="2"/>
        <w:numPr>
          <w:ilvl w:val="0"/>
          <w:numId w:val="110"/>
        </w:numPr>
        <w:spacing w:before="40" w:after="40" w:line="360" w:lineRule="auto"/>
        <w:ind w:left="1285" w:hanging="1280" w:hangingChars="400"/>
        <w:jc w:val="left"/>
        <w:rPr>
          <w:rFonts w:cs="Times New Roman" w:asciiTheme="majorEastAsia" w:hAnsiTheme="majorEastAsia"/>
          <w:bCs w:val="0"/>
        </w:rPr>
        <w:sectPr>
          <w:pgSz w:w="11906" w:h="16838"/>
          <w:pgMar w:top="1134" w:right="1191" w:bottom="1134" w:left="1191" w:header="851" w:footer="992" w:gutter="0"/>
          <w:cols w:space="425" w:num="1"/>
          <w:docGrid w:type="linesAndChars" w:linePitch="312" w:charSpace="0"/>
        </w:sectPr>
      </w:pPr>
    </w:p>
    <w:p w14:paraId="29BFD7C8">
      <w:pPr>
        <w:pStyle w:val="2"/>
        <w:numPr>
          <w:ilvl w:val="0"/>
          <w:numId w:val="100"/>
        </w:numPr>
        <w:spacing w:before="40" w:after="40" w:line="360" w:lineRule="auto"/>
        <w:ind w:left="1285" w:hanging="1285" w:hangingChars="400"/>
        <w:jc w:val="left"/>
        <w:rPr>
          <w:rFonts w:ascii="宋体" w:hAnsi="宋体" w:eastAsia="宋体"/>
        </w:rPr>
      </w:pPr>
      <w:bookmarkStart w:id="188" w:name="_Toc511895483"/>
      <w:bookmarkStart w:id="189" w:name="_Toc511894542"/>
      <w:bookmarkStart w:id="190" w:name="_Toc13028"/>
      <w:r>
        <w:rPr>
          <w:rFonts w:hint="eastAsia" w:ascii="宋体" w:hAnsi="宋体" w:eastAsia="宋体"/>
        </w:rPr>
        <w:t>投标人类似项目业绩表</w:t>
      </w:r>
      <w:bookmarkEnd w:id="188"/>
      <w:bookmarkEnd w:id="189"/>
      <w:bookmarkEnd w:id="190"/>
    </w:p>
    <w:p w14:paraId="21E35E6C">
      <w:pPr>
        <w:spacing w:line="360" w:lineRule="auto"/>
        <w:jc w:val="left"/>
        <w:rPr>
          <w:rFonts w:hAnsi="宋体"/>
          <w:b/>
          <w:sz w:val="24"/>
        </w:rPr>
      </w:pPr>
      <w:r>
        <w:rPr>
          <w:rFonts w:hint="eastAsia" w:hAnsi="宋体"/>
          <w:b/>
          <w:sz w:val="24"/>
        </w:rPr>
        <w:t>投 标 人：</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p>
    <w:p w14:paraId="1F0F63BC">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rPr>
        <w:t xml:space="preserve">                所投包号：</w:t>
      </w:r>
      <w:r>
        <w:rPr>
          <w:rFonts w:hint="eastAsia" w:ascii="宋体" w:hAnsi="宋体" w:eastAsia="宋体" w:cs="Times New Roman"/>
          <w:b/>
          <w:bCs/>
          <w:sz w:val="24"/>
          <w:szCs w:val="21"/>
          <w:u w:val="single"/>
          <w:lang w:val="zh-CN"/>
        </w:rPr>
        <w:t xml:space="preserve">           </w:t>
      </w:r>
    </w:p>
    <w:tbl>
      <w:tblPr>
        <w:tblStyle w:val="47"/>
        <w:tblW w:w="94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20"/>
        <w:gridCol w:w="7200"/>
      </w:tblGrid>
      <w:tr w14:paraId="276F86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14:paraId="6853AACE">
            <w:pPr>
              <w:keepNext w:val="0"/>
              <w:keepLines w:val="0"/>
              <w:suppressLineNumbers w:val="0"/>
              <w:spacing w:before="0" w:beforeAutospacing="0" w:after="0" w:afterAutospacing="0"/>
              <w:ind w:left="0" w:right="0"/>
              <w:jc w:val="center"/>
              <w:rPr>
                <w:rFonts w:hint="default"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vAlign w:val="center"/>
          </w:tcPr>
          <w:p w14:paraId="2F7CEBC5">
            <w:pPr>
              <w:keepNext w:val="0"/>
              <w:keepLines w:val="0"/>
              <w:suppressLineNumbers w:val="0"/>
              <w:spacing w:before="0" w:beforeAutospacing="0" w:after="0" w:afterAutospacing="0"/>
              <w:ind w:left="0" w:right="0"/>
              <w:rPr>
                <w:rFonts w:hint="default" w:ascii="宋体" w:hAnsi="宋体" w:eastAsia="宋体" w:cs="Courier New"/>
                <w:sz w:val="24"/>
                <w:szCs w:val="24"/>
              </w:rPr>
            </w:pPr>
          </w:p>
        </w:tc>
      </w:tr>
      <w:tr w14:paraId="570C69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14:paraId="44F8046F">
            <w:pPr>
              <w:keepNext w:val="0"/>
              <w:keepLines w:val="0"/>
              <w:suppressLineNumbers w:val="0"/>
              <w:spacing w:before="0" w:beforeAutospacing="0" w:after="0" w:afterAutospacing="0"/>
              <w:ind w:left="0" w:right="0"/>
              <w:jc w:val="center"/>
              <w:rPr>
                <w:rFonts w:hint="default"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vAlign w:val="center"/>
          </w:tcPr>
          <w:p w14:paraId="3D386461">
            <w:pPr>
              <w:keepNext w:val="0"/>
              <w:keepLines w:val="0"/>
              <w:suppressLineNumbers w:val="0"/>
              <w:spacing w:before="0" w:beforeAutospacing="0" w:after="0" w:afterAutospacing="0"/>
              <w:ind w:left="0" w:right="0"/>
              <w:rPr>
                <w:rFonts w:hint="default" w:ascii="宋体" w:hAnsi="宋体" w:eastAsia="宋体" w:cs="Courier New"/>
                <w:sz w:val="24"/>
                <w:szCs w:val="24"/>
              </w:rPr>
            </w:pPr>
          </w:p>
        </w:tc>
      </w:tr>
      <w:tr w14:paraId="611FC7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14:paraId="572E4BE7">
            <w:pPr>
              <w:keepNext w:val="0"/>
              <w:keepLines w:val="0"/>
              <w:suppressLineNumbers w:val="0"/>
              <w:spacing w:before="0" w:beforeAutospacing="0" w:after="0" w:afterAutospacing="0"/>
              <w:ind w:left="0" w:right="0"/>
              <w:jc w:val="center"/>
              <w:rPr>
                <w:rFonts w:hint="default"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vAlign w:val="center"/>
          </w:tcPr>
          <w:p w14:paraId="73BC7355">
            <w:pPr>
              <w:keepNext w:val="0"/>
              <w:keepLines w:val="0"/>
              <w:suppressLineNumbers w:val="0"/>
              <w:spacing w:before="0" w:beforeAutospacing="0" w:after="0" w:afterAutospacing="0"/>
              <w:ind w:left="0" w:right="0"/>
              <w:rPr>
                <w:rFonts w:hint="default" w:ascii="宋体" w:hAnsi="宋体" w:eastAsia="宋体" w:cs="Courier New"/>
                <w:sz w:val="24"/>
                <w:szCs w:val="24"/>
              </w:rPr>
            </w:pPr>
          </w:p>
        </w:tc>
      </w:tr>
      <w:tr w14:paraId="136FBC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14:paraId="5D4DD368">
            <w:pPr>
              <w:keepNext w:val="0"/>
              <w:keepLines w:val="0"/>
              <w:suppressLineNumbers w:val="0"/>
              <w:spacing w:before="0" w:beforeAutospacing="0" w:after="0" w:afterAutospacing="0"/>
              <w:ind w:left="0" w:right="0"/>
              <w:jc w:val="center"/>
              <w:rPr>
                <w:rFonts w:hint="default"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vAlign w:val="center"/>
          </w:tcPr>
          <w:p w14:paraId="7D5BA62D">
            <w:pPr>
              <w:keepNext w:val="0"/>
              <w:keepLines w:val="0"/>
              <w:suppressLineNumbers w:val="0"/>
              <w:spacing w:before="0" w:beforeAutospacing="0" w:after="0" w:afterAutospacing="0"/>
              <w:ind w:left="0" w:right="0"/>
              <w:rPr>
                <w:rFonts w:hint="default" w:ascii="宋体" w:hAnsi="宋体" w:eastAsia="宋体" w:cs="Courier New"/>
                <w:sz w:val="24"/>
                <w:szCs w:val="24"/>
              </w:rPr>
            </w:pPr>
          </w:p>
        </w:tc>
      </w:tr>
      <w:tr w14:paraId="21F02A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14:paraId="7D379BA4">
            <w:pPr>
              <w:keepNext w:val="0"/>
              <w:keepLines w:val="0"/>
              <w:suppressLineNumbers w:val="0"/>
              <w:spacing w:before="0" w:beforeAutospacing="0" w:after="0" w:afterAutospacing="0"/>
              <w:ind w:left="0" w:right="0"/>
              <w:jc w:val="center"/>
              <w:rPr>
                <w:rFonts w:hint="default"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vAlign w:val="center"/>
          </w:tcPr>
          <w:p w14:paraId="50004A76">
            <w:pPr>
              <w:keepNext w:val="0"/>
              <w:keepLines w:val="0"/>
              <w:suppressLineNumbers w:val="0"/>
              <w:spacing w:before="0" w:beforeAutospacing="0" w:after="0" w:afterAutospacing="0"/>
              <w:ind w:left="0" w:right="0"/>
              <w:rPr>
                <w:rFonts w:hint="default" w:ascii="宋体" w:hAnsi="宋体" w:eastAsia="宋体" w:cs="Courier New"/>
                <w:sz w:val="24"/>
                <w:szCs w:val="24"/>
              </w:rPr>
            </w:pPr>
          </w:p>
        </w:tc>
      </w:tr>
      <w:tr w14:paraId="1B9E88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14:paraId="6D6CE7CE">
            <w:pPr>
              <w:keepNext w:val="0"/>
              <w:keepLines w:val="0"/>
              <w:suppressLineNumbers w:val="0"/>
              <w:spacing w:before="0" w:beforeAutospacing="0" w:after="0" w:afterAutospacing="0"/>
              <w:ind w:left="0" w:right="0"/>
              <w:jc w:val="center"/>
              <w:rPr>
                <w:rFonts w:hint="default"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vAlign w:val="center"/>
          </w:tcPr>
          <w:p w14:paraId="6EA1FEDB">
            <w:pPr>
              <w:keepNext w:val="0"/>
              <w:keepLines w:val="0"/>
              <w:suppressLineNumbers w:val="0"/>
              <w:spacing w:before="0" w:beforeAutospacing="0" w:after="0" w:afterAutospacing="0"/>
              <w:ind w:left="0" w:right="0"/>
              <w:rPr>
                <w:rFonts w:hint="default" w:ascii="宋体" w:hAnsi="宋体" w:eastAsia="宋体" w:cs="Courier New"/>
                <w:sz w:val="24"/>
                <w:szCs w:val="24"/>
              </w:rPr>
            </w:pPr>
          </w:p>
        </w:tc>
      </w:tr>
      <w:tr w14:paraId="2BAC11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14:paraId="5EA3F95C">
            <w:pPr>
              <w:keepNext w:val="0"/>
              <w:keepLines w:val="0"/>
              <w:suppressLineNumbers w:val="0"/>
              <w:spacing w:before="0" w:beforeAutospacing="0" w:after="0" w:afterAutospacing="0"/>
              <w:ind w:left="0" w:right="0"/>
              <w:jc w:val="center"/>
              <w:rPr>
                <w:rFonts w:hint="default"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14:paraId="45759E63">
            <w:pPr>
              <w:keepNext w:val="0"/>
              <w:keepLines w:val="0"/>
              <w:suppressLineNumbers w:val="0"/>
              <w:spacing w:before="0" w:beforeAutospacing="0" w:after="0" w:afterAutospacing="0"/>
              <w:ind w:left="0" w:right="0"/>
              <w:rPr>
                <w:rFonts w:hint="default" w:ascii="宋体" w:hAnsi="宋体" w:eastAsia="宋体" w:cs="Courier New"/>
                <w:sz w:val="24"/>
                <w:szCs w:val="24"/>
              </w:rPr>
            </w:pPr>
          </w:p>
        </w:tc>
      </w:tr>
    </w:tbl>
    <w:p w14:paraId="7A812C27">
      <w:pPr>
        <w:spacing w:line="360" w:lineRule="auto"/>
        <w:ind w:left="1132" w:hanging="1132" w:hangingChars="470"/>
        <w:jc w:val="left"/>
        <w:rPr>
          <w:rFonts w:ascii="宋体" w:hAnsi="宋体" w:eastAsia="宋体" w:cs="Times New Roman"/>
          <w:sz w:val="24"/>
          <w:szCs w:val="24"/>
        </w:rPr>
      </w:pPr>
      <w:r>
        <w:rPr>
          <w:rFonts w:hint="eastAsia" w:ascii="宋体" w:hAnsi="宋体" w:eastAsia="宋体" w:cs="Times New Roman"/>
          <w:b/>
          <w:sz w:val="24"/>
          <w:szCs w:val="24"/>
        </w:rPr>
        <w:t>说明：</w:t>
      </w:r>
      <w:r>
        <w:rPr>
          <w:rFonts w:hint="eastAsia" w:ascii="宋体" w:hAnsi="宋体" w:eastAsia="宋体" w:cs="Times New Roman"/>
          <w:sz w:val="24"/>
          <w:szCs w:val="24"/>
        </w:rPr>
        <w:t>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14:paraId="6AE49607">
      <w:pPr>
        <w:spacing w:line="360" w:lineRule="auto"/>
        <w:ind w:left="1119" w:leftChars="366" w:hanging="350"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14:paraId="6ED6259E">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7127716C">
      <w:pPr>
        <w:spacing w:before="100" w:beforeAutospacing="1" w:after="100" w:afterAutospacing="1" w:line="360" w:lineRule="auto"/>
        <w:ind w:firstLine="3316" w:firstLineChars="1382"/>
        <w:rPr>
          <w:rFonts w:cs="Times New Roman" w:asciiTheme="majorEastAsia" w:hAnsiTheme="majorEastAsia"/>
          <w:bCs/>
        </w:rPr>
      </w:pPr>
      <w:r>
        <w:rPr>
          <w:rFonts w:hint="eastAsia" w:ascii="Times New Roman" w:hAnsi="宋体" w:eastAsia="宋体" w:cs="Times New Roman"/>
          <w:sz w:val="24"/>
          <w:szCs w:val="24"/>
        </w:rPr>
        <w:t>日   期：</w:t>
      </w:r>
      <w:r>
        <w:rPr>
          <w:rFonts w:hint="eastAsia" w:hAnsi="宋体"/>
          <w:bCs/>
          <w:sz w:val="24"/>
          <w:u w:val="single"/>
        </w:rPr>
        <w:t xml:space="preserve">                               </w:t>
      </w:r>
    </w:p>
    <w:p w14:paraId="03C513C4">
      <w:pPr>
        <w:pStyle w:val="2"/>
        <w:numPr>
          <w:ilvl w:val="0"/>
          <w:numId w:val="110"/>
        </w:numPr>
        <w:spacing w:before="40" w:after="40" w:line="360" w:lineRule="auto"/>
        <w:ind w:left="1285" w:hanging="1285" w:hangingChars="400"/>
        <w:jc w:val="left"/>
        <w:rPr>
          <w:rFonts w:cs="Times New Roman" w:asciiTheme="majorEastAsia" w:hAnsiTheme="majorEastAsia"/>
          <w:bCs w:val="0"/>
        </w:rPr>
        <w:sectPr>
          <w:pgSz w:w="11906" w:h="16838"/>
          <w:pgMar w:top="1134" w:right="1191" w:bottom="1134" w:left="1191" w:header="851" w:footer="992" w:gutter="0"/>
          <w:cols w:space="425" w:num="1"/>
          <w:docGrid w:type="lines" w:linePitch="312" w:charSpace="0"/>
        </w:sectPr>
      </w:pPr>
    </w:p>
    <w:p w14:paraId="0A13B355">
      <w:pPr>
        <w:pStyle w:val="2"/>
        <w:numPr>
          <w:ilvl w:val="0"/>
          <w:numId w:val="100"/>
        </w:numPr>
        <w:spacing w:before="40" w:after="40" w:line="360" w:lineRule="auto"/>
        <w:ind w:left="1285" w:hanging="1280" w:hangingChars="400"/>
        <w:jc w:val="left"/>
        <w:rPr>
          <w:rFonts w:ascii="宋体" w:hAnsi="宋体" w:eastAsia="宋体"/>
        </w:rPr>
      </w:pPr>
      <w:bookmarkStart w:id="191" w:name="_Toc2056"/>
      <w:bookmarkStart w:id="192" w:name="_Toc511895484"/>
      <w:bookmarkStart w:id="193" w:name="_Toc511894543"/>
      <w:r>
        <w:rPr>
          <w:rFonts w:hint="eastAsia" w:ascii="宋体" w:hAnsi="宋体" w:eastAsia="宋体"/>
        </w:rPr>
        <w:t>符合性审查对照表</w:t>
      </w:r>
      <w:bookmarkEnd w:id="191"/>
      <w:bookmarkEnd w:id="192"/>
      <w:bookmarkEnd w:id="193"/>
    </w:p>
    <w:p w14:paraId="02D83B13">
      <w:pPr>
        <w:spacing w:line="360" w:lineRule="auto"/>
        <w:jc w:val="left"/>
        <w:rPr>
          <w:rFonts w:hAnsi="宋体"/>
          <w:b/>
          <w:sz w:val="24"/>
        </w:rPr>
      </w:pPr>
      <w:r>
        <w:rPr>
          <w:rFonts w:hint="eastAsia" w:hAnsi="宋体"/>
          <w:b/>
          <w:sz w:val="24"/>
        </w:rPr>
        <w:t>投 标 人：</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p>
    <w:p w14:paraId="0DDE34C7">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rPr>
        <w:t xml:space="preserve">                所投包号：</w:t>
      </w:r>
      <w:r>
        <w:rPr>
          <w:rFonts w:hint="eastAsia" w:ascii="宋体" w:hAnsi="宋体" w:eastAsia="宋体" w:cs="Times New Roman"/>
          <w:b/>
          <w:bCs/>
          <w:sz w:val="24"/>
          <w:szCs w:val="21"/>
          <w:u w:val="single"/>
          <w:lang w:val="zh-CN"/>
        </w:rPr>
        <w:t xml:space="preserve">           </w:t>
      </w:r>
    </w:p>
    <w:tbl>
      <w:tblPr>
        <w:tblStyle w:val="47"/>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2"/>
        <w:gridCol w:w="3107"/>
        <w:gridCol w:w="3121"/>
        <w:gridCol w:w="1203"/>
        <w:gridCol w:w="1528"/>
      </w:tblGrid>
      <w:tr w14:paraId="14E752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315" w:type="pct"/>
            <w:shd w:val="pct10" w:color="C3BD96" w:themeColor="background2" w:themeShade="BF" w:fill="DDD9C4" w:themeFill="background2" w:themeFillShade="E6"/>
            <w:vAlign w:val="center"/>
          </w:tcPr>
          <w:p w14:paraId="38FDAE48">
            <w:pPr>
              <w:keepNext w:val="0"/>
              <w:keepLines w:val="0"/>
              <w:suppressLineNumbers w:val="0"/>
              <w:spacing w:before="100" w:beforeAutospacing="1" w:after="100" w:afterAutospacing="1"/>
              <w:ind w:left="-105" w:leftChars="-50" w:right="-105" w:rightChars="-50"/>
              <w:jc w:val="center"/>
              <w:rPr>
                <w:rFonts w:hint="default" w:ascii="宋体" w:hAnsi="宋体" w:eastAsia="宋体" w:cs="仿宋_GB2312"/>
                <w:sz w:val="24"/>
                <w:szCs w:val="24"/>
              </w:rPr>
            </w:pPr>
            <w:r>
              <w:rPr>
                <w:rFonts w:hint="eastAsia" w:ascii="宋体" w:hAnsi="宋体" w:eastAsia="宋体" w:cs="仿宋_GB2312"/>
                <w:sz w:val="24"/>
                <w:szCs w:val="24"/>
              </w:rPr>
              <w:t>序号</w:t>
            </w:r>
          </w:p>
        </w:tc>
        <w:tc>
          <w:tcPr>
            <w:tcW w:w="1625" w:type="pct"/>
            <w:shd w:val="pct10" w:color="C3BD96" w:themeColor="background2" w:themeShade="BF" w:fill="DDD9C4" w:themeFill="background2" w:themeFillShade="E6"/>
            <w:vAlign w:val="center"/>
          </w:tcPr>
          <w:p w14:paraId="5D38FBF3">
            <w:pPr>
              <w:keepNext w:val="0"/>
              <w:keepLines w:val="0"/>
              <w:suppressLineNumbers w:val="0"/>
              <w:spacing w:before="100" w:beforeAutospacing="1" w:after="100" w:afterAutospacing="1"/>
              <w:ind w:left="-52" w:leftChars="-25" w:right="-52" w:rightChars="-25"/>
              <w:jc w:val="center"/>
              <w:rPr>
                <w:rFonts w:hint="default" w:ascii="宋体" w:hAnsi="宋体" w:eastAsia="宋体" w:cs="仿宋_GB2312"/>
                <w:sz w:val="24"/>
                <w:szCs w:val="24"/>
              </w:rPr>
            </w:pPr>
            <w:r>
              <w:rPr>
                <w:rFonts w:hint="eastAsia" w:ascii="宋体" w:hAnsi="宋体" w:eastAsia="宋体" w:cs="仿宋_GB2312"/>
                <w:sz w:val="24"/>
                <w:szCs w:val="24"/>
              </w:rPr>
              <w:t>招标文件符合性审查条款的序号及内容</w:t>
            </w:r>
          </w:p>
        </w:tc>
        <w:tc>
          <w:tcPr>
            <w:tcW w:w="1632" w:type="pct"/>
            <w:shd w:val="pct10" w:color="C3BD96" w:themeColor="background2" w:themeShade="BF" w:fill="DDD9C4" w:themeFill="background2" w:themeFillShade="E6"/>
            <w:vAlign w:val="center"/>
          </w:tcPr>
          <w:p w14:paraId="0A64F508">
            <w:pPr>
              <w:keepNext w:val="0"/>
              <w:keepLines w:val="0"/>
              <w:suppressLineNumbers w:val="0"/>
              <w:spacing w:before="100" w:beforeAutospacing="1" w:after="100" w:afterAutospacing="1"/>
              <w:ind w:left="-52" w:leftChars="-25" w:right="-52" w:rightChars="-25"/>
              <w:jc w:val="center"/>
              <w:rPr>
                <w:rFonts w:hint="default" w:ascii="宋体" w:hAnsi="宋体" w:eastAsia="宋体" w:cs="仿宋_GB2312"/>
                <w:sz w:val="24"/>
                <w:szCs w:val="24"/>
              </w:rPr>
            </w:pPr>
            <w:r>
              <w:rPr>
                <w:rFonts w:hint="eastAsia" w:ascii="宋体" w:hAnsi="宋体" w:eastAsia="宋体" w:cs="仿宋_GB2312"/>
                <w:sz w:val="24"/>
                <w:szCs w:val="24"/>
              </w:rPr>
              <w:t>投标响应内容对应简述</w:t>
            </w:r>
          </w:p>
        </w:tc>
        <w:tc>
          <w:tcPr>
            <w:tcW w:w="629" w:type="pct"/>
            <w:shd w:val="pct10" w:color="C3BD96" w:themeColor="background2" w:themeShade="BF" w:fill="DDD9C4" w:themeFill="background2" w:themeFillShade="E6"/>
            <w:vAlign w:val="center"/>
          </w:tcPr>
          <w:p w14:paraId="353A9155">
            <w:pPr>
              <w:keepNext w:val="0"/>
              <w:keepLines w:val="0"/>
              <w:suppressLineNumbers w:val="0"/>
              <w:spacing w:before="100" w:beforeAutospacing="1" w:after="100" w:afterAutospacing="1"/>
              <w:ind w:left="-52" w:leftChars="-25" w:right="-52" w:rightChars="-25"/>
              <w:jc w:val="center"/>
              <w:rPr>
                <w:rFonts w:hint="default" w:ascii="宋体" w:hAnsi="宋体" w:eastAsia="宋体" w:cs="仿宋_GB2312"/>
                <w:sz w:val="24"/>
                <w:szCs w:val="24"/>
              </w:rPr>
            </w:pPr>
            <w:r>
              <w:rPr>
                <w:rFonts w:hint="eastAsia" w:ascii="宋体" w:hAnsi="宋体" w:eastAsia="宋体" w:cs="仿宋_GB2312"/>
                <w:sz w:val="24"/>
                <w:szCs w:val="24"/>
              </w:rPr>
              <w:t>偏离说明</w:t>
            </w:r>
          </w:p>
        </w:tc>
        <w:tc>
          <w:tcPr>
            <w:tcW w:w="799" w:type="pct"/>
            <w:shd w:val="pct10" w:color="C3BD96" w:themeColor="background2" w:themeShade="BF" w:fill="DDD9C4" w:themeFill="background2" w:themeFillShade="E6"/>
          </w:tcPr>
          <w:p w14:paraId="7F3EC5AD">
            <w:pPr>
              <w:keepNext w:val="0"/>
              <w:keepLines w:val="0"/>
              <w:suppressLineNumbers w:val="0"/>
              <w:spacing w:before="100" w:beforeAutospacing="1" w:after="100" w:afterAutospacing="1"/>
              <w:ind w:left="-52" w:leftChars="-25" w:right="-52" w:rightChars="-25"/>
              <w:jc w:val="center"/>
              <w:rPr>
                <w:rFonts w:hint="default" w:ascii="宋体" w:hAnsi="宋体" w:eastAsia="宋体" w:cs="仿宋_GB2312"/>
                <w:sz w:val="24"/>
                <w:szCs w:val="24"/>
              </w:rPr>
            </w:pPr>
            <w:r>
              <w:rPr>
                <w:rFonts w:hint="eastAsia" w:ascii="宋体" w:hAnsi="宋体" w:eastAsia="宋体" w:cs="仿宋_GB2312"/>
                <w:sz w:val="24"/>
                <w:szCs w:val="24"/>
              </w:rPr>
              <w:t>投标文件对应的页码</w:t>
            </w:r>
          </w:p>
        </w:tc>
      </w:tr>
      <w:tr w14:paraId="1B2A59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14:paraId="5FF2667C">
            <w:pPr>
              <w:keepNext w:val="0"/>
              <w:keepLines w:val="0"/>
              <w:numPr>
                <w:ilvl w:val="0"/>
                <w:numId w:val="114"/>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1625" w:type="pct"/>
            <w:vAlign w:val="center"/>
          </w:tcPr>
          <w:p w14:paraId="2BDF34E9">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32" w:type="pct"/>
            <w:vAlign w:val="center"/>
          </w:tcPr>
          <w:p w14:paraId="014BBE79">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29" w:type="pct"/>
            <w:vAlign w:val="center"/>
          </w:tcPr>
          <w:p w14:paraId="4BEC2975">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99" w:type="pct"/>
            <w:vAlign w:val="center"/>
          </w:tcPr>
          <w:p w14:paraId="7A032FD7">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04FC21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14:paraId="6681613D">
            <w:pPr>
              <w:keepNext w:val="0"/>
              <w:keepLines w:val="0"/>
              <w:numPr>
                <w:ilvl w:val="0"/>
                <w:numId w:val="114"/>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1625" w:type="pct"/>
            <w:vAlign w:val="center"/>
          </w:tcPr>
          <w:p w14:paraId="3EC569C2">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32" w:type="pct"/>
            <w:vAlign w:val="center"/>
          </w:tcPr>
          <w:p w14:paraId="3CDD3572">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29" w:type="pct"/>
            <w:vAlign w:val="center"/>
          </w:tcPr>
          <w:p w14:paraId="6473F4E2">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99" w:type="pct"/>
            <w:vAlign w:val="center"/>
          </w:tcPr>
          <w:p w14:paraId="13F66AE9">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74E88F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14:paraId="1C1CD8CF">
            <w:pPr>
              <w:keepNext w:val="0"/>
              <w:keepLines w:val="0"/>
              <w:numPr>
                <w:ilvl w:val="0"/>
                <w:numId w:val="114"/>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1625" w:type="pct"/>
            <w:vAlign w:val="center"/>
          </w:tcPr>
          <w:p w14:paraId="2623DE60">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32" w:type="pct"/>
            <w:vAlign w:val="center"/>
          </w:tcPr>
          <w:p w14:paraId="49797591">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29" w:type="pct"/>
            <w:vAlign w:val="center"/>
          </w:tcPr>
          <w:p w14:paraId="0B449A6A">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99" w:type="pct"/>
            <w:vAlign w:val="center"/>
          </w:tcPr>
          <w:p w14:paraId="6AE638D3">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6EA47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14:paraId="0E1BC01D">
            <w:pPr>
              <w:keepNext w:val="0"/>
              <w:keepLines w:val="0"/>
              <w:numPr>
                <w:ilvl w:val="0"/>
                <w:numId w:val="114"/>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1625" w:type="pct"/>
            <w:vAlign w:val="center"/>
          </w:tcPr>
          <w:p w14:paraId="40D4F6FF">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32" w:type="pct"/>
            <w:vAlign w:val="center"/>
          </w:tcPr>
          <w:p w14:paraId="54356990">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29" w:type="pct"/>
            <w:vAlign w:val="center"/>
          </w:tcPr>
          <w:p w14:paraId="7A609576">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99" w:type="pct"/>
            <w:vAlign w:val="center"/>
          </w:tcPr>
          <w:p w14:paraId="6F04A7DF">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082136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14:paraId="1BD8B5CA">
            <w:pPr>
              <w:keepNext w:val="0"/>
              <w:keepLines w:val="0"/>
              <w:numPr>
                <w:ilvl w:val="0"/>
                <w:numId w:val="114"/>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1625" w:type="pct"/>
            <w:vAlign w:val="center"/>
          </w:tcPr>
          <w:p w14:paraId="755680F2">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32" w:type="pct"/>
            <w:vAlign w:val="center"/>
          </w:tcPr>
          <w:p w14:paraId="71D5B5E4">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29" w:type="pct"/>
            <w:vAlign w:val="center"/>
          </w:tcPr>
          <w:p w14:paraId="2583BDDE">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99" w:type="pct"/>
            <w:vAlign w:val="center"/>
          </w:tcPr>
          <w:p w14:paraId="1AF4D428">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495959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14:paraId="7A699F42">
            <w:pPr>
              <w:keepNext w:val="0"/>
              <w:keepLines w:val="0"/>
              <w:numPr>
                <w:ilvl w:val="0"/>
                <w:numId w:val="114"/>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1625" w:type="pct"/>
            <w:vAlign w:val="center"/>
          </w:tcPr>
          <w:p w14:paraId="03E4149C">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32" w:type="pct"/>
            <w:vAlign w:val="center"/>
          </w:tcPr>
          <w:p w14:paraId="5FDB8A07">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29" w:type="pct"/>
            <w:vAlign w:val="center"/>
          </w:tcPr>
          <w:p w14:paraId="7BC76A8B">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99" w:type="pct"/>
            <w:vAlign w:val="center"/>
          </w:tcPr>
          <w:p w14:paraId="637A42CC">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42F4C5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14:paraId="17850E26">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r>
              <w:rPr>
                <w:rFonts w:hint="eastAsia" w:ascii="宋体" w:hAnsi="宋体" w:eastAsia="宋体" w:cs="仿宋_GB2312"/>
                <w:sz w:val="24"/>
                <w:szCs w:val="24"/>
              </w:rPr>
              <w:t>…</w:t>
            </w:r>
          </w:p>
        </w:tc>
        <w:tc>
          <w:tcPr>
            <w:tcW w:w="1625" w:type="pct"/>
            <w:vAlign w:val="center"/>
          </w:tcPr>
          <w:p w14:paraId="7E39C8B0">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32" w:type="pct"/>
            <w:vAlign w:val="center"/>
          </w:tcPr>
          <w:p w14:paraId="2B19197F">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29" w:type="pct"/>
            <w:vAlign w:val="center"/>
          </w:tcPr>
          <w:p w14:paraId="7AC557F5">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99" w:type="pct"/>
            <w:vAlign w:val="center"/>
          </w:tcPr>
          <w:p w14:paraId="338ED380">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bl>
    <w:p w14:paraId="7695695B">
      <w:pPr>
        <w:spacing w:line="360" w:lineRule="auto"/>
        <w:ind w:left="1132" w:hanging="1128" w:hangingChars="470"/>
        <w:jc w:val="left"/>
        <w:rPr>
          <w:rFonts w:ascii="宋体" w:hAnsi="宋体" w:eastAsia="宋体" w:cs="Times New Roman"/>
          <w:b/>
          <w:sz w:val="24"/>
          <w:szCs w:val="24"/>
        </w:rPr>
      </w:pPr>
      <w:r>
        <w:rPr>
          <w:rFonts w:hint="eastAsia" w:ascii="宋体" w:hAnsi="宋体" w:eastAsia="宋体" w:cs="Times New Roman"/>
          <w:b/>
          <w:sz w:val="24"/>
          <w:szCs w:val="24"/>
        </w:rPr>
        <w:t>说明</w:t>
      </w:r>
      <w:r>
        <w:rPr>
          <w:rFonts w:hint="eastAsia" w:ascii="宋体" w:hAnsi="宋体" w:eastAsia="宋体" w:cs="Corbel"/>
          <w:b/>
          <w:sz w:val="24"/>
          <w:szCs w:val="24"/>
        </w:rPr>
        <w:t>：</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14:paraId="7271EF72">
      <w:pPr>
        <w:spacing w:line="360" w:lineRule="auto"/>
        <w:ind w:left="1118" w:leftChars="366" w:hanging="350"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提供的相关证明文件对应的页码填写到上表“投标文件对应的页码”中。未提供页码或内容页码不一致的，</w:t>
      </w:r>
      <w:r>
        <w:rPr>
          <w:rFonts w:hint="eastAsia" w:ascii="宋体" w:hAnsi="宋体" w:eastAsia="宋体" w:cs="Times New Roman"/>
          <w:sz w:val="24"/>
          <w:szCs w:val="24"/>
        </w:rPr>
        <w:t>导致的后果由投标人自行承担。</w:t>
      </w:r>
    </w:p>
    <w:p w14:paraId="6833F462">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50DED190">
      <w:pPr>
        <w:spacing w:before="100" w:beforeAutospacing="1" w:after="100" w:afterAutospacing="1" w:line="360" w:lineRule="auto"/>
        <w:ind w:firstLine="3316" w:firstLineChars="1382"/>
        <w:rPr>
          <w:rFonts w:cs="Times New Roman" w:asciiTheme="majorEastAsia" w:hAnsiTheme="majorEastAsia"/>
          <w:bCs/>
        </w:rPr>
      </w:pPr>
      <w:r>
        <w:rPr>
          <w:rFonts w:hint="eastAsia" w:ascii="Times New Roman" w:hAnsi="宋体" w:eastAsia="宋体" w:cs="Times New Roman"/>
          <w:sz w:val="24"/>
          <w:szCs w:val="24"/>
        </w:rPr>
        <w:t>日   期：</w:t>
      </w:r>
      <w:r>
        <w:rPr>
          <w:rFonts w:hint="eastAsia" w:hAnsi="宋体"/>
          <w:bCs/>
          <w:sz w:val="24"/>
          <w:u w:val="single"/>
        </w:rPr>
        <w:t xml:space="preserve">                               </w:t>
      </w:r>
    </w:p>
    <w:p w14:paraId="78C21A78">
      <w:pPr>
        <w:pStyle w:val="2"/>
        <w:numPr>
          <w:ilvl w:val="0"/>
          <w:numId w:val="110"/>
        </w:numPr>
        <w:spacing w:before="40" w:after="40" w:line="360" w:lineRule="auto"/>
        <w:ind w:left="1285" w:hanging="1280" w:hangingChars="400"/>
        <w:jc w:val="left"/>
        <w:rPr>
          <w:rFonts w:cs="Times New Roman" w:asciiTheme="majorEastAsia" w:hAnsiTheme="majorEastAsia"/>
          <w:bCs w:val="0"/>
        </w:rPr>
        <w:sectPr>
          <w:pgSz w:w="11906" w:h="16838"/>
          <w:pgMar w:top="1134" w:right="1191" w:bottom="1134" w:left="1191" w:header="851" w:footer="992" w:gutter="0"/>
          <w:cols w:space="425" w:num="1"/>
          <w:docGrid w:type="linesAndChars" w:linePitch="312" w:charSpace="0"/>
        </w:sectPr>
      </w:pPr>
    </w:p>
    <w:p w14:paraId="48D08690">
      <w:pPr>
        <w:pStyle w:val="2"/>
        <w:numPr>
          <w:ilvl w:val="0"/>
          <w:numId w:val="100"/>
        </w:numPr>
        <w:spacing w:before="40" w:after="40" w:line="360" w:lineRule="auto"/>
        <w:ind w:left="1285" w:hanging="1285" w:hangingChars="400"/>
        <w:jc w:val="left"/>
        <w:rPr>
          <w:rFonts w:ascii="宋体" w:hAnsi="宋体" w:eastAsia="宋体"/>
        </w:rPr>
      </w:pPr>
      <w:bookmarkStart w:id="194" w:name="_Toc29484"/>
      <w:bookmarkStart w:id="195" w:name="_Toc511895485"/>
      <w:bookmarkStart w:id="196" w:name="_Toc511894544"/>
      <w:r>
        <w:rPr>
          <w:rFonts w:hint="eastAsia" w:ascii="宋体" w:hAnsi="宋体" w:eastAsia="宋体"/>
        </w:rPr>
        <w:t>商务要求响应、偏离说明表</w:t>
      </w:r>
      <w:bookmarkEnd w:id="194"/>
      <w:bookmarkEnd w:id="195"/>
      <w:bookmarkEnd w:id="196"/>
    </w:p>
    <w:p w14:paraId="447A40D7">
      <w:pPr>
        <w:spacing w:line="360" w:lineRule="auto"/>
        <w:jc w:val="left"/>
        <w:rPr>
          <w:rFonts w:hAnsi="宋体"/>
          <w:b/>
          <w:sz w:val="24"/>
        </w:rPr>
      </w:pPr>
      <w:r>
        <w:rPr>
          <w:rFonts w:hint="eastAsia" w:hAnsi="宋体"/>
          <w:b/>
          <w:sz w:val="24"/>
        </w:rPr>
        <w:t>投 标 人：</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p>
    <w:p w14:paraId="357952AA">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rPr>
        <w:t xml:space="preserve">                所投包号：</w:t>
      </w:r>
      <w:r>
        <w:rPr>
          <w:rFonts w:hint="eastAsia" w:ascii="宋体" w:hAnsi="宋体" w:eastAsia="宋体" w:cs="Times New Roman"/>
          <w:b/>
          <w:bCs/>
          <w:sz w:val="24"/>
          <w:szCs w:val="21"/>
          <w:u w:val="single"/>
          <w:lang w:val="zh-CN"/>
        </w:rPr>
        <w:t xml:space="preserve">           </w:t>
      </w:r>
    </w:p>
    <w:tbl>
      <w:tblPr>
        <w:tblStyle w:val="47"/>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0"/>
        <w:gridCol w:w="3109"/>
        <w:gridCol w:w="3121"/>
        <w:gridCol w:w="1205"/>
        <w:gridCol w:w="1526"/>
      </w:tblGrid>
      <w:tr w14:paraId="5B1052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314" w:type="pct"/>
            <w:shd w:val="pct10" w:color="C3BD96" w:themeColor="background2" w:themeShade="BF" w:fill="DDD9C4" w:themeFill="background2" w:themeFillShade="E6"/>
            <w:vAlign w:val="center"/>
          </w:tcPr>
          <w:p w14:paraId="15EB6F96">
            <w:pPr>
              <w:keepNext w:val="0"/>
              <w:keepLines w:val="0"/>
              <w:suppressLineNumbers w:val="0"/>
              <w:spacing w:before="100" w:beforeAutospacing="1" w:after="100" w:afterAutospacing="1"/>
              <w:ind w:left="-105" w:leftChars="-50" w:right="-105" w:rightChars="-50"/>
              <w:jc w:val="center"/>
              <w:rPr>
                <w:rFonts w:hint="default" w:ascii="宋体" w:hAnsi="宋体" w:eastAsia="宋体" w:cs="仿宋_GB2312"/>
                <w:sz w:val="24"/>
                <w:szCs w:val="24"/>
              </w:rPr>
            </w:pPr>
            <w:r>
              <w:rPr>
                <w:rFonts w:hint="eastAsia" w:ascii="宋体" w:hAnsi="宋体" w:eastAsia="宋体" w:cs="仿宋_GB2312"/>
                <w:sz w:val="24"/>
                <w:szCs w:val="24"/>
              </w:rPr>
              <w:t>序号</w:t>
            </w:r>
          </w:p>
        </w:tc>
        <w:tc>
          <w:tcPr>
            <w:tcW w:w="1626" w:type="pct"/>
            <w:shd w:val="pct10" w:color="C3BD96" w:themeColor="background2" w:themeShade="BF" w:fill="DDD9C4" w:themeFill="background2" w:themeFillShade="E6"/>
            <w:vAlign w:val="center"/>
          </w:tcPr>
          <w:p w14:paraId="048F2A71">
            <w:pPr>
              <w:keepNext w:val="0"/>
              <w:keepLines w:val="0"/>
              <w:suppressLineNumbers w:val="0"/>
              <w:spacing w:before="100" w:beforeAutospacing="1" w:after="100" w:afterAutospacing="1"/>
              <w:ind w:left="-53" w:leftChars="-25" w:right="-53" w:rightChars="-25"/>
              <w:jc w:val="center"/>
              <w:rPr>
                <w:rFonts w:hint="default" w:ascii="宋体" w:hAnsi="宋体" w:eastAsia="宋体" w:cs="仿宋_GB2312"/>
                <w:sz w:val="24"/>
                <w:szCs w:val="24"/>
              </w:rPr>
            </w:pPr>
            <w:r>
              <w:rPr>
                <w:rFonts w:hint="eastAsia" w:ascii="宋体" w:hAnsi="宋体" w:eastAsia="宋体" w:cs="仿宋_GB2312"/>
                <w:sz w:val="24"/>
                <w:szCs w:val="24"/>
              </w:rPr>
              <w:t>招标文件商务要求条款的序号及内容</w:t>
            </w:r>
          </w:p>
        </w:tc>
        <w:tc>
          <w:tcPr>
            <w:tcW w:w="1632" w:type="pct"/>
            <w:shd w:val="pct10" w:color="C3BD96" w:themeColor="background2" w:themeShade="BF" w:fill="DDD9C4" w:themeFill="background2" w:themeFillShade="E6"/>
            <w:vAlign w:val="center"/>
          </w:tcPr>
          <w:p w14:paraId="7865D12E">
            <w:pPr>
              <w:keepNext w:val="0"/>
              <w:keepLines w:val="0"/>
              <w:suppressLineNumbers w:val="0"/>
              <w:spacing w:before="100" w:beforeAutospacing="1" w:after="100" w:afterAutospacing="1"/>
              <w:ind w:left="-53" w:leftChars="-25" w:right="-53" w:rightChars="-25"/>
              <w:jc w:val="center"/>
              <w:rPr>
                <w:rFonts w:hint="default" w:ascii="宋体" w:hAnsi="宋体" w:eastAsia="宋体" w:cs="仿宋_GB2312"/>
                <w:sz w:val="24"/>
                <w:szCs w:val="24"/>
              </w:rPr>
            </w:pPr>
            <w:r>
              <w:rPr>
                <w:rFonts w:hint="eastAsia" w:ascii="宋体" w:hAnsi="宋体" w:eastAsia="宋体" w:cs="仿宋_GB2312"/>
                <w:sz w:val="24"/>
                <w:szCs w:val="24"/>
              </w:rPr>
              <w:t>投标响应内容对应简述</w:t>
            </w:r>
          </w:p>
        </w:tc>
        <w:tc>
          <w:tcPr>
            <w:tcW w:w="630" w:type="pct"/>
            <w:shd w:val="pct10" w:color="C3BD96" w:themeColor="background2" w:themeShade="BF" w:fill="DDD9C4" w:themeFill="background2" w:themeFillShade="E6"/>
            <w:vAlign w:val="center"/>
          </w:tcPr>
          <w:p w14:paraId="7ECC3AF2">
            <w:pPr>
              <w:keepNext w:val="0"/>
              <w:keepLines w:val="0"/>
              <w:suppressLineNumbers w:val="0"/>
              <w:spacing w:before="100" w:beforeAutospacing="1" w:after="100" w:afterAutospacing="1"/>
              <w:ind w:left="-53" w:leftChars="-25" w:right="-53" w:rightChars="-25"/>
              <w:jc w:val="center"/>
              <w:rPr>
                <w:rFonts w:hint="default" w:ascii="宋体" w:hAnsi="宋体" w:eastAsia="宋体" w:cs="仿宋_GB2312"/>
                <w:sz w:val="24"/>
                <w:szCs w:val="24"/>
              </w:rPr>
            </w:pPr>
            <w:r>
              <w:rPr>
                <w:rFonts w:hint="eastAsia" w:ascii="宋体" w:hAnsi="宋体" w:eastAsia="宋体" w:cs="仿宋_GB2312"/>
                <w:sz w:val="24"/>
                <w:szCs w:val="24"/>
              </w:rPr>
              <w:t>偏离说明</w:t>
            </w:r>
          </w:p>
        </w:tc>
        <w:tc>
          <w:tcPr>
            <w:tcW w:w="798" w:type="pct"/>
            <w:shd w:val="pct10" w:color="C3BD96" w:themeColor="background2" w:themeShade="BF" w:fill="DDD9C4" w:themeFill="background2" w:themeFillShade="E6"/>
          </w:tcPr>
          <w:p w14:paraId="34A101FB">
            <w:pPr>
              <w:keepNext w:val="0"/>
              <w:keepLines w:val="0"/>
              <w:suppressLineNumbers w:val="0"/>
              <w:spacing w:before="100" w:beforeAutospacing="1" w:after="100" w:afterAutospacing="1"/>
              <w:ind w:left="-53" w:leftChars="-25" w:right="-53" w:rightChars="-25"/>
              <w:jc w:val="center"/>
              <w:rPr>
                <w:rFonts w:hint="default" w:ascii="宋体" w:hAnsi="宋体" w:eastAsia="宋体" w:cs="仿宋_GB2312"/>
                <w:sz w:val="24"/>
                <w:szCs w:val="24"/>
              </w:rPr>
            </w:pPr>
            <w:r>
              <w:rPr>
                <w:rFonts w:hint="eastAsia" w:ascii="宋体" w:hAnsi="宋体" w:eastAsia="宋体" w:cs="仿宋_GB2312"/>
                <w:sz w:val="24"/>
                <w:szCs w:val="24"/>
              </w:rPr>
              <w:t>投标文件对应的页码</w:t>
            </w:r>
          </w:p>
        </w:tc>
      </w:tr>
      <w:tr w14:paraId="63FB09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vAlign w:val="center"/>
          </w:tcPr>
          <w:p w14:paraId="50613474">
            <w:pPr>
              <w:keepNext w:val="0"/>
              <w:keepLines w:val="0"/>
              <w:numPr>
                <w:ilvl w:val="0"/>
                <w:numId w:val="115"/>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1626" w:type="pct"/>
            <w:vAlign w:val="center"/>
          </w:tcPr>
          <w:p w14:paraId="598A40B6">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32" w:type="pct"/>
            <w:vAlign w:val="center"/>
          </w:tcPr>
          <w:p w14:paraId="312C9382">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30" w:type="pct"/>
            <w:vAlign w:val="center"/>
          </w:tcPr>
          <w:p w14:paraId="16DA0393">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98" w:type="pct"/>
            <w:vAlign w:val="center"/>
          </w:tcPr>
          <w:p w14:paraId="246B5A5C">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25552C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vAlign w:val="center"/>
          </w:tcPr>
          <w:p w14:paraId="0F54E9D8">
            <w:pPr>
              <w:keepNext w:val="0"/>
              <w:keepLines w:val="0"/>
              <w:numPr>
                <w:ilvl w:val="0"/>
                <w:numId w:val="115"/>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1626" w:type="pct"/>
            <w:vAlign w:val="center"/>
          </w:tcPr>
          <w:p w14:paraId="174001C1">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32" w:type="pct"/>
            <w:vAlign w:val="center"/>
          </w:tcPr>
          <w:p w14:paraId="452F2CE6">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30" w:type="pct"/>
            <w:vAlign w:val="center"/>
          </w:tcPr>
          <w:p w14:paraId="32CA88B7">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98" w:type="pct"/>
            <w:vAlign w:val="center"/>
          </w:tcPr>
          <w:p w14:paraId="7F261AA2">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5C293B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vAlign w:val="center"/>
          </w:tcPr>
          <w:p w14:paraId="4E907661">
            <w:pPr>
              <w:keepNext w:val="0"/>
              <w:keepLines w:val="0"/>
              <w:numPr>
                <w:ilvl w:val="0"/>
                <w:numId w:val="115"/>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1626" w:type="pct"/>
            <w:vAlign w:val="center"/>
          </w:tcPr>
          <w:p w14:paraId="7AA56CE7">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32" w:type="pct"/>
            <w:vAlign w:val="center"/>
          </w:tcPr>
          <w:p w14:paraId="2965677A">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30" w:type="pct"/>
            <w:vAlign w:val="center"/>
          </w:tcPr>
          <w:p w14:paraId="3469E46F">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98" w:type="pct"/>
            <w:vAlign w:val="center"/>
          </w:tcPr>
          <w:p w14:paraId="590B2903">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7CB02C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vAlign w:val="center"/>
          </w:tcPr>
          <w:p w14:paraId="17231934">
            <w:pPr>
              <w:keepNext w:val="0"/>
              <w:keepLines w:val="0"/>
              <w:numPr>
                <w:ilvl w:val="0"/>
                <w:numId w:val="115"/>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1626" w:type="pct"/>
            <w:vAlign w:val="center"/>
          </w:tcPr>
          <w:p w14:paraId="7C9D840B">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32" w:type="pct"/>
            <w:vAlign w:val="center"/>
          </w:tcPr>
          <w:p w14:paraId="3CA1DC18">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30" w:type="pct"/>
            <w:vAlign w:val="center"/>
          </w:tcPr>
          <w:p w14:paraId="45BFEB97">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98" w:type="pct"/>
            <w:vAlign w:val="center"/>
          </w:tcPr>
          <w:p w14:paraId="268AD214">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4A8FB5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vAlign w:val="center"/>
          </w:tcPr>
          <w:p w14:paraId="2620E277">
            <w:pPr>
              <w:keepNext w:val="0"/>
              <w:keepLines w:val="0"/>
              <w:numPr>
                <w:ilvl w:val="0"/>
                <w:numId w:val="115"/>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1626" w:type="pct"/>
            <w:vAlign w:val="center"/>
          </w:tcPr>
          <w:p w14:paraId="031709EF">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32" w:type="pct"/>
            <w:vAlign w:val="center"/>
          </w:tcPr>
          <w:p w14:paraId="7AA46DF7">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30" w:type="pct"/>
            <w:vAlign w:val="center"/>
          </w:tcPr>
          <w:p w14:paraId="55BB32F1">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98" w:type="pct"/>
            <w:vAlign w:val="center"/>
          </w:tcPr>
          <w:p w14:paraId="6FB921FA">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652BE9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vAlign w:val="center"/>
          </w:tcPr>
          <w:p w14:paraId="03B046F0">
            <w:pPr>
              <w:keepNext w:val="0"/>
              <w:keepLines w:val="0"/>
              <w:numPr>
                <w:ilvl w:val="0"/>
                <w:numId w:val="115"/>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1626" w:type="pct"/>
            <w:vAlign w:val="center"/>
          </w:tcPr>
          <w:p w14:paraId="413F8DA0">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32" w:type="pct"/>
            <w:vAlign w:val="center"/>
          </w:tcPr>
          <w:p w14:paraId="6B5A0AED">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30" w:type="pct"/>
            <w:vAlign w:val="center"/>
          </w:tcPr>
          <w:p w14:paraId="333C1600">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98" w:type="pct"/>
            <w:vAlign w:val="center"/>
          </w:tcPr>
          <w:p w14:paraId="6402E325">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4D7D72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vAlign w:val="center"/>
          </w:tcPr>
          <w:p w14:paraId="6DE67488">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r>
              <w:rPr>
                <w:rFonts w:hint="eastAsia" w:ascii="宋体" w:hAnsi="宋体" w:eastAsia="宋体" w:cs="仿宋_GB2312"/>
                <w:sz w:val="24"/>
                <w:szCs w:val="24"/>
              </w:rPr>
              <w:t>…</w:t>
            </w:r>
          </w:p>
        </w:tc>
        <w:tc>
          <w:tcPr>
            <w:tcW w:w="1626" w:type="pct"/>
            <w:vAlign w:val="center"/>
          </w:tcPr>
          <w:p w14:paraId="5EC96789">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32" w:type="pct"/>
            <w:vAlign w:val="center"/>
          </w:tcPr>
          <w:p w14:paraId="185D5BBD">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30" w:type="pct"/>
            <w:vAlign w:val="center"/>
          </w:tcPr>
          <w:p w14:paraId="0A360000">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98" w:type="pct"/>
            <w:vAlign w:val="center"/>
          </w:tcPr>
          <w:p w14:paraId="3A6D6B43">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bl>
    <w:p w14:paraId="149FCFB6">
      <w:pPr>
        <w:spacing w:line="360" w:lineRule="auto"/>
        <w:ind w:left="1132" w:hanging="1132" w:hangingChars="470"/>
        <w:jc w:val="left"/>
        <w:rPr>
          <w:rFonts w:ascii="宋体" w:hAnsi="宋体" w:eastAsia="宋体" w:cs="Times New Roman"/>
          <w:sz w:val="24"/>
          <w:szCs w:val="24"/>
        </w:rPr>
      </w:pPr>
      <w:r>
        <w:rPr>
          <w:rFonts w:hint="eastAsia" w:ascii="宋体" w:hAnsi="宋体" w:eastAsia="宋体" w:cs="Times New Roman"/>
          <w:b/>
          <w:sz w:val="24"/>
          <w:szCs w:val="24"/>
        </w:rPr>
        <w:t>说明</w:t>
      </w:r>
      <w:r>
        <w:rPr>
          <w:rFonts w:hint="eastAsia" w:ascii="宋体" w:hAnsi="宋体" w:eastAsia="宋体" w:cs="Corbel"/>
          <w:b/>
          <w:sz w:val="24"/>
          <w:szCs w:val="24"/>
        </w:rPr>
        <w:t>：</w:t>
      </w:r>
      <w:r>
        <w:rPr>
          <w:rFonts w:hint="eastAsia" w:ascii="宋体" w:hAnsi="宋体" w:eastAsia="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14:paraId="0F6F79F5">
      <w:pPr>
        <w:spacing w:line="360" w:lineRule="auto"/>
        <w:ind w:left="1119" w:leftChars="366" w:hanging="350"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的相关证明文件对应的页码填写到上表“投标文件对应的页码”中。未提供页码或内容页码不一致的，</w:t>
      </w:r>
      <w:r>
        <w:rPr>
          <w:rFonts w:hint="eastAsia" w:ascii="宋体" w:hAnsi="宋体" w:eastAsia="宋体" w:cs="Times New Roman"/>
          <w:sz w:val="24"/>
          <w:szCs w:val="24"/>
        </w:rPr>
        <w:t>导致的后果由投标人自行承担。</w:t>
      </w:r>
    </w:p>
    <w:p w14:paraId="4FE0CEB0">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4DD999C6">
      <w:pPr>
        <w:spacing w:before="100" w:beforeAutospacing="1" w:after="100" w:afterAutospacing="1" w:line="360" w:lineRule="auto"/>
        <w:ind w:firstLine="3316" w:firstLineChars="1382"/>
        <w:rPr>
          <w:rFonts w:cs="Times New Roman" w:asciiTheme="majorEastAsia" w:hAnsiTheme="majorEastAsia"/>
          <w:bCs/>
        </w:rPr>
      </w:pPr>
      <w:r>
        <w:rPr>
          <w:rFonts w:hint="eastAsia" w:ascii="Times New Roman" w:hAnsi="宋体" w:eastAsia="宋体" w:cs="Times New Roman"/>
          <w:sz w:val="24"/>
          <w:szCs w:val="24"/>
        </w:rPr>
        <w:t>日   期：</w:t>
      </w:r>
      <w:r>
        <w:rPr>
          <w:rFonts w:hint="eastAsia" w:hAnsi="宋体"/>
          <w:bCs/>
          <w:sz w:val="24"/>
          <w:u w:val="single"/>
        </w:rPr>
        <w:t xml:space="preserve">                               </w:t>
      </w:r>
    </w:p>
    <w:p w14:paraId="5033AE57">
      <w:pPr>
        <w:pStyle w:val="2"/>
        <w:numPr>
          <w:ilvl w:val="0"/>
          <w:numId w:val="110"/>
        </w:numPr>
        <w:spacing w:before="40" w:after="40" w:line="360" w:lineRule="auto"/>
        <w:ind w:left="1285" w:hanging="1285" w:hangingChars="400"/>
        <w:jc w:val="left"/>
        <w:rPr>
          <w:rFonts w:cs="Times New Roman" w:asciiTheme="majorEastAsia" w:hAnsiTheme="majorEastAsia"/>
          <w:bCs w:val="0"/>
        </w:rPr>
        <w:sectPr>
          <w:pgSz w:w="11906" w:h="16838"/>
          <w:pgMar w:top="1134" w:right="1191" w:bottom="1134" w:left="1191" w:header="851" w:footer="992" w:gutter="0"/>
          <w:cols w:space="425" w:num="1"/>
          <w:docGrid w:type="lines" w:linePitch="312" w:charSpace="0"/>
        </w:sectPr>
      </w:pPr>
    </w:p>
    <w:p w14:paraId="12C75343">
      <w:pPr>
        <w:pStyle w:val="2"/>
        <w:numPr>
          <w:ilvl w:val="0"/>
          <w:numId w:val="100"/>
        </w:numPr>
        <w:spacing w:before="40" w:after="40" w:line="360" w:lineRule="auto"/>
        <w:ind w:left="1285" w:hanging="1280" w:hangingChars="400"/>
        <w:jc w:val="left"/>
        <w:rPr>
          <w:rFonts w:ascii="宋体" w:hAnsi="宋体" w:eastAsia="宋体"/>
        </w:rPr>
      </w:pPr>
      <w:bookmarkStart w:id="197" w:name="_Toc16378"/>
      <w:bookmarkStart w:id="198" w:name="_Toc511895486"/>
      <w:bookmarkStart w:id="199" w:name="_Toc511894545"/>
      <w:r>
        <w:rPr>
          <w:rFonts w:hint="eastAsia" w:ascii="宋体" w:hAnsi="宋体" w:eastAsia="宋体"/>
        </w:rPr>
        <w:t>商务要求“★”号条款响应、偏离说明表</w:t>
      </w:r>
      <w:bookmarkEnd w:id="197"/>
      <w:bookmarkEnd w:id="198"/>
      <w:bookmarkEnd w:id="199"/>
    </w:p>
    <w:p w14:paraId="7A2ACBAB">
      <w:pPr>
        <w:spacing w:line="360" w:lineRule="auto"/>
        <w:jc w:val="left"/>
        <w:rPr>
          <w:rFonts w:hAnsi="宋体"/>
          <w:b/>
          <w:sz w:val="24"/>
        </w:rPr>
      </w:pPr>
      <w:r>
        <w:rPr>
          <w:rFonts w:hint="eastAsia" w:hAnsi="宋体"/>
          <w:b/>
          <w:sz w:val="24"/>
        </w:rPr>
        <w:t>投 标 人：</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p>
    <w:p w14:paraId="5223B763">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rPr>
        <w:t xml:space="preserve">                所投包号：</w:t>
      </w:r>
      <w:r>
        <w:rPr>
          <w:rFonts w:hint="eastAsia" w:ascii="宋体" w:hAnsi="宋体" w:eastAsia="宋体" w:cs="Times New Roman"/>
          <w:b/>
          <w:bCs/>
          <w:sz w:val="24"/>
          <w:szCs w:val="21"/>
          <w:u w:val="single"/>
          <w:lang w:val="zh-CN"/>
        </w:rPr>
        <w:t xml:space="preserve">           </w:t>
      </w:r>
    </w:p>
    <w:tbl>
      <w:tblPr>
        <w:tblStyle w:val="47"/>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89"/>
        <w:gridCol w:w="3119"/>
        <w:gridCol w:w="3119"/>
        <w:gridCol w:w="1210"/>
        <w:gridCol w:w="1524"/>
      </w:tblGrid>
      <w:tr w14:paraId="1C4F8A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308" w:type="pct"/>
            <w:shd w:val="pct10" w:color="C3BD96" w:themeColor="background2" w:themeShade="BF" w:fill="DDD9C4" w:themeFill="background2" w:themeFillShade="E6"/>
            <w:vAlign w:val="center"/>
          </w:tcPr>
          <w:p w14:paraId="434CAF27">
            <w:pPr>
              <w:keepNext w:val="0"/>
              <w:keepLines w:val="0"/>
              <w:suppressLineNumbers w:val="0"/>
              <w:spacing w:before="100" w:beforeAutospacing="1" w:after="100" w:afterAutospacing="1"/>
              <w:ind w:left="-105" w:leftChars="-50" w:right="-105" w:rightChars="-50"/>
              <w:jc w:val="center"/>
              <w:rPr>
                <w:rFonts w:hint="default" w:ascii="宋体" w:hAnsi="宋体" w:eastAsia="宋体" w:cs="仿宋_GB2312"/>
                <w:sz w:val="24"/>
                <w:szCs w:val="24"/>
              </w:rPr>
            </w:pPr>
            <w:r>
              <w:rPr>
                <w:rFonts w:hint="eastAsia" w:ascii="宋体" w:hAnsi="宋体" w:eastAsia="宋体" w:cs="仿宋_GB2312"/>
                <w:sz w:val="24"/>
                <w:szCs w:val="24"/>
              </w:rPr>
              <w:t>序号</w:t>
            </w:r>
          </w:p>
        </w:tc>
        <w:tc>
          <w:tcPr>
            <w:tcW w:w="1631" w:type="pct"/>
            <w:shd w:val="pct10" w:color="C3BD96" w:themeColor="background2" w:themeShade="BF" w:fill="DDD9C4" w:themeFill="background2" w:themeFillShade="E6"/>
            <w:vAlign w:val="center"/>
          </w:tcPr>
          <w:p w14:paraId="65ADFE50">
            <w:pPr>
              <w:keepNext w:val="0"/>
              <w:keepLines w:val="0"/>
              <w:suppressLineNumbers w:val="0"/>
              <w:spacing w:before="100" w:beforeAutospacing="1" w:after="100" w:afterAutospacing="1"/>
              <w:ind w:left="-52" w:leftChars="-25" w:right="-52" w:rightChars="-25"/>
              <w:jc w:val="center"/>
              <w:rPr>
                <w:rFonts w:hint="default" w:ascii="宋体" w:hAnsi="宋体" w:eastAsia="宋体" w:cs="仿宋_GB2312"/>
                <w:sz w:val="24"/>
                <w:szCs w:val="24"/>
              </w:rPr>
            </w:pPr>
            <w:r>
              <w:rPr>
                <w:rFonts w:hint="eastAsia" w:ascii="宋体" w:hAnsi="宋体" w:eastAsia="宋体" w:cs="仿宋_GB2312"/>
                <w:sz w:val="24"/>
                <w:szCs w:val="24"/>
              </w:rPr>
              <w:t>招标文件商务要求“★”号条款的序号及内容</w:t>
            </w:r>
          </w:p>
        </w:tc>
        <w:tc>
          <w:tcPr>
            <w:tcW w:w="1631" w:type="pct"/>
            <w:shd w:val="pct10" w:color="C3BD96" w:themeColor="background2" w:themeShade="BF" w:fill="DDD9C4" w:themeFill="background2" w:themeFillShade="E6"/>
            <w:vAlign w:val="center"/>
          </w:tcPr>
          <w:p w14:paraId="02224BE9">
            <w:pPr>
              <w:keepNext w:val="0"/>
              <w:keepLines w:val="0"/>
              <w:suppressLineNumbers w:val="0"/>
              <w:spacing w:before="100" w:beforeAutospacing="1" w:after="100" w:afterAutospacing="1"/>
              <w:ind w:left="-52" w:leftChars="-25" w:right="-52" w:rightChars="-25"/>
              <w:jc w:val="center"/>
              <w:rPr>
                <w:rFonts w:hint="default" w:ascii="宋体" w:hAnsi="宋体" w:eastAsia="宋体" w:cs="仿宋_GB2312"/>
                <w:sz w:val="24"/>
                <w:szCs w:val="24"/>
              </w:rPr>
            </w:pPr>
            <w:r>
              <w:rPr>
                <w:rFonts w:hint="eastAsia" w:ascii="宋体" w:hAnsi="宋体" w:eastAsia="宋体" w:cs="仿宋_GB2312"/>
                <w:sz w:val="24"/>
                <w:szCs w:val="24"/>
              </w:rPr>
              <w:t>投标响应内容对应简述</w:t>
            </w:r>
          </w:p>
        </w:tc>
        <w:tc>
          <w:tcPr>
            <w:tcW w:w="633" w:type="pct"/>
            <w:shd w:val="pct10" w:color="C3BD96" w:themeColor="background2" w:themeShade="BF" w:fill="DDD9C4" w:themeFill="background2" w:themeFillShade="E6"/>
            <w:vAlign w:val="center"/>
          </w:tcPr>
          <w:p w14:paraId="2B5751E4">
            <w:pPr>
              <w:keepNext w:val="0"/>
              <w:keepLines w:val="0"/>
              <w:suppressLineNumbers w:val="0"/>
              <w:spacing w:before="100" w:beforeAutospacing="1" w:after="100" w:afterAutospacing="1"/>
              <w:ind w:left="-52" w:leftChars="-25" w:right="-52" w:rightChars="-25"/>
              <w:jc w:val="center"/>
              <w:rPr>
                <w:rFonts w:hint="default" w:ascii="宋体" w:hAnsi="宋体" w:eastAsia="宋体" w:cs="仿宋_GB2312"/>
                <w:sz w:val="24"/>
                <w:szCs w:val="24"/>
              </w:rPr>
            </w:pPr>
            <w:r>
              <w:rPr>
                <w:rFonts w:hint="eastAsia" w:ascii="宋体" w:hAnsi="宋体" w:eastAsia="宋体" w:cs="仿宋_GB2312"/>
                <w:sz w:val="24"/>
                <w:szCs w:val="24"/>
              </w:rPr>
              <w:t>偏离说明</w:t>
            </w:r>
          </w:p>
        </w:tc>
        <w:tc>
          <w:tcPr>
            <w:tcW w:w="797" w:type="pct"/>
            <w:shd w:val="pct10" w:color="C3BD96" w:themeColor="background2" w:themeShade="BF" w:fill="DDD9C4" w:themeFill="background2" w:themeFillShade="E6"/>
          </w:tcPr>
          <w:p w14:paraId="4D501F15">
            <w:pPr>
              <w:keepNext w:val="0"/>
              <w:keepLines w:val="0"/>
              <w:suppressLineNumbers w:val="0"/>
              <w:spacing w:before="100" w:beforeAutospacing="1" w:after="100" w:afterAutospacing="1"/>
              <w:ind w:left="-52" w:leftChars="-25" w:right="-52" w:rightChars="-25"/>
              <w:jc w:val="center"/>
              <w:rPr>
                <w:rFonts w:hint="default" w:ascii="宋体" w:hAnsi="宋体" w:eastAsia="宋体" w:cs="仿宋_GB2312"/>
                <w:sz w:val="24"/>
                <w:szCs w:val="24"/>
              </w:rPr>
            </w:pPr>
            <w:r>
              <w:rPr>
                <w:rFonts w:hint="eastAsia" w:ascii="宋体" w:hAnsi="宋体" w:eastAsia="宋体" w:cs="仿宋_GB2312"/>
                <w:sz w:val="24"/>
                <w:szCs w:val="24"/>
              </w:rPr>
              <w:t>投标文件对应的页码</w:t>
            </w:r>
          </w:p>
        </w:tc>
      </w:tr>
      <w:tr w14:paraId="2080F7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08" w:type="pct"/>
            <w:vAlign w:val="center"/>
          </w:tcPr>
          <w:p w14:paraId="467047BB">
            <w:pPr>
              <w:keepNext w:val="0"/>
              <w:keepLines w:val="0"/>
              <w:numPr>
                <w:ilvl w:val="0"/>
                <w:numId w:val="116"/>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1631" w:type="pct"/>
            <w:vAlign w:val="center"/>
          </w:tcPr>
          <w:p w14:paraId="4FE34786">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31" w:type="pct"/>
            <w:vAlign w:val="center"/>
          </w:tcPr>
          <w:p w14:paraId="208A4D49">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33" w:type="pct"/>
            <w:vAlign w:val="center"/>
          </w:tcPr>
          <w:p w14:paraId="5CA051D8">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97" w:type="pct"/>
            <w:vAlign w:val="center"/>
          </w:tcPr>
          <w:p w14:paraId="72D15214">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03313E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08" w:type="pct"/>
            <w:vAlign w:val="center"/>
          </w:tcPr>
          <w:p w14:paraId="0A094C3A">
            <w:pPr>
              <w:keepNext w:val="0"/>
              <w:keepLines w:val="0"/>
              <w:numPr>
                <w:ilvl w:val="0"/>
                <w:numId w:val="116"/>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1631" w:type="pct"/>
            <w:vAlign w:val="center"/>
          </w:tcPr>
          <w:p w14:paraId="1C5889F1">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31" w:type="pct"/>
            <w:vAlign w:val="center"/>
          </w:tcPr>
          <w:p w14:paraId="22C39CEA">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33" w:type="pct"/>
            <w:vAlign w:val="center"/>
          </w:tcPr>
          <w:p w14:paraId="5D41473D">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97" w:type="pct"/>
            <w:vAlign w:val="center"/>
          </w:tcPr>
          <w:p w14:paraId="1751EE14">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513614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08" w:type="pct"/>
            <w:vAlign w:val="center"/>
          </w:tcPr>
          <w:p w14:paraId="32A57680">
            <w:pPr>
              <w:keepNext w:val="0"/>
              <w:keepLines w:val="0"/>
              <w:numPr>
                <w:ilvl w:val="0"/>
                <w:numId w:val="116"/>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1631" w:type="pct"/>
            <w:vAlign w:val="center"/>
          </w:tcPr>
          <w:p w14:paraId="12111DEB">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31" w:type="pct"/>
            <w:vAlign w:val="center"/>
          </w:tcPr>
          <w:p w14:paraId="74430823">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33" w:type="pct"/>
            <w:vAlign w:val="center"/>
          </w:tcPr>
          <w:p w14:paraId="705C0168">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97" w:type="pct"/>
            <w:vAlign w:val="center"/>
          </w:tcPr>
          <w:p w14:paraId="4E60345A">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02C6CC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08" w:type="pct"/>
            <w:vAlign w:val="center"/>
          </w:tcPr>
          <w:p w14:paraId="5969D6FE">
            <w:pPr>
              <w:keepNext w:val="0"/>
              <w:keepLines w:val="0"/>
              <w:numPr>
                <w:ilvl w:val="0"/>
                <w:numId w:val="116"/>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1631" w:type="pct"/>
            <w:vAlign w:val="center"/>
          </w:tcPr>
          <w:p w14:paraId="618A38F4">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31" w:type="pct"/>
            <w:vAlign w:val="center"/>
          </w:tcPr>
          <w:p w14:paraId="517FF04D">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33" w:type="pct"/>
            <w:vAlign w:val="center"/>
          </w:tcPr>
          <w:p w14:paraId="7A7809C1">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97" w:type="pct"/>
            <w:vAlign w:val="center"/>
          </w:tcPr>
          <w:p w14:paraId="3D1A5DE3">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2BBEB3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08" w:type="pct"/>
            <w:vAlign w:val="center"/>
          </w:tcPr>
          <w:p w14:paraId="052F7E38">
            <w:pPr>
              <w:keepNext w:val="0"/>
              <w:keepLines w:val="0"/>
              <w:numPr>
                <w:ilvl w:val="0"/>
                <w:numId w:val="116"/>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1631" w:type="pct"/>
            <w:vAlign w:val="center"/>
          </w:tcPr>
          <w:p w14:paraId="6FA3B6A3">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31" w:type="pct"/>
            <w:vAlign w:val="center"/>
          </w:tcPr>
          <w:p w14:paraId="7759FC8D">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33" w:type="pct"/>
            <w:vAlign w:val="center"/>
          </w:tcPr>
          <w:p w14:paraId="1E06F9EE">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97" w:type="pct"/>
            <w:vAlign w:val="center"/>
          </w:tcPr>
          <w:p w14:paraId="590ECE68">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1787F5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08" w:type="pct"/>
            <w:vAlign w:val="center"/>
          </w:tcPr>
          <w:p w14:paraId="4563FF35">
            <w:pPr>
              <w:keepNext w:val="0"/>
              <w:keepLines w:val="0"/>
              <w:numPr>
                <w:ilvl w:val="0"/>
                <w:numId w:val="116"/>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1631" w:type="pct"/>
            <w:vAlign w:val="center"/>
          </w:tcPr>
          <w:p w14:paraId="6EE21B79">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31" w:type="pct"/>
            <w:vAlign w:val="center"/>
          </w:tcPr>
          <w:p w14:paraId="0B3F66D6">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33" w:type="pct"/>
            <w:vAlign w:val="center"/>
          </w:tcPr>
          <w:p w14:paraId="6C8F5F70">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97" w:type="pct"/>
            <w:vAlign w:val="center"/>
          </w:tcPr>
          <w:p w14:paraId="75D9345F">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69439C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08" w:type="pct"/>
            <w:vAlign w:val="center"/>
          </w:tcPr>
          <w:p w14:paraId="0535100A">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r>
              <w:rPr>
                <w:rFonts w:hint="eastAsia" w:ascii="宋体" w:hAnsi="宋体" w:eastAsia="宋体" w:cs="仿宋_GB2312"/>
                <w:sz w:val="24"/>
                <w:szCs w:val="24"/>
              </w:rPr>
              <w:t>…</w:t>
            </w:r>
          </w:p>
        </w:tc>
        <w:tc>
          <w:tcPr>
            <w:tcW w:w="1631" w:type="pct"/>
            <w:vAlign w:val="center"/>
          </w:tcPr>
          <w:p w14:paraId="27591B94">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31" w:type="pct"/>
            <w:vAlign w:val="center"/>
          </w:tcPr>
          <w:p w14:paraId="18878132">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33" w:type="pct"/>
            <w:vAlign w:val="center"/>
          </w:tcPr>
          <w:p w14:paraId="0C31585A">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97" w:type="pct"/>
            <w:vAlign w:val="center"/>
          </w:tcPr>
          <w:p w14:paraId="1A5AAFA0">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bl>
    <w:p w14:paraId="1E373622">
      <w:pPr>
        <w:spacing w:line="360" w:lineRule="auto"/>
        <w:ind w:left="1132" w:hanging="1128" w:hangingChars="470"/>
        <w:jc w:val="left"/>
        <w:rPr>
          <w:rFonts w:ascii="宋体" w:hAnsi="宋体" w:eastAsia="宋体" w:cs="Corbel"/>
          <w:sz w:val="24"/>
          <w:szCs w:val="24"/>
        </w:rPr>
      </w:pPr>
      <w:r>
        <w:rPr>
          <w:rFonts w:hint="eastAsia" w:ascii="宋体" w:hAnsi="宋体" w:eastAsia="宋体" w:cs="Corbel"/>
          <w:b/>
          <w:sz w:val="24"/>
          <w:szCs w:val="24"/>
        </w:rPr>
        <w:t>说明：</w:t>
      </w:r>
      <w:r>
        <w:rPr>
          <w:rFonts w:hint="eastAsia" w:ascii="宋体" w:hAnsi="宋体" w:eastAsia="宋体" w:cs="Corbel"/>
          <w:sz w:val="24"/>
          <w:szCs w:val="24"/>
        </w:rPr>
        <w:t>1、投标人应按招标文件第三章“项目技术、服务及商务要求”中商务要求“★”号条款进行逐项说明是否满足要求，如有偏离,投标人应详细说明。未按照要求填写此表或仅注明“符合”、“满足”的，导致的后果由投标人自行承担。</w:t>
      </w:r>
    </w:p>
    <w:p w14:paraId="5DBEFF45">
      <w:pPr>
        <w:spacing w:line="360" w:lineRule="auto"/>
        <w:ind w:left="1118" w:leftChars="366"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2、投标人提供的相关证明文件对应的页码填写到上表“投标文件对应的页码”中。未提供页码或内容页码不一致的，</w:t>
      </w:r>
      <w:r>
        <w:rPr>
          <w:rFonts w:hint="eastAsia" w:ascii="宋体" w:hAnsi="宋体" w:eastAsia="宋体" w:cs="Times New Roman"/>
          <w:sz w:val="24"/>
          <w:szCs w:val="24"/>
        </w:rPr>
        <w:t>导致的后果由投标人自行承担。</w:t>
      </w:r>
    </w:p>
    <w:p w14:paraId="649D22D0">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275C8F5F">
      <w:pPr>
        <w:spacing w:before="100" w:beforeAutospacing="1" w:after="100" w:afterAutospacing="1" w:line="360" w:lineRule="auto"/>
        <w:ind w:firstLine="3316" w:firstLineChars="1382"/>
        <w:rPr>
          <w:rFonts w:cs="Times New Roman" w:asciiTheme="majorEastAsia" w:hAnsiTheme="majorEastAsia"/>
          <w:bCs/>
        </w:rPr>
      </w:pPr>
      <w:r>
        <w:rPr>
          <w:rFonts w:hint="eastAsia" w:ascii="Times New Roman" w:hAnsi="宋体" w:eastAsia="宋体" w:cs="Times New Roman"/>
          <w:sz w:val="24"/>
          <w:szCs w:val="24"/>
        </w:rPr>
        <w:t>日   期：</w:t>
      </w:r>
      <w:r>
        <w:rPr>
          <w:rFonts w:hint="eastAsia" w:hAnsi="宋体"/>
          <w:bCs/>
          <w:sz w:val="24"/>
          <w:u w:val="single"/>
        </w:rPr>
        <w:t xml:space="preserve">                               </w:t>
      </w:r>
    </w:p>
    <w:p w14:paraId="375B6E47">
      <w:pPr>
        <w:pStyle w:val="2"/>
        <w:spacing w:before="40" w:after="40" w:line="360" w:lineRule="auto"/>
        <w:ind w:left="1285"/>
        <w:jc w:val="left"/>
        <w:rPr>
          <w:rFonts w:cs="Times New Roman" w:asciiTheme="majorEastAsia" w:hAnsiTheme="majorEastAsia"/>
          <w:bCs w:val="0"/>
        </w:rPr>
        <w:sectPr>
          <w:pgSz w:w="11906" w:h="16838"/>
          <w:pgMar w:top="1134" w:right="1191" w:bottom="1134" w:left="1191" w:header="851" w:footer="992" w:gutter="0"/>
          <w:cols w:space="425" w:num="1"/>
          <w:docGrid w:type="linesAndChars" w:linePitch="312" w:charSpace="0"/>
        </w:sectPr>
      </w:pPr>
    </w:p>
    <w:p w14:paraId="6A6B5A07">
      <w:pPr>
        <w:pStyle w:val="2"/>
        <w:numPr>
          <w:ilvl w:val="0"/>
          <w:numId w:val="100"/>
        </w:numPr>
        <w:spacing w:before="40" w:after="40" w:line="360" w:lineRule="auto"/>
        <w:ind w:left="1285" w:hanging="1285" w:hangingChars="400"/>
        <w:jc w:val="left"/>
        <w:rPr>
          <w:rFonts w:cs="Times New Roman" w:asciiTheme="majorEastAsia" w:hAnsiTheme="majorEastAsia"/>
          <w:bCs w:val="0"/>
        </w:rPr>
      </w:pPr>
      <w:bookmarkStart w:id="200" w:name="_Toc511894546"/>
      <w:bookmarkStart w:id="201" w:name="_Toc10669"/>
      <w:bookmarkStart w:id="202" w:name="_Toc511895487"/>
      <w:r>
        <w:rPr>
          <w:rFonts w:hint="eastAsia" w:cs="Times New Roman" w:asciiTheme="majorEastAsia" w:hAnsiTheme="majorEastAsia"/>
          <w:bCs w:val="0"/>
        </w:rPr>
        <w:t>商务评议对照表</w:t>
      </w:r>
      <w:bookmarkEnd w:id="200"/>
      <w:bookmarkEnd w:id="201"/>
      <w:bookmarkEnd w:id="202"/>
    </w:p>
    <w:p w14:paraId="129EDFEE">
      <w:pPr>
        <w:spacing w:line="360" w:lineRule="auto"/>
        <w:jc w:val="left"/>
        <w:rPr>
          <w:rFonts w:hAnsi="宋体"/>
          <w:b/>
          <w:sz w:val="24"/>
        </w:rPr>
      </w:pPr>
      <w:r>
        <w:rPr>
          <w:rFonts w:hint="eastAsia" w:hAnsi="宋体"/>
          <w:b/>
          <w:sz w:val="24"/>
        </w:rPr>
        <w:t>投 标 人：</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p>
    <w:p w14:paraId="112D7FED">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rPr>
        <w:t xml:space="preserve">                所投包号：</w:t>
      </w:r>
      <w:r>
        <w:rPr>
          <w:rFonts w:hint="eastAsia" w:ascii="宋体" w:hAnsi="宋体" w:eastAsia="宋体" w:cs="Times New Roman"/>
          <w:b/>
          <w:bCs/>
          <w:sz w:val="24"/>
          <w:szCs w:val="21"/>
          <w:u w:val="single"/>
          <w:lang w:val="zh-CN"/>
        </w:rPr>
        <w:t xml:space="preserve">           </w:t>
      </w:r>
    </w:p>
    <w:tbl>
      <w:tblPr>
        <w:tblStyle w:val="47"/>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0"/>
        <w:gridCol w:w="3178"/>
        <w:gridCol w:w="3178"/>
        <w:gridCol w:w="1233"/>
        <w:gridCol w:w="1372"/>
      </w:tblGrid>
      <w:tr w14:paraId="2ACF18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314" w:type="pct"/>
            <w:tcBorders>
              <w:bottom w:val="single" w:color="auto" w:sz="4" w:space="0"/>
            </w:tcBorders>
            <w:shd w:val="pct10" w:color="C3BD96" w:themeColor="background2" w:themeShade="BF" w:fill="DDD9C4" w:themeFill="background2" w:themeFillShade="E6"/>
            <w:vAlign w:val="center"/>
          </w:tcPr>
          <w:p w14:paraId="6CC0F6F1">
            <w:pPr>
              <w:keepNext w:val="0"/>
              <w:keepLines w:val="0"/>
              <w:suppressLineNumbers w:val="0"/>
              <w:spacing w:before="100" w:beforeAutospacing="1" w:after="100" w:afterAutospacing="1"/>
              <w:ind w:left="-105" w:leftChars="-50" w:right="-105" w:rightChars="-50"/>
              <w:jc w:val="center"/>
              <w:rPr>
                <w:rFonts w:hint="default" w:ascii="宋体" w:hAnsi="宋体" w:eastAsia="宋体" w:cs="仿宋_GB2312"/>
                <w:sz w:val="24"/>
                <w:szCs w:val="24"/>
              </w:rPr>
            </w:pPr>
            <w:r>
              <w:rPr>
                <w:rFonts w:hint="eastAsia" w:ascii="宋体" w:hAnsi="宋体" w:eastAsia="宋体" w:cs="仿宋_GB2312"/>
                <w:sz w:val="24"/>
                <w:szCs w:val="24"/>
              </w:rPr>
              <w:t>序号</w:t>
            </w:r>
          </w:p>
        </w:tc>
        <w:tc>
          <w:tcPr>
            <w:tcW w:w="1662" w:type="pct"/>
            <w:tcBorders>
              <w:bottom w:val="single" w:color="auto" w:sz="4" w:space="0"/>
            </w:tcBorders>
            <w:shd w:val="pct10" w:color="C3BD96" w:themeColor="background2" w:themeShade="BF" w:fill="DDD9C4" w:themeFill="background2" w:themeFillShade="E6"/>
            <w:vAlign w:val="center"/>
          </w:tcPr>
          <w:p w14:paraId="1AE4913E">
            <w:pPr>
              <w:keepNext w:val="0"/>
              <w:keepLines w:val="0"/>
              <w:suppressLineNumbers w:val="0"/>
              <w:spacing w:before="100" w:beforeAutospacing="1" w:after="100" w:afterAutospacing="1"/>
              <w:ind w:left="-53" w:leftChars="-25" w:right="-53" w:rightChars="-25"/>
              <w:jc w:val="center"/>
              <w:rPr>
                <w:rFonts w:hint="default" w:ascii="宋体" w:hAnsi="宋体" w:eastAsia="宋体" w:cs="仿宋_GB2312"/>
                <w:sz w:val="24"/>
                <w:szCs w:val="24"/>
              </w:rPr>
            </w:pPr>
            <w:r>
              <w:rPr>
                <w:rFonts w:hint="eastAsia" w:ascii="宋体" w:hAnsi="宋体" w:eastAsia="宋体" w:cs="仿宋_GB2312"/>
                <w:sz w:val="24"/>
                <w:szCs w:val="24"/>
              </w:rPr>
              <w:t>招标文件商务评分标准的序号及内容</w:t>
            </w:r>
          </w:p>
        </w:tc>
        <w:tc>
          <w:tcPr>
            <w:tcW w:w="1662" w:type="pct"/>
            <w:tcBorders>
              <w:bottom w:val="single" w:color="auto" w:sz="4" w:space="0"/>
            </w:tcBorders>
            <w:shd w:val="pct10" w:color="C3BD96" w:themeColor="background2" w:themeShade="BF" w:fill="DDD9C4" w:themeFill="background2" w:themeFillShade="E6"/>
            <w:vAlign w:val="center"/>
          </w:tcPr>
          <w:p w14:paraId="625E635E">
            <w:pPr>
              <w:keepNext w:val="0"/>
              <w:keepLines w:val="0"/>
              <w:suppressLineNumbers w:val="0"/>
              <w:spacing w:before="100" w:beforeAutospacing="1" w:after="100" w:afterAutospacing="1"/>
              <w:ind w:left="-53" w:leftChars="-25" w:right="-53" w:rightChars="-25"/>
              <w:jc w:val="center"/>
              <w:rPr>
                <w:rFonts w:hint="default" w:ascii="宋体" w:hAnsi="宋体" w:eastAsia="宋体" w:cs="仿宋_GB2312"/>
                <w:sz w:val="24"/>
                <w:szCs w:val="24"/>
              </w:rPr>
            </w:pPr>
            <w:r>
              <w:rPr>
                <w:rFonts w:hint="eastAsia" w:ascii="宋体" w:hAnsi="宋体" w:eastAsia="宋体" w:cs="仿宋_GB2312"/>
                <w:sz w:val="24"/>
                <w:szCs w:val="24"/>
              </w:rPr>
              <w:t>投标响应内容对应简述</w:t>
            </w:r>
          </w:p>
        </w:tc>
        <w:tc>
          <w:tcPr>
            <w:tcW w:w="645" w:type="pct"/>
            <w:tcBorders>
              <w:bottom w:val="single" w:color="auto" w:sz="4" w:space="0"/>
            </w:tcBorders>
            <w:shd w:val="pct10" w:color="C3BD96" w:themeColor="background2" w:themeShade="BF" w:fill="DDD9C4" w:themeFill="background2" w:themeFillShade="E6"/>
            <w:vAlign w:val="center"/>
          </w:tcPr>
          <w:p w14:paraId="65D8CB74">
            <w:pPr>
              <w:keepNext w:val="0"/>
              <w:keepLines w:val="0"/>
              <w:suppressLineNumbers w:val="0"/>
              <w:spacing w:before="100" w:beforeAutospacing="1" w:after="100" w:afterAutospacing="1"/>
              <w:ind w:left="-53" w:leftChars="-25" w:right="-53" w:rightChars="-25"/>
              <w:jc w:val="center"/>
              <w:rPr>
                <w:rFonts w:hint="default" w:ascii="宋体" w:hAnsi="宋体" w:eastAsia="宋体" w:cs="仿宋_GB2312"/>
                <w:sz w:val="24"/>
                <w:szCs w:val="24"/>
              </w:rPr>
            </w:pPr>
            <w:r>
              <w:rPr>
                <w:rFonts w:hint="eastAsia" w:ascii="宋体" w:hAnsi="宋体" w:eastAsia="宋体" w:cs="仿宋_GB2312"/>
                <w:sz w:val="24"/>
                <w:szCs w:val="24"/>
              </w:rPr>
              <w:t>偏离说明</w:t>
            </w:r>
          </w:p>
        </w:tc>
        <w:tc>
          <w:tcPr>
            <w:tcW w:w="717" w:type="pct"/>
            <w:tcBorders>
              <w:bottom w:val="single" w:color="auto" w:sz="4" w:space="0"/>
            </w:tcBorders>
            <w:shd w:val="pct10" w:color="C3BD96" w:themeColor="background2" w:themeShade="BF" w:fill="DDD9C4" w:themeFill="background2" w:themeFillShade="E6"/>
          </w:tcPr>
          <w:p w14:paraId="3B056C1F">
            <w:pPr>
              <w:keepNext w:val="0"/>
              <w:keepLines w:val="0"/>
              <w:suppressLineNumbers w:val="0"/>
              <w:spacing w:before="100" w:beforeAutospacing="1" w:after="100" w:afterAutospacing="1"/>
              <w:ind w:left="-53" w:leftChars="-25" w:right="-53" w:rightChars="-25"/>
              <w:jc w:val="center"/>
              <w:rPr>
                <w:rFonts w:hint="default" w:ascii="宋体" w:hAnsi="宋体" w:eastAsia="宋体" w:cs="仿宋_GB2312"/>
                <w:sz w:val="24"/>
                <w:szCs w:val="24"/>
              </w:rPr>
            </w:pPr>
            <w:r>
              <w:rPr>
                <w:rFonts w:hint="eastAsia" w:ascii="宋体" w:hAnsi="宋体" w:eastAsia="宋体" w:cs="仿宋_GB2312"/>
                <w:sz w:val="24"/>
                <w:szCs w:val="24"/>
              </w:rPr>
              <w:t>投标文件对应的页码</w:t>
            </w:r>
          </w:p>
        </w:tc>
      </w:tr>
      <w:tr w14:paraId="29A4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314" w:type="pct"/>
            <w:tcBorders>
              <w:top w:val="single" w:color="auto" w:sz="4" w:space="0"/>
            </w:tcBorders>
            <w:vAlign w:val="center"/>
          </w:tcPr>
          <w:p w14:paraId="1FA3B0D7">
            <w:pPr>
              <w:keepNext w:val="0"/>
              <w:keepLines w:val="0"/>
              <w:numPr>
                <w:ilvl w:val="0"/>
                <w:numId w:val="117"/>
              </w:numPr>
              <w:suppressLineNumbers w:val="0"/>
              <w:spacing w:before="0" w:beforeAutospacing="0" w:after="0" w:afterAutospacing="0"/>
              <w:ind w:right="0"/>
              <w:jc w:val="center"/>
              <w:rPr>
                <w:rFonts w:hint="default" w:ascii="宋体" w:hAnsi="宋体" w:eastAsia="宋体" w:cs="仿宋_GB2312"/>
                <w:sz w:val="24"/>
                <w:szCs w:val="24"/>
              </w:rPr>
            </w:pPr>
          </w:p>
        </w:tc>
        <w:tc>
          <w:tcPr>
            <w:tcW w:w="1662" w:type="pct"/>
            <w:tcBorders>
              <w:top w:val="single" w:color="auto" w:sz="4" w:space="0"/>
            </w:tcBorders>
            <w:vAlign w:val="center"/>
          </w:tcPr>
          <w:p w14:paraId="0E10F939">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62" w:type="pct"/>
            <w:tcBorders>
              <w:top w:val="single" w:color="auto" w:sz="4" w:space="0"/>
            </w:tcBorders>
            <w:vAlign w:val="center"/>
          </w:tcPr>
          <w:p w14:paraId="13CE4C8A">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45" w:type="pct"/>
            <w:tcBorders>
              <w:top w:val="single" w:color="auto" w:sz="4" w:space="0"/>
            </w:tcBorders>
            <w:vAlign w:val="center"/>
          </w:tcPr>
          <w:p w14:paraId="72399081">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17" w:type="pct"/>
            <w:tcBorders>
              <w:top w:val="single" w:color="auto" w:sz="4" w:space="0"/>
            </w:tcBorders>
            <w:vAlign w:val="center"/>
          </w:tcPr>
          <w:p w14:paraId="1EB86768">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7EC9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314" w:type="pct"/>
            <w:vAlign w:val="center"/>
          </w:tcPr>
          <w:p w14:paraId="53306353">
            <w:pPr>
              <w:keepNext w:val="0"/>
              <w:keepLines w:val="0"/>
              <w:numPr>
                <w:ilvl w:val="0"/>
                <w:numId w:val="117"/>
              </w:numPr>
              <w:suppressLineNumbers w:val="0"/>
              <w:spacing w:before="0" w:beforeAutospacing="0" w:after="0" w:afterAutospacing="0"/>
              <w:ind w:right="0"/>
              <w:jc w:val="center"/>
              <w:rPr>
                <w:rFonts w:hint="default" w:ascii="宋体" w:hAnsi="宋体" w:eastAsia="宋体" w:cs="仿宋_GB2312"/>
                <w:sz w:val="24"/>
                <w:szCs w:val="24"/>
              </w:rPr>
            </w:pPr>
          </w:p>
        </w:tc>
        <w:tc>
          <w:tcPr>
            <w:tcW w:w="1662" w:type="pct"/>
            <w:vAlign w:val="center"/>
          </w:tcPr>
          <w:p w14:paraId="17BC5F7B">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62" w:type="pct"/>
            <w:vAlign w:val="center"/>
          </w:tcPr>
          <w:p w14:paraId="3212A7E3">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45" w:type="pct"/>
            <w:vAlign w:val="center"/>
          </w:tcPr>
          <w:p w14:paraId="69D4DFD8">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17" w:type="pct"/>
            <w:vAlign w:val="center"/>
          </w:tcPr>
          <w:p w14:paraId="51B3CFB3">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7CC8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314" w:type="pct"/>
            <w:vAlign w:val="center"/>
          </w:tcPr>
          <w:p w14:paraId="3AF5CAAD">
            <w:pPr>
              <w:keepNext w:val="0"/>
              <w:keepLines w:val="0"/>
              <w:numPr>
                <w:ilvl w:val="0"/>
                <w:numId w:val="117"/>
              </w:numPr>
              <w:suppressLineNumbers w:val="0"/>
              <w:spacing w:before="0" w:beforeAutospacing="0" w:after="0" w:afterAutospacing="0"/>
              <w:ind w:right="0"/>
              <w:jc w:val="center"/>
              <w:rPr>
                <w:rFonts w:hint="default" w:ascii="宋体" w:hAnsi="宋体" w:eastAsia="宋体" w:cs="仿宋_GB2312"/>
                <w:sz w:val="24"/>
                <w:szCs w:val="24"/>
              </w:rPr>
            </w:pPr>
          </w:p>
        </w:tc>
        <w:tc>
          <w:tcPr>
            <w:tcW w:w="1662" w:type="pct"/>
            <w:vAlign w:val="center"/>
          </w:tcPr>
          <w:p w14:paraId="5BCA1ACE">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62" w:type="pct"/>
            <w:vAlign w:val="center"/>
          </w:tcPr>
          <w:p w14:paraId="1CCE8584">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45" w:type="pct"/>
            <w:vAlign w:val="center"/>
          </w:tcPr>
          <w:p w14:paraId="6AD3CE21">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17" w:type="pct"/>
            <w:vAlign w:val="center"/>
          </w:tcPr>
          <w:p w14:paraId="10159058">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055EC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314" w:type="pct"/>
            <w:vAlign w:val="center"/>
          </w:tcPr>
          <w:p w14:paraId="56E0A131">
            <w:pPr>
              <w:keepNext w:val="0"/>
              <w:keepLines w:val="0"/>
              <w:numPr>
                <w:ilvl w:val="0"/>
                <w:numId w:val="117"/>
              </w:numPr>
              <w:suppressLineNumbers w:val="0"/>
              <w:spacing w:before="0" w:beforeAutospacing="0" w:after="0" w:afterAutospacing="0"/>
              <w:ind w:right="0"/>
              <w:jc w:val="center"/>
              <w:rPr>
                <w:rFonts w:hint="default" w:ascii="宋体" w:hAnsi="宋体" w:eastAsia="宋体" w:cs="仿宋_GB2312"/>
                <w:sz w:val="24"/>
                <w:szCs w:val="24"/>
              </w:rPr>
            </w:pPr>
          </w:p>
        </w:tc>
        <w:tc>
          <w:tcPr>
            <w:tcW w:w="1662" w:type="pct"/>
            <w:vAlign w:val="center"/>
          </w:tcPr>
          <w:p w14:paraId="2F9C1314">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62" w:type="pct"/>
            <w:vAlign w:val="center"/>
          </w:tcPr>
          <w:p w14:paraId="64115999">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45" w:type="pct"/>
            <w:vAlign w:val="center"/>
          </w:tcPr>
          <w:p w14:paraId="5418BCD0">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17" w:type="pct"/>
            <w:vAlign w:val="center"/>
          </w:tcPr>
          <w:p w14:paraId="5E62C671">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49F1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314" w:type="pct"/>
            <w:vAlign w:val="center"/>
          </w:tcPr>
          <w:p w14:paraId="54F0D3CC">
            <w:pPr>
              <w:keepNext w:val="0"/>
              <w:keepLines w:val="0"/>
              <w:numPr>
                <w:ilvl w:val="0"/>
                <w:numId w:val="117"/>
              </w:numPr>
              <w:suppressLineNumbers w:val="0"/>
              <w:spacing w:before="0" w:beforeAutospacing="0" w:after="0" w:afterAutospacing="0"/>
              <w:ind w:right="0"/>
              <w:jc w:val="center"/>
              <w:rPr>
                <w:rFonts w:hint="default" w:ascii="宋体" w:hAnsi="宋体" w:eastAsia="宋体" w:cs="仿宋_GB2312"/>
                <w:sz w:val="24"/>
                <w:szCs w:val="24"/>
              </w:rPr>
            </w:pPr>
          </w:p>
        </w:tc>
        <w:tc>
          <w:tcPr>
            <w:tcW w:w="1662" w:type="pct"/>
            <w:vAlign w:val="center"/>
          </w:tcPr>
          <w:p w14:paraId="0955EDD9">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62" w:type="pct"/>
            <w:vAlign w:val="center"/>
          </w:tcPr>
          <w:p w14:paraId="10843F44">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45" w:type="pct"/>
            <w:vAlign w:val="center"/>
          </w:tcPr>
          <w:p w14:paraId="3C8172A6">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17" w:type="pct"/>
            <w:vAlign w:val="center"/>
          </w:tcPr>
          <w:p w14:paraId="668F3546">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49AD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314" w:type="pct"/>
            <w:vAlign w:val="center"/>
          </w:tcPr>
          <w:p w14:paraId="1816D469">
            <w:pPr>
              <w:keepNext w:val="0"/>
              <w:keepLines w:val="0"/>
              <w:numPr>
                <w:ilvl w:val="0"/>
                <w:numId w:val="117"/>
              </w:numPr>
              <w:suppressLineNumbers w:val="0"/>
              <w:spacing w:before="0" w:beforeAutospacing="0" w:after="0" w:afterAutospacing="0"/>
              <w:ind w:right="0"/>
              <w:jc w:val="center"/>
              <w:rPr>
                <w:rFonts w:hint="default" w:ascii="宋体" w:hAnsi="宋体" w:eastAsia="宋体" w:cs="仿宋_GB2312"/>
                <w:sz w:val="24"/>
                <w:szCs w:val="24"/>
              </w:rPr>
            </w:pPr>
          </w:p>
        </w:tc>
        <w:tc>
          <w:tcPr>
            <w:tcW w:w="1662" w:type="pct"/>
            <w:vAlign w:val="center"/>
          </w:tcPr>
          <w:p w14:paraId="568FCB58">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62" w:type="pct"/>
            <w:vAlign w:val="center"/>
          </w:tcPr>
          <w:p w14:paraId="32AAE562">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45" w:type="pct"/>
            <w:vAlign w:val="center"/>
          </w:tcPr>
          <w:p w14:paraId="1DED0DED">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17" w:type="pct"/>
            <w:vAlign w:val="center"/>
          </w:tcPr>
          <w:p w14:paraId="4141B6F3">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4073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314" w:type="pct"/>
            <w:vAlign w:val="center"/>
          </w:tcPr>
          <w:p w14:paraId="1306D961">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r>
              <w:rPr>
                <w:rFonts w:hint="eastAsia" w:ascii="宋体" w:hAnsi="宋体" w:eastAsia="宋体" w:cs="仿宋_GB2312"/>
                <w:sz w:val="24"/>
                <w:szCs w:val="24"/>
              </w:rPr>
              <w:t>…</w:t>
            </w:r>
          </w:p>
        </w:tc>
        <w:tc>
          <w:tcPr>
            <w:tcW w:w="1662" w:type="pct"/>
            <w:vAlign w:val="center"/>
          </w:tcPr>
          <w:p w14:paraId="27102643">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62" w:type="pct"/>
            <w:vAlign w:val="center"/>
          </w:tcPr>
          <w:p w14:paraId="302951A6">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45" w:type="pct"/>
            <w:vAlign w:val="center"/>
          </w:tcPr>
          <w:p w14:paraId="24683E7C">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17" w:type="pct"/>
            <w:vAlign w:val="center"/>
          </w:tcPr>
          <w:p w14:paraId="12FA42AE">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bl>
    <w:p w14:paraId="4CA229D9">
      <w:pPr>
        <w:spacing w:line="360" w:lineRule="auto"/>
        <w:ind w:left="1132" w:hanging="1132" w:hangingChars="470"/>
        <w:jc w:val="left"/>
        <w:rPr>
          <w:rFonts w:ascii="宋体" w:hAnsi="宋体" w:eastAsia="宋体" w:cs="Corbel"/>
          <w:sz w:val="24"/>
          <w:szCs w:val="24"/>
        </w:rPr>
      </w:pPr>
      <w:r>
        <w:rPr>
          <w:rFonts w:hint="eastAsia" w:ascii="宋体" w:hAnsi="宋体" w:eastAsia="宋体" w:cs="Corbel"/>
          <w:b/>
          <w:sz w:val="24"/>
          <w:szCs w:val="24"/>
        </w:rPr>
        <w:t>说明：</w:t>
      </w:r>
      <w:r>
        <w:rPr>
          <w:rFonts w:hint="eastAsia" w:ascii="宋体" w:hAnsi="宋体" w:eastAsia="宋体" w:cs="Corbel"/>
          <w:sz w:val="24"/>
          <w:szCs w:val="24"/>
        </w:rPr>
        <w:t>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14:paraId="44FA457C">
      <w:pPr>
        <w:spacing w:line="360" w:lineRule="auto"/>
        <w:ind w:left="1119" w:leftChars="366" w:hanging="350" w:hangingChars="146"/>
        <w:jc w:val="left"/>
        <w:rPr>
          <w:rFonts w:ascii="宋体" w:hAnsi="宋体" w:eastAsia="宋体" w:cs="Times New Roman"/>
          <w:sz w:val="24"/>
          <w:szCs w:val="24"/>
        </w:rPr>
      </w:pPr>
      <w:r>
        <w:rPr>
          <w:rFonts w:hint="eastAsia" w:ascii="宋体" w:hAnsi="宋体" w:eastAsia="宋体" w:cs="Times New Roman"/>
          <w:sz w:val="24"/>
          <w:szCs w:val="24"/>
        </w:rPr>
        <w:t>2、投标人提供的相关证明文件对应的页码填写到上表“投标文件对应的页码”中。未提供页码或内容页码不一致的，导致的后果由投标人自行承担。</w:t>
      </w:r>
    </w:p>
    <w:p w14:paraId="4A20512C">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06647DDB">
      <w:pPr>
        <w:spacing w:before="100" w:beforeAutospacing="1" w:after="100" w:afterAutospacing="1" w:line="360" w:lineRule="auto"/>
        <w:ind w:firstLine="3316" w:firstLineChars="1382"/>
        <w:rPr>
          <w:rFonts w:cs="Times New Roman" w:asciiTheme="majorEastAsia" w:hAnsiTheme="majorEastAsia"/>
          <w:bCs/>
        </w:rPr>
      </w:pPr>
      <w:r>
        <w:rPr>
          <w:rFonts w:hint="eastAsia" w:ascii="Times New Roman" w:hAnsi="宋体" w:eastAsia="宋体" w:cs="Times New Roman"/>
          <w:sz w:val="24"/>
          <w:szCs w:val="24"/>
        </w:rPr>
        <w:t>日   期：</w:t>
      </w:r>
      <w:r>
        <w:rPr>
          <w:rFonts w:hint="eastAsia" w:hAnsi="宋体"/>
          <w:bCs/>
          <w:sz w:val="24"/>
          <w:u w:val="single"/>
        </w:rPr>
        <w:t xml:space="preserve">                               </w:t>
      </w:r>
    </w:p>
    <w:p w14:paraId="31A394F6">
      <w:pPr>
        <w:pStyle w:val="2"/>
        <w:numPr>
          <w:ilvl w:val="0"/>
          <w:numId w:val="110"/>
        </w:numPr>
        <w:spacing w:before="40" w:after="40" w:line="360" w:lineRule="auto"/>
        <w:ind w:left="1285" w:hanging="1285" w:hangingChars="400"/>
        <w:jc w:val="left"/>
        <w:rPr>
          <w:rFonts w:cs="Times New Roman" w:asciiTheme="majorEastAsia" w:hAnsiTheme="majorEastAsia"/>
          <w:bCs w:val="0"/>
        </w:rPr>
        <w:sectPr>
          <w:pgSz w:w="11906" w:h="16838"/>
          <w:pgMar w:top="1134" w:right="1191" w:bottom="1134" w:left="1191" w:header="851" w:footer="992" w:gutter="0"/>
          <w:cols w:space="425" w:num="1"/>
          <w:docGrid w:type="lines" w:linePitch="312" w:charSpace="0"/>
        </w:sectPr>
      </w:pPr>
    </w:p>
    <w:p w14:paraId="766861AD">
      <w:pPr>
        <w:pStyle w:val="2"/>
        <w:numPr>
          <w:ilvl w:val="0"/>
          <w:numId w:val="100"/>
        </w:numPr>
        <w:spacing w:before="40" w:after="40" w:line="360" w:lineRule="auto"/>
        <w:ind w:left="1285" w:hanging="1280" w:hangingChars="400"/>
        <w:jc w:val="left"/>
        <w:rPr>
          <w:rFonts w:cs="Times New Roman" w:asciiTheme="majorEastAsia" w:hAnsiTheme="majorEastAsia"/>
          <w:bCs w:val="0"/>
        </w:rPr>
      </w:pPr>
      <w:bookmarkStart w:id="203" w:name="_Toc511894547"/>
      <w:bookmarkStart w:id="204" w:name="_Toc9236"/>
      <w:bookmarkStart w:id="205" w:name="_Toc511895488"/>
      <w:r>
        <w:rPr>
          <w:rFonts w:hint="eastAsia" w:cs="Times New Roman" w:asciiTheme="majorEastAsia" w:hAnsiTheme="majorEastAsia"/>
          <w:bCs w:val="0"/>
        </w:rPr>
        <w:t>技术、服务要求响应、偏离说明表</w:t>
      </w:r>
      <w:bookmarkEnd w:id="203"/>
      <w:bookmarkEnd w:id="204"/>
      <w:bookmarkEnd w:id="205"/>
    </w:p>
    <w:p w14:paraId="0E68A157">
      <w:pPr>
        <w:spacing w:line="360" w:lineRule="auto"/>
        <w:jc w:val="left"/>
        <w:rPr>
          <w:rFonts w:hAnsi="宋体"/>
          <w:b/>
          <w:sz w:val="24"/>
        </w:rPr>
      </w:pPr>
      <w:r>
        <w:rPr>
          <w:rFonts w:hint="eastAsia" w:hAnsi="宋体"/>
          <w:b/>
          <w:sz w:val="24"/>
        </w:rPr>
        <w:t>投 标 人：</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p>
    <w:p w14:paraId="2C45D0B6">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rPr>
        <w:t xml:space="preserve">                所投包号：</w:t>
      </w:r>
      <w:r>
        <w:rPr>
          <w:rFonts w:hint="eastAsia" w:ascii="宋体" w:hAnsi="宋体" w:eastAsia="宋体" w:cs="Times New Roman"/>
          <w:b/>
          <w:bCs/>
          <w:sz w:val="24"/>
          <w:szCs w:val="21"/>
          <w:u w:val="single"/>
          <w:lang w:val="zh-CN"/>
        </w:rPr>
        <w:t xml:space="preserve">           </w:t>
      </w:r>
    </w:p>
    <w:tbl>
      <w:tblPr>
        <w:tblStyle w:val="47"/>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2"/>
        <w:gridCol w:w="3177"/>
        <w:gridCol w:w="3177"/>
        <w:gridCol w:w="1236"/>
        <w:gridCol w:w="1369"/>
      </w:tblGrid>
      <w:tr w14:paraId="174603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315" w:type="pct"/>
            <w:shd w:val="pct10" w:color="C3BD96" w:themeColor="background2" w:themeShade="BF" w:fill="DDD9C4" w:themeFill="background2" w:themeFillShade="E6"/>
            <w:vAlign w:val="center"/>
          </w:tcPr>
          <w:p w14:paraId="63AC73F5">
            <w:pPr>
              <w:keepNext w:val="0"/>
              <w:keepLines w:val="0"/>
              <w:suppressLineNumbers w:val="0"/>
              <w:spacing w:before="100" w:beforeAutospacing="1" w:after="100" w:afterAutospacing="1"/>
              <w:ind w:left="-105" w:leftChars="-50" w:right="-105" w:rightChars="-50"/>
              <w:jc w:val="center"/>
              <w:rPr>
                <w:rFonts w:hint="default" w:ascii="宋体" w:hAnsi="宋体" w:eastAsia="宋体" w:cs="仿宋_GB2312"/>
                <w:sz w:val="24"/>
                <w:szCs w:val="24"/>
              </w:rPr>
            </w:pPr>
            <w:r>
              <w:rPr>
                <w:rFonts w:hint="eastAsia" w:ascii="宋体" w:hAnsi="宋体" w:eastAsia="宋体" w:cs="仿宋_GB2312"/>
                <w:sz w:val="24"/>
                <w:szCs w:val="24"/>
              </w:rPr>
              <w:t>序号</w:t>
            </w:r>
          </w:p>
        </w:tc>
        <w:tc>
          <w:tcPr>
            <w:tcW w:w="1661" w:type="pct"/>
            <w:shd w:val="pct10" w:color="C3BD96" w:themeColor="background2" w:themeShade="BF" w:fill="DDD9C4" w:themeFill="background2" w:themeFillShade="E6"/>
            <w:vAlign w:val="center"/>
          </w:tcPr>
          <w:p w14:paraId="7453BCBB">
            <w:pPr>
              <w:keepNext w:val="0"/>
              <w:keepLines w:val="0"/>
              <w:suppressLineNumbers w:val="0"/>
              <w:spacing w:before="100" w:beforeAutospacing="1" w:after="100" w:afterAutospacing="1"/>
              <w:ind w:left="-52" w:leftChars="-25" w:right="-52" w:rightChars="-25"/>
              <w:jc w:val="center"/>
              <w:rPr>
                <w:rFonts w:hint="default" w:ascii="宋体" w:hAnsi="宋体" w:eastAsia="宋体" w:cs="仿宋_GB2312"/>
                <w:sz w:val="24"/>
                <w:szCs w:val="24"/>
              </w:rPr>
            </w:pPr>
            <w:r>
              <w:rPr>
                <w:rFonts w:hint="eastAsia" w:ascii="宋体" w:hAnsi="宋体" w:eastAsia="宋体" w:cs="仿宋_GB2312"/>
                <w:sz w:val="24"/>
                <w:szCs w:val="24"/>
              </w:rPr>
              <w:t>招标文件技术、服务要求条款的序号及内容</w:t>
            </w:r>
          </w:p>
        </w:tc>
        <w:tc>
          <w:tcPr>
            <w:tcW w:w="1661" w:type="pct"/>
            <w:shd w:val="pct10" w:color="C3BD96" w:themeColor="background2" w:themeShade="BF" w:fill="DDD9C4" w:themeFill="background2" w:themeFillShade="E6"/>
            <w:vAlign w:val="center"/>
          </w:tcPr>
          <w:p w14:paraId="1A3E1039">
            <w:pPr>
              <w:keepNext w:val="0"/>
              <w:keepLines w:val="0"/>
              <w:suppressLineNumbers w:val="0"/>
              <w:spacing w:before="100" w:beforeAutospacing="1" w:after="100" w:afterAutospacing="1"/>
              <w:ind w:left="-52" w:leftChars="-25" w:right="-52" w:rightChars="-25"/>
              <w:jc w:val="center"/>
              <w:rPr>
                <w:rFonts w:hint="default" w:ascii="宋体" w:hAnsi="宋体" w:eastAsia="宋体" w:cs="仿宋_GB2312"/>
                <w:sz w:val="24"/>
                <w:szCs w:val="24"/>
              </w:rPr>
            </w:pPr>
            <w:r>
              <w:rPr>
                <w:rFonts w:hint="eastAsia" w:ascii="宋体" w:hAnsi="宋体" w:eastAsia="宋体" w:cs="仿宋_GB2312"/>
                <w:sz w:val="24"/>
                <w:szCs w:val="24"/>
              </w:rPr>
              <w:t>投标响应内容对应简述</w:t>
            </w:r>
          </w:p>
        </w:tc>
        <w:tc>
          <w:tcPr>
            <w:tcW w:w="646" w:type="pct"/>
            <w:shd w:val="pct10" w:color="C3BD96" w:themeColor="background2" w:themeShade="BF" w:fill="DDD9C4" w:themeFill="background2" w:themeFillShade="E6"/>
            <w:vAlign w:val="center"/>
          </w:tcPr>
          <w:p w14:paraId="2538C8B9">
            <w:pPr>
              <w:keepNext w:val="0"/>
              <w:keepLines w:val="0"/>
              <w:suppressLineNumbers w:val="0"/>
              <w:spacing w:before="100" w:beforeAutospacing="1" w:after="100" w:afterAutospacing="1"/>
              <w:ind w:left="-52" w:leftChars="-25" w:right="-52" w:rightChars="-25"/>
              <w:jc w:val="center"/>
              <w:rPr>
                <w:rFonts w:hint="default" w:ascii="宋体" w:hAnsi="宋体" w:eastAsia="宋体" w:cs="仿宋_GB2312"/>
                <w:sz w:val="24"/>
                <w:szCs w:val="24"/>
              </w:rPr>
            </w:pPr>
            <w:r>
              <w:rPr>
                <w:rFonts w:hint="eastAsia" w:ascii="宋体" w:hAnsi="宋体" w:eastAsia="宋体" w:cs="仿宋_GB2312"/>
                <w:sz w:val="24"/>
                <w:szCs w:val="24"/>
              </w:rPr>
              <w:t>偏离说明</w:t>
            </w:r>
          </w:p>
        </w:tc>
        <w:tc>
          <w:tcPr>
            <w:tcW w:w="716" w:type="pct"/>
            <w:shd w:val="pct10" w:color="C3BD96" w:themeColor="background2" w:themeShade="BF" w:fill="DDD9C4" w:themeFill="background2" w:themeFillShade="E6"/>
          </w:tcPr>
          <w:p w14:paraId="7940D13B">
            <w:pPr>
              <w:keepNext w:val="0"/>
              <w:keepLines w:val="0"/>
              <w:suppressLineNumbers w:val="0"/>
              <w:spacing w:before="100" w:beforeAutospacing="1" w:after="100" w:afterAutospacing="1"/>
              <w:ind w:left="-52" w:leftChars="-25" w:right="-52" w:rightChars="-25"/>
              <w:jc w:val="center"/>
              <w:rPr>
                <w:rFonts w:hint="default" w:ascii="宋体" w:hAnsi="宋体" w:eastAsia="宋体" w:cs="仿宋_GB2312"/>
                <w:sz w:val="24"/>
                <w:szCs w:val="24"/>
              </w:rPr>
            </w:pPr>
            <w:r>
              <w:rPr>
                <w:rFonts w:hint="eastAsia" w:ascii="宋体" w:hAnsi="宋体" w:eastAsia="宋体" w:cs="仿宋_GB2312"/>
                <w:sz w:val="24"/>
                <w:szCs w:val="24"/>
              </w:rPr>
              <w:t>投标文件对应的页码</w:t>
            </w:r>
          </w:p>
        </w:tc>
      </w:tr>
      <w:tr w14:paraId="68BAEE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vAlign w:val="center"/>
          </w:tcPr>
          <w:p w14:paraId="370E8B82">
            <w:pPr>
              <w:keepNext w:val="0"/>
              <w:keepLines w:val="0"/>
              <w:numPr>
                <w:ilvl w:val="0"/>
                <w:numId w:val="118"/>
              </w:numPr>
              <w:suppressLineNumbers w:val="0"/>
              <w:tabs>
                <w:tab w:val="left" w:pos="60"/>
              </w:tabs>
              <w:adjustRightInd w:val="0"/>
              <w:snapToGrid w:val="0"/>
              <w:spacing w:before="0" w:beforeAutospacing="0" w:after="0" w:afterAutospacing="0"/>
              <w:ind w:left="-63" w:leftChars="-30" w:right="0" w:firstLine="0"/>
              <w:jc w:val="center"/>
              <w:rPr>
                <w:rFonts w:hint="default" w:ascii="宋体" w:hAnsi="宋体"/>
                <w:sz w:val="24"/>
              </w:rPr>
            </w:pPr>
          </w:p>
        </w:tc>
        <w:tc>
          <w:tcPr>
            <w:tcW w:w="1661" w:type="pct"/>
            <w:vAlign w:val="center"/>
          </w:tcPr>
          <w:p w14:paraId="2A80A32D">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61" w:type="pct"/>
            <w:vAlign w:val="center"/>
          </w:tcPr>
          <w:p w14:paraId="13479722">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46" w:type="pct"/>
            <w:vAlign w:val="center"/>
          </w:tcPr>
          <w:p w14:paraId="5AE1A5D1">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16" w:type="pct"/>
            <w:vAlign w:val="center"/>
          </w:tcPr>
          <w:p w14:paraId="755994E0">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4B621C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vAlign w:val="center"/>
          </w:tcPr>
          <w:p w14:paraId="2CD8BF57">
            <w:pPr>
              <w:keepNext w:val="0"/>
              <w:keepLines w:val="0"/>
              <w:numPr>
                <w:ilvl w:val="0"/>
                <w:numId w:val="118"/>
              </w:numPr>
              <w:suppressLineNumbers w:val="0"/>
              <w:tabs>
                <w:tab w:val="left" w:pos="60"/>
              </w:tabs>
              <w:adjustRightInd w:val="0"/>
              <w:snapToGrid w:val="0"/>
              <w:spacing w:before="0" w:beforeAutospacing="0" w:after="0" w:afterAutospacing="0"/>
              <w:ind w:left="-63" w:leftChars="-30" w:right="0" w:firstLine="0"/>
              <w:jc w:val="center"/>
              <w:rPr>
                <w:rFonts w:hint="default" w:ascii="宋体" w:hAnsi="宋体"/>
                <w:sz w:val="24"/>
              </w:rPr>
            </w:pPr>
          </w:p>
        </w:tc>
        <w:tc>
          <w:tcPr>
            <w:tcW w:w="1661" w:type="pct"/>
            <w:vAlign w:val="center"/>
          </w:tcPr>
          <w:p w14:paraId="2D8A9BCD">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61" w:type="pct"/>
            <w:vAlign w:val="center"/>
          </w:tcPr>
          <w:p w14:paraId="179F9DB5">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46" w:type="pct"/>
            <w:vAlign w:val="center"/>
          </w:tcPr>
          <w:p w14:paraId="42319412">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16" w:type="pct"/>
            <w:vAlign w:val="center"/>
          </w:tcPr>
          <w:p w14:paraId="38717141">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3DA00B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vAlign w:val="center"/>
          </w:tcPr>
          <w:p w14:paraId="547F5185">
            <w:pPr>
              <w:keepNext w:val="0"/>
              <w:keepLines w:val="0"/>
              <w:numPr>
                <w:ilvl w:val="0"/>
                <w:numId w:val="118"/>
              </w:numPr>
              <w:suppressLineNumbers w:val="0"/>
              <w:tabs>
                <w:tab w:val="left" w:pos="60"/>
              </w:tabs>
              <w:adjustRightInd w:val="0"/>
              <w:snapToGrid w:val="0"/>
              <w:spacing w:before="0" w:beforeAutospacing="0" w:after="0" w:afterAutospacing="0"/>
              <w:ind w:left="-63" w:leftChars="-30" w:right="0" w:firstLine="0"/>
              <w:jc w:val="center"/>
              <w:rPr>
                <w:rFonts w:hint="default" w:ascii="宋体" w:hAnsi="宋体"/>
                <w:sz w:val="24"/>
              </w:rPr>
            </w:pPr>
          </w:p>
        </w:tc>
        <w:tc>
          <w:tcPr>
            <w:tcW w:w="1661" w:type="pct"/>
            <w:vAlign w:val="center"/>
          </w:tcPr>
          <w:p w14:paraId="057D2DB7">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61" w:type="pct"/>
            <w:vAlign w:val="center"/>
          </w:tcPr>
          <w:p w14:paraId="18752C3B">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46" w:type="pct"/>
            <w:vAlign w:val="center"/>
          </w:tcPr>
          <w:p w14:paraId="610642C8">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16" w:type="pct"/>
            <w:vAlign w:val="center"/>
          </w:tcPr>
          <w:p w14:paraId="208FFEF1">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6127C5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vAlign w:val="center"/>
          </w:tcPr>
          <w:p w14:paraId="2A26428B">
            <w:pPr>
              <w:keepNext w:val="0"/>
              <w:keepLines w:val="0"/>
              <w:numPr>
                <w:ilvl w:val="0"/>
                <w:numId w:val="118"/>
              </w:numPr>
              <w:suppressLineNumbers w:val="0"/>
              <w:tabs>
                <w:tab w:val="left" w:pos="60"/>
              </w:tabs>
              <w:adjustRightInd w:val="0"/>
              <w:snapToGrid w:val="0"/>
              <w:spacing w:before="0" w:beforeAutospacing="0" w:after="0" w:afterAutospacing="0"/>
              <w:ind w:left="-63" w:leftChars="-30" w:right="0" w:firstLine="0"/>
              <w:jc w:val="center"/>
              <w:rPr>
                <w:rFonts w:hint="default" w:ascii="宋体" w:hAnsi="宋体"/>
                <w:sz w:val="24"/>
              </w:rPr>
            </w:pPr>
          </w:p>
        </w:tc>
        <w:tc>
          <w:tcPr>
            <w:tcW w:w="1661" w:type="pct"/>
            <w:vAlign w:val="center"/>
          </w:tcPr>
          <w:p w14:paraId="07A9F02B">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61" w:type="pct"/>
            <w:vAlign w:val="center"/>
          </w:tcPr>
          <w:p w14:paraId="1999DB12">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46" w:type="pct"/>
            <w:vAlign w:val="center"/>
          </w:tcPr>
          <w:p w14:paraId="346799EA">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16" w:type="pct"/>
            <w:vAlign w:val="center"/>
          </w:tcPr>
          <w:p w14:paraId="4F7C6CE0">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579D23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vAlign w:val="center"/>
          </w:tcPr>
          <w:p w14:paraId="25918960">
            <w:pPr>
              <w:keepNext w:val="0"/>
              <w:keepLines w:val="0"/>
              <w:numPr>
                <w:ilvl w:val="0"/>
                <w:numId w:val="118"/>
              </w:numPr>
              <w:suppressLineNumbers w:val="0"/>
              <w:tabs>
                <w:tab w:val="left" w:pos="60"/>
              </w:tabs>
              <w:adjustRightInd w:val="0"/>
              <w:snapToGrid w:val="0"/>
              <w:spacing w:before="0" w:beforeAutospacing="0" w:after="0" w:afterAutospacing="0"/>
              <w:ind w:left="-63" w:leftChars="-30" w:right="0" w:firstLine="0"/>
              <w:jc w:val="center"/>
              <w:rPr>
                <w:rFonts w:hint="default" w:ascii="宋体" w:hAnsi="宋体"/>
                <w:sz w:val="24"/>
              </w:rPr>
            </w:pPr>
          </w:p>
        </w:tc>
        <w:tc>
          <w:tcPr>
            <w:tcW w:w="1661" w:type="pct"/>
            <w:vAlign w:val="center"/>
          </w:tcPr>
          <w:p w14:paraId="25F503E2">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61" w:type="pct"/>
            <w:vAlign w:val="center"/>
          </w:tcPr>
          <w:p w14:paraId="1B0660AC">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46" w:type="pct"/>
            <w:vAlign w:val="center"/>
          </w:tcPr>
          <w:p w14:paraId="4479A032">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16" w:type="pct"/>
            <w:vAlign w:val="center"/>
          </w:tcPr>
          <w:p w14:paraId="6F398BC8">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3BB1DF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vAlign w:val="center"/>
          </w:tcPr>
          <w:p w14:paraId="2F5F4E24">
            <w:pPr>
              <w:keepNext w:val="0"/>
              <w:keepLines w:val="0"/>
              <w:numPr>
                <w:ilvl w:val="0"/>
                <w:numId w:val="118"/>
              </w:numPr>
              <w:suppressLineNumbers w:val="0"/>
              <w:tabs>
                <w:tab w:val="left" w:pos="60"/>
              </w:tabs>
              <w:adjustRightInd w:val="0"/>
              <w:snapToGrid w:val="0"/>
              <w:spacing w:before="0" w:beforeAutospacing="0" w:after="0" w:afterAutospacing="0"/>
              <w:ind w:left="-63" w:leftChars="-30" w:right="0" w:firstLine="0"/>
              <w:jc w:val="center"/>
              <w:rPr>
                <w:rFonts w:hint="default" w:ascii="宋体" w:hAnsi="宋体"/>
                <w:sz w:val="24"/>
              </w:rPr>
            </w:pPr>
          </w:p>
        </w:tc>
        <w:tc>
          <w:tcPr>
            <w:tcW w:w="1661" w:type="pct"/>
            <w:vAlign w:val="center"/>
          </w:tcPr>
          <w:p w14:paraId="395E7C0B">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61" w:type="pct"/>
            <w:vAlign w:val="center"/>
          </w:tcPr>
          <w:p w14:paraId="407C4C2B">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46" w:type="pct"/>
            <w:vAlign w:val="center"/>
          </w:tcPr>
          <w:p w14:paraId="7C999F37">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16" w:type="pct"/>
            <w:vAlign w:val="center"/>
          </w:tcPr>
          <w:p w14:paraId="2A4B5787">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1D1006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vAlign w:val="center"/>
          </w:tcPr>
          <w:p w14:paraId="239A1DA3">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r>
              <w:rPr>
                <w:rFonts w:hint="eastAsia" w:ascii="宋体" w:hAnsi="宋体" w:eastAsia="宋体" w:cs="仿宋_GB2312"/>
                <w:sz w:val="24"/>
                <w:szCs w:val="24"/>
              </w:rPr>
              <w:t>…</w:t>
            </w:r>
          </w:p>
        </w:tc>
        <w:tc>
          <w:tcPr>
            <w:tcW w:w="1661" w:type="pct"/>
            <w:vAlign w:val="center"/>
          </w:tcPr>
          <w:p w14:paraId="555FCB0C">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61" w:type="pct"/>
            <w:vAlign w:val="center"/>
          </w:tcPr>
          <w:p w14:paraId="188EC019">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46" w:type="pct"/>
            <w:vAlign w:val="center"/>
          </w:tcPr>
          <w:p w14:paraId="1CC925E2">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16" w:type="pct"/>
            <w:vAlign w:val="center"/>
          </w:tcPr>
          <w:p w14:paraId="4B169C04">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bl>
    <w:p w14:paraId="4435FB23">
      <w:pPr>
        <w:spacing w:line="360" w:lineRule="auto"/>
        <w:ind w:left="1132" w:hanging="1128" w:hangingChars="470"/>
        <w:jc w:val="left"/>
        <w:rPr>
          <w:rFonts w:ascii="宋体" w:hAnsi="宋体" w:eastAsia="宋体" w:cs="Times New Roman"/>
          <w:sz w:val="24"/>
          <w:szCs w:val="24"/>
        </w:rPr>
      </w:pPr>
      <w:r>
        <w:rPr>
          <w:rFonts w:hint="eastAsia" w:ascii="宋体" w:hAnsi="宋体" w:eastAsia="宋体" w:cs="Corbel"/>
          <w:b/>
          <w:sz w:val="24"/>
          <w:szCs w:val="24"/>
        </w:rPr>
        <w:t>说明：</w:t>
      </w:r>
      <w:r>
        <w:rPr>
          <w:rFonts w:hint="eastAsia" w:ascii="宋体" w:hAnsi="宋体" w:eastAsia="宋体" w:cs="Corbel"/>
          <w:sz w:val="24"/>
          <w:szCs w:val="24"/>
        </w:rPr>
        <w:t>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14:paraId="7538342B">
      <w:pPr>
        <w:spacing w:line="360" w:lineRule="auto"/>
        <w:ind w:left="1118" w:leftChars="366"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2、投标人提供的相关证明文件对应的页码填写到上表“投标文件对应的页码”中。未提供页码或内容页码不一致的，</w:t>
      </w:r>
      <w:r>
        <w:rPr>
          <w:rFonts w:hint="eastAsia" w:ascii="宋体" w:hAnsi="宋体" w:eastAsia="宋体" w:cs="Times New Roman"/>
          <w:sz w:val="24"/>
          <w:szCs w:val="24"/>
        </w:rPr>
        <w:t>导致的后果由投标人自行承担。</w:t>
      </w:r>
    </w:p>
    <w:p w14:paraId="3008EC24">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021EC338">
      <w:pPr>
        <w:spacing w:before="100" w:beforeAutospacing="1" w:after="100" w:afterAutospacing="1" w:line="360" w:lineRule="auto"/>
        <w:ind w:firstLine="3316" w:firstLineChars="1382"/>
        <w:rPr>
          <w:rFonts w:cs="Times New Roman" w:asciiTheme="majorEastAsia" w:hAnsiTheme="majorEastAsia"/>
          <w:bCs/>
        </w:rPr>
      </w:pPr>
      <w:r>
        <w:rPr>
          <w:rFonts w:hint="eastAsia" w:ascii="Times New Roman" w:hAnsi="宋体" w:eastAsia="宋体" w:cs="Times New Roman"/>
          <w:sz w:val="24"/>
          <w:szCs w:val="24"/>
        </w:rPr>
        <w:t>日   期：</w:t>
      </w:r>
      <w:r>
        <w:rPr>
          <w:rFonts w:hint="eastAsia" w:hAnsi="宋体"/>
          <w:bCs/>
          <w:sz w:val="24"/>
          <w:u w:val="single"/>
        </w:rPr>
        <w:t xml:space="preserve">                               </w:t>
      </w:r>
    </w:p>
    <w:p w14:paraId="66E1FF74">
      <w:pPr>
        <w:pStyle w:val="2"/>
        <w:numPr>
          <w:ilvl w:val="0"/>
          <w:numId w:val="110"/>
        </w:numPr>
        <w:spacing w:before="40" w:after="40" w:line="360" w:lineRule="auto"/>
        <w:ind w:left="1285" w:hanging="1280" w:hangingChars="400"/>
        <w:jc w:val="left"/>
        <w:rPr>
          <w:rFonts w:cs="Times New Roman" w:asciiTheme="majorEastAsia" w:hAnsiTheme="majorEastAsia"/>
          <w:bCs w:val="0"/>
        </w:rPr>
        <w:sectPr>
          <w:pgSz w:w="11906" w:h="16838"/>
          <w:pgMar w:top="1134" w:right="1191" w:bottom="1134" w:left="1191" w:header="851" w:footer="992" w:gutter="0"/>
          <w:cols w:space="425" w:num="1"/>
          <w:docGrid w:type="linesAndChars" w:linePitch="312" w:charSpace="0"/>
        </w:sectPr>
      </w:pPr>
    </w:p>
    <w:p w14:paraId="6F6A9463">
      <w:pPr>
        <w:pStyle w:val="2"/>
        <w:numPr>
          <w:ilvl w:val="0"/>
          <w:numId w:val="100"/>
        </w:numPr>
        <w:spacing w:before="40" w:after="40" w:line="360" w:lineRule="auto"/>
        <w:ind w:left="1285" w:hanging="1285" w:hangingChars="400"/>
        <w:jc w:val="left"/>
        <w:rPr>
          <w:rFonts w:cs="Times New Roman" w:asciiTheme="majorEastAsia" w:hAnsiTheme="majorEastAsia"/>
          <w:bCs w:val="0"/>
        </w:rPr>
      </w:pPr>
      <w:bookmarkStart w:id="206" w:name="_Toc511894548"/>
      <w:bookmarkStart w:id="207" w:name="_Toc511895489"/>
      <w:bookmarkStart w:id="208" w:name="_Toc32696"/>
      <w:r>
        <w:rPr>
          <w:rFonts w:hint="eastAsia" w:cs="Times New Roman" w:asciiTheme="majorEastAsia" w:hAnsiTheme="majorEastAsia"/>
          <w:bCs w:val="0"/>
        </w:rPr>
        <w:t>技术、服务要求“★”号条款响应、偏离说明表</w:t>
      </w:r>
      <w:bookmarkEnd w:id="206"/>
      <w:bookmarkEnd w:id="207"/>
      <w:bookmarkEnd w:id="208"/>
    </w:p>
    <w:p w14:paraId="7C520E1C">
      <w:pPr>
        <w:spacing w:line="360" w:lineRule="auto"/>
        <w:jc w:val="left"/>
        <w:rPr>
          <w:rFonts w:hAnsi="宋体"/>
          <w:b/>
          <w:sz w:val="24"/>
        </w:rPr>
      </w:pPr>
      <w:r>
        <w:rPr>
          <w:rFonts w:hint="eastAsia" w:hAnsi="宋体"/>
          <w:b/>
          <w:sz w:val="24"/>
        </w:rPr>
        <w:t>投 标 人：</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p>
    <w:p w14:paraId="31103D01">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rPr>
        <w:t xml:space="preserve">                所投包号：</w:t>
      </w:r>
      <w:r>
        <w:rPr>
          <w:rFonts w:hint="eastAsia" w:ascii="宋体" w:hAnsi="宋体" w:eastAsia="宋体" w:cs="Times New Roman"/>
          <w:b/>
          <w:bCs/>
          <w:sz w:val="24"/>
          <w:szCs w:val="21"/>
          <w:u w:val="single"/>
          <w:lang w:val="zh-CN"/>
        </w:rPr>
        <w:t xml:space="preserve">           </w:t>
      </w:r>
    </w:p>
    <w:tbl>
      <w:tblPr>
        <w:tblStyle w:val="47"/>
        <w:tblW w:w="4908" w:type="pct"/>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3195"/>
        <w:gridCol w:w="3163"/>
        <w:gridCol w:w="1247"/>
        <w:gridCol w:w="1358"/>
      </w:tblGrid>
      <w:tr w14:paraId="641031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13" w:type="pct"/>
            <w:shd w:val="pct10" w:color="C3BD96" w:themeColor="background2" w:themeShade="BF" w:fill="DDD9C4" w:themeFill="background2" w:themeFillShade="E6"/>
            <w:vAlign w:val="center"/>
          </w:tcPr>
          <w:p w14:paraId="39703141">
            <w:pPr>
              <w:keepNext w:val="0"/>
              <w:keepLines w:val="0"/>
              <w:suppressLineNumbers w:val="0"/>
              <w:spacing w:before="100" w:beforeAutospacing="1" w:after="100" w:afterAutospacing="1"/>
              <w:ind w:left="-105" w:leftChars="-50" w:right="-105" w:rightChars="-50"/>
              <w:jc w:val="center"/>
              <w:rPr>
                <w:rFonts w:hint="default" w:ascii="宋体" w:hAnsi="宋体" w:eastAsia="宋体" w:cs="仿宋_GB2312"/>
                <w:sz w:val="24"/>
                <w:szCs w:val="24"/>
              </w:rPr>
            </w:pPr>
            <w:r>
              <w:rPr>
                <w:rFonts w:hint="eastAsia" w:ascii="宋体" w:hAnsi="宋体" w:eastAsia="宋体" w:cs="仿宋_GB2312"/>
                <w:sz w:val="24"/>
                <w:szCs w:val="24"/>
              </w:rPr>
              <w:t>序号</w:t>
            </w:r>
          </w:p>
        </w:tc>
        <w:tc>
          <w:tcPr>
            <w:tcW w:w="1671" w:type="pct"/>
            <w:shd w:val="pct10" w:color="C3BD96" w:themeColor="background2" w:themeShade="BF" w:fill="DDD9C4" w:themeFill="background2" w:themeFillShade="E6"/>
            <w:vAlign w:val="center"/>
          </w:tcPr>
          <w:p w14:paraId="5D42032A">
            <w:pPr>
              <w:keepNext w:val="0"/>
              <w:keepLines w:val="0"/>
              <w:suppressLineNumbers w:val="0"/>
              <w:spacing w:before="100" w:beforeAutospacing="1" w:after="100" w:afterAutospacing="1"/>
              <w:ind w:left="-53" w:leftChars="-25" w:right="-53" w:rightChars="-25"/>
              <w:jc w:val="center"/>
              <w:rPr>
                <w:rFonts w:hint="default" w:ascii="宋体" w:hAnsi="宋体" w:eastAsia="宋体" w:cs="仿宋_GB2312"/>
                <w:sz w:val="24"/>
                <w:szCs w:val="24"/>
              </w:rPr>
            </w:pPr>
            <w:r>
              <w:rPr>
                <w:rFonts w:hint="eastAsia" w:ascii="宋体" w:hAnsi="宋体" w:eastAsia="宋体" w:cs="仿宋_GB2312"/>
                <w:sz w:val="24"/>
                <w:szCs w:val="24"/>
              </w:rPr>
              <w:t>招标文件技术要求 “★”号条款的序号及内容</w:t>
            </w:r>
          </w:p>
        </w:tc>
        <w:tc>
          <w:tcPr>
            <w:tcW w:w="1654" w:type="pct"/>
            <w:shd w:val="pct10" w:color="C3BD96" w:themeColor="background2" w:themeShade="BF" w:fill="DDD9C4" w:themeFill="background2" w:themeFillShade="E6"/>
            <w:vAlign w:val="center"/>
          </w:tcPr>
          <w:p w14:paraId="53B9F6D8">
            <w:pPr>
              <w:keepNext w:val="0"/>
              <w:keepLines w:val="0"/>
              <w:suppressLineNumbers w:val="0"/>
              <w:spacing w:before="100" w:beforeAutospacing="1" w:after="100" w:afterAutospacing="1"/>
              <w:ind w:left="-53" w:leftChars="-25" w:right="-53" w:rightChars="-25"/>
              <w:jc w:val="center"/>
              <w:rPr>
                <w:rFonts w:hint="default" w:ascii="宋体" w:hAnsi="宋体" w:eastAsia="宋体" w:cs="仿宋_GB2312"/>
                <w:sz w:val="24"/>
                <w:szCs w:val="24"/>
              </w:rPr>
            </w:pPr>
            <w:r>
              <w:rPr>
                <w:rFonts w:hint="eastAsia" w:ascii="宋体" w:hAnsi="宋体" w:eastAsia="宋体" w:cs="仿宋_GB2312"/>
                <w:sz w:val="24"/>
                <w:szCs w:val="24"/>
              </w:rPr>
              <w:t>投标响应内容对应简述</w:t>
            </w:r>
          </w:p>
        </w:tc>
        <w:tc>
          <w:tcPr>
            <w:tcW w:w="652" w:type="pct"/>
            <w:shd w:val="pct10" w:color="C3BD96" w:themeColor="background2" w:themeShade="BF" w:fill="DDD9C4" w:themeFill="background2" w:themeFillShade="E6"/>
            <w:vAlign w:val="center"/>
          </w:tcPr>
          <w:p w14:paraId="1F2B84BB">
            <w:pPr>
              <w:keepNext w:val="0"/>
              <w:keepLines w:val="0"/>
              <w:suppressLineNumbers w:val="0"/>
              <w:spacing w:before="100" w:beforeAutospacing="1" w:after="100" w:afterAutospacing="1"/>
              <w:ind w:left="-53" w:leftChars="-25" w:right="-53" w:rightChars="-25"/>
              <w:jc w:val="center"/>
              <w:rPr>
                <w:rFonts w:hint="default" w:ascii="宋体" w:hAnsi="宋体" w:eastAsia="宋体" w:cs="仿宋_GB2312"/>
                <w:sz w:val="24"/>
                <w:szCs w:val="24"/>
              </w:rPr>
            </w:pPr>
            <w:r>
              <w:rPr>
                <w:rFonts w:hint="eastAsia" w:ascii="宋体" w:hAnsi="宋体" w:eastAsia="宋体" w:cs="仿宋_GB2312"/>
                <w:sz w:val="24"/>
                <w:szCs w:val="24"/>
              </w:rPr>
              <w:t>偏离说明</w:t>
            </w:r>
          </w:p>
        </w:tc>
        <w:tc>
          <w:tcPr>
            <w:tcW w:w="710" w:type="pct"/>
            <w:shd w:val="pct10" w:color="C3BD96" w:themeColor="background2" w:themeShade="BF" w:fill="DDD9C4" w:themeFill="background2" w:themeFillShade="E6"/>
          </w:tcPr>
          <w:p w14:paraId="5CC02A62">
            <w:pPr>
              <w:keepNext w:val="0"/>
              <w:keepLines w:val="0"/>
              <w:suppressLineNumbers w:val="0"/>
              <w:spacing w:before="100" w:beforeAutospacing="1" w:after="100" w:afterAutospacing="1"/>
              <w:ind w:left="-53" w:leftChars="-25" w:right="-53" w:rightChars="-25"/>
              <w:jc w:val="center"/>
              <w:rPr>
                <w:rFonts w:hint="default" w:ascii="宋体" w:hAnsi="宋体" w:eastAsia="宋体" w:cs="仿宋_GB2312"/>
                <w:sz w:val="24"/>
                <w:szCs w:val="24"/>
              </w:rPr>
            </w:pPr>
            <w:r>
              <w:rPr>
                <w:rFonts w:hint="eastAsia" w:ascii="宋体" w:hAnsi="宋体" w:eastAsia="宋体" w:cs="仿宋_GB2312"/>
                <w:sz w:val="24"/>
                <w:szCs w:val="24"/>
              </w:rPr>
              <w:t>投标文件对应的页码</w:t>
            </w:r>
          </w:p>
        </w:tc>
      </w:tr>
      <w:tr w14:paraId="101E13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313" w:type="pct"/>
            <w:vAlign w:val="center"/>
          </w:tcPr>
          <w:p w14:paraId="1D29EB18">
            <w:pPr>
              <w:keepNext w:val="0"/>
              <w:keepLines w:val="0"/>
              <w:numPr>
                <w:ilvl w:val="0"/>
                <w:numId w:val="119"/>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1671" w:type="pct"/>
            <w:vAlign w:val="center"/>
          </w:tcPr>
          <w:p w14:paraId="5028719F">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54" w:type="pct"/>
            <w:vAlign w:val="center"/>
          </w:tcPr>
          <w:p w14:paraId="4016EA26">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52" w:type="pct"/>
            <w:vAlign w:val="center"/>
          </w:tcPr>
          <w:p w14:paraId="02957301">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10" w:type="pct"/>
            <w:vAlign w:val="center"/>
          </w:tcPr>
          <w:p w14:paraId="179983E9">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1A4147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313" w:type="pct"/>
            <w:vAlign w:val="center"/>
          </w:tcPr>
          <w:p w14:paraId="0014F0A2">
            <w:pPr>
              <w:keepNext w:val="0"/>
              <w:keepLines w:val="0"/>
              <w:numPr>
                <w:ilvl w:val="0"/>
                <w:numId w:val="119"/>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1671" w:type="pct"/>
            <w:vAlign w:val="center"/>
          </w:tcPr>
          <w:p w14:paraId="6FEB802F">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54" w:type="pct"/>
            <w:vAlign w:val="center"/>
          </w:tcPr>
          <w:p w14:paraId="3268A100">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52" w:type="pct"/>
            <w:vAlign w:val="center"/>
          </w:tcPr>
          <w:p w14:paraId="4642ACF1">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10" w:type="pct"/>
            <w:vAlign w:val="center"/>
          </w:tcPr>
          <w:p w14:paraId="173E97AB">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31648F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313" w:type="pct"/>
            <w:vAlign w:val="center"/>
          </w:tcPr>
          <w:p w14:paraId="7CDDFE7B">
            <w:pPr>
              <w:keepNext w:val="0"/>
              <w:keepLines w:val="0"/>
              <w:numPr>
                <w:ilvl w:val="0"/>
                <w:numId w:val="119"/>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1671" w:type="pct"/>
            <w:vAlign w:val="center"/>
          </w:tcPr>
          <w:p w14:paraId="2793D1E2">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54" w:type="pct"/>
            <w:vAlign w:val="center"/>
          </w:tcPr>
          <w:p w14:paraId="3F1A7E2C">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52" w:type="pct"/>
            <w:vAlign w:val="center"/>
          </w:tcPr>
          <w:p w14:paraId="55DA55F6">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10" w:type="pct"/>
            <w:vAlign w:val="center"/>
          </w:tcPr>
          <w:p w14:paraId="430766D6">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305FFE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313" w:type="pct"/>
            <w:vAlign w:val="center"/>
          </w:tcPr>
          <w:p w14:paraId="2FE4C7AB">
            <w:pPr>
              <w:keepNext w:val="0"/>
              <w:keepLines w:val="0"/>
              <w:numPr>
                <w:ilvl w:val="0"/>
                <w:numId w:val="119"/>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1671" w:type="pct"/>
            <w:vAlign w:val="center"/>
          </w:tcPr>
          <w:p w14:paraId="6482B222">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54" w:type="pct"/>
            <w:vAlign w:val="center"/>
          </w:tcPr>
          <w:p w14:paraId="4AA8634A">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52" w:type="pct"/>
            <w:vAlign w:val="center"/>
          </w:tcPr>
          <w:p w14:paraId="0287D092">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10" w:type="pct"/>
            <w:vAlign w:val="center"/>
          </w:tcPr>
          <w:p w14:paraId="730FDED3">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7F1C5D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313" w:type="pct"/>
            <w:vAlign w:val="center"/>
          </w:tcPr>
          <w:p w14:paraId="1E81EFA0">
            <w:pPr>
              <w:keepNext w:val="0"/>
              <w:keepLines w:val="0"/>
              <w:numPr>
                <w:ilvl w:val="0"/>
                <w:numId w:val="119"/>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1671" w:type="pct"/>
            <w:vAlign w:val="center"/>
          </w:tcPr>
          <w:p w14:paraId="0BDBF281">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54" w:type="pct"/>
            <w:vAlign w:val="center"/>
          </w:tcPr>
          <w:p w14:paraId="34A48ADE">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52" w:type="pct"/>
            <w:vAlign w:val="center"/>
          </w:tcPr>
          <w:p w14:paraId="78D7913D">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10" w:type="pct"/>
            <w:vAlign w:val="center"/>
          </w:tcPr>
          <w:p w14:paraId="7C635FC6">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3FF232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313" w:type="pct"/>
            <w:vAlign w:val="center"/>
          </w:tcPr>
          <w:p w14:paraId="10315F5D">
            <w:pPr>
              <w:keepNext w:val="0"/>
              <w:keepLines w:val="0"/>
              <w:numPr>
                <w:ilvl w:val="0"/>
                <w:numId w:val="119"/>
              </w:numPr>
              <w:suppressLineNumbers w:val="0"/>
              <w:tabs>
                <w:tab w:val="left" w:pos="61"/>
              </w:tabs>
              <w:adjustRightInd w:val="0"/>
              <w:snapToGrid w:val="0"/>
              <w:spacing w:before="0" w:beforeAutospacing="0" w:after="0" w:afterAutospacing="0"/>
              <w:ind w:left="-63" w:leftChars="-30" w:right="0" w:firstLine="0"/>
              <w:jc w:val="center"/>
              <w:rPr>
                <w:rFonts w:hint="default" w:ascii="宋体" w:hAnsi="宋体"/>
                <w:sz w:val="24"/>
              </w:rPr>
            </w:pPr>
          </w:p>
        </w:tc>
        <w:tc>
          <w:tcPr>
            <w:tcW w:w="1671" w:type="pct"/>
            <w:vAlign w:val="center"/>
          </w:tcPr>
          <w:p w14:paraId="05C0382F">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54" w:type="pct"/>
            <w:vAlign w:val="center"/>
          </w:tcPr>
          <w:p w14:paraId="055BA6ED">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52" w:type="pct"/>
            <w:vAlign w:val="center"/>
          </w:tcPr>
          <w:p w14:paraId="7D355E37">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10" w:type="pct"/>
            <w:vAlign w:val="center"/>
          </w:tcPr>
          <w:p w14:paraId="1A2345F0">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6F9B9A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313" w:type="pct"/>
            <w:vAlign w:val="center"/>
          </w:tcPr>
          <w:p w14:paraId="235F92F3">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r>
              <w:rPr>
                <w:rFonts w:hint="eastAsia" w:ascii="宋体" w:hAnsi="宋体" w:eastAsia="宋体" w:cs="仿宋_GB2312"/>
                <w:sz w:val="24"/>
                <w:szCs w:val="24"/>
              </w:rPr>
              <w:t>…</w:t>
            </w:r>
          </w:p>
        </w:tc>
        <w:tc>
          <w:tcPr>
            <w:tcW w:w="1671" w:type="pct"/>
            <w:vAlign w:val="center"/>
          </w:tcPr>
          <w:p w14:paraId="1331027F">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654" w:type="pct"/>
            <w:vAlign w:val="center"/>
          </w:tcPr>
          <w:p w14:paraId="572A47D6">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652" w:type="pct"/>
            <w:vAlign w:val="center"/>
          </w:tcPr>
          <w:p w14:paraId="581C2A34">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710" w:type="pct"/>
            <w:vAlign w:val="center"/>
          </w:tcPr>
          <w:p w14:paraId="331A3B5E">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bl>
    <w:p w14:paraId="2908BA1D">
      <w:pPr>
        <w:spacing w:line="360" w:lineRule="auto"/>
        <w:ind w:left="978" w:hanging="978" w:hangingChars="406"/>
        <w:jc w:val="left"/>
        <w:rPr>
          <w:rFonts w:ascii="宋体" w:hAnsi="宋体" w:eastAsia="宋体" w:cs="Corbel"/>
          <w:sz w:val="24"/>
          <w:szCs w:val="24"/>
        </w:rPr>
      </w:pPr>
      <w:r>
        <w:rPr>
          <w:rFonts w:hint="eastAsia" w:ascii="宋体" w:hAnsi="宋体" w:eastAsia="宋体" w:cs="Corbel"/>
          <w:b/>
          <w:sz w:val="24"/>
          <w:szCs w:val="24"/>
        </w:rPr>
        <w:t>说明：</w:t>
      </w:r>
      <w:r>
        <w:rPr>
          <w:rFonts w:hint="eastAsia" w:ascii="宋体" w:hAnsi="宋体" w:eastAsia="宋体" w:cs="Corbel"/>
          <w:sz w:val="24"/>
          <w:szCs w:val="24"/>
        </w:rPr>
        <w:t>1、投标人应按招标文件第三章“项目技术、服务及商务要求”中技术、服务要求</w:t>
      </w:r>
      <w:r>
        <w:rPr>
          <w:rFonts w:hint="eastAsia" w:ascii="Times New Roman" w:hAnsi="宋体" w:eastAsia="宋体" w:cs="Times New Roman"/>
          <w:sz w:val="24"/>
          <w:szCs w:val="24"/>
        </w:rPr>
        <w:t>“★”号</w:t>
      </w:r>
      <w:r>
        <w:rPr>
          <w:rFonts w:hint="eastAsia" w:ascii="宋体" w:hAnsi="宋体" w:eastAsia="宋体" w:cs="Corbel"/>
          <w:sz w:val="24"/>
          <w:szCs w:val="24"/>
        </w:rPr>
        <w:t>条款进行逐项说明是否满足要求，如有偏离,投标人应详细说明。未按照要求填写此表或仅注明“符合”、“满足”的，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14:paraId="282C6990">
      <w:pPr>
        <w:spacing w:line="360" w:lineRule="auto"/>
        <w:ind w:left="976" w:leftChars="305" w:hanging="336" w:hangingChars="140"/>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2、投标人提供的相关证明文件对应的页码填写到上表“投标文件对应的页码”中。未提供页码或内容页码不一致的，</w:t>
      </w:r>
      <w:r>
        <w:rPr>
          <w:rFonts w:hint="eastAsia" w:ascii="宋体" w:hAnsi="宋体" w:eastAsia="宋体" w:cs="Times New Roman"/>
          <w:sz w:val="24"/>
          <w:szCs w:val="24"/>
        </w:rPr>
        <w:t>导致的后果由投标人自行承担。</w:t>
      </w:r>
    </w:p>
    <w:p w14:paraId="1D103FD7">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22B33D66">
      <w:pPr>
        <w:spacing w:before="100" w:beforeAutospacing="1" w:after="100" w:afterAutospacing="1" w:line="360" w:lineRule="auto"/>
        <w:ind w:firstLine="3316" w:firstLineChars="1382"/>
        <w:rPr>
          <w:rFonts w:cs="Times New Roman" w:asciiTheme="majorEastAsia" w:hAnsiTheme="majorEastAsia"/>
          <w:bCs/>
        </w:rPr>
      </w:pPr>
      <w:r>
        <w:rPr>
          <w:rFonts w:hint="eastAsia" w:ascii="Times New Roman" w:hAnsi="宋体" w:eastAsia="宋体" w:cs="Times New Roman"/>
          <w:sz w:val="24"/>
          <w:szCs w:val="24"/>
        </w:rPr>
        <w:t>日    期：</w:t>
      </w:r>
      <w:r>
        <w:rPr>
          <w:rFonts w:hint="eastAsia" w:hAnsi="宋体"/>
          <w:bCs/>
          <w:sz w:val="24"/>
          <w:u w:val="single"/>
        </w:rPr>
        <w:t xml:space="preserve">                               </w:t>
      </w:r>
    </w:p>
    <w:p w14:paraId="4F19CE9C">
      <w:pPr>
        <w:pStyle w:val="2"/>
        <w:numPr>
          <w:ilvl w:val="0"/>
          <w:numId w:val="110"/>
        </w:numPr>
        <w:spacing w:before="40" w:after="40" w:line="360" w:lineRule="auto"/>
        <w:ind w:left="1285" w:hanging="1285" w:hangingChars="400"/>
        <w:jc w:val="left"/>
        <w:rPr>
          <w:rFonts w:cs="Times New Roman" w:asciiTheme="majorEastAsia" w:hAnsiTheme="majorEastAsia"/>
          <w:bCs w:val="0"/>
        </w:rPr>
        <w:sectPr>
          <w:pgSz w:w="11906" w:h="16838"/>
          <w:pgMar w:top="1134" w:right="1191" w:bottom="1134" w:left="1191" w:header="851" w:footer="992" w:gutter="0"/>
          <w:cols w:space="425" w:num="1"/>
          <w:docGrid w:type="lines" w:linePitch="312" w:charSpace="0"/>
        </w:sectPr>
      </w:pPr>
    </w:p>
    <w:p w14:paraId="1A8BEB77">
      <w:pPr>
        <w:pStyle w:val="2"/>
        <w:numPr>
          <w:ilvl w:val="0"/>
          <w:numId w:val="100"/>
        </w:numPr>
        <w:spacing w:before="40" w:after="40" w:line="360" w:lineRule="auto"/>
        <w:ind w:left="1285" w:hanging="1285" w:hangingChars="400"/>
        <w:jc w:val="left"/>
        <w:rPr>
          <w:rFonts w:cs="Times New Roman" w:asciiTheme="majorEastAsia" w:hAnsiTheme="majorEastAsia"/>
          <w:bCs w:val="0"/>
        </w:rPr>
      </w:pPr>
      <w:bookmarkStart w:id="209" w:name="_Toc511895490"/>
      <w:bookmarkStart w:id="210" w:name="_Toc13590"/>
      <w:bookmarkStart w:id="211" w:name="_Toc511894549"/>
      <w:r>
        <w:rPr>
          <w:rFonts w:hint="eastAsia" w:cs="Times New Roman" w:asciiTheme="majorEastAsia" w:hAnsiTheme="majorEastAsia"/>
          <w:bCs w:val="0"/>
        </w:rPr>
        <w:t>技术、服务评议对照表</w:t>
      </w:r>
      <w:bookmarkEnd w:id="209"/>
      <w:bookmarkEnd w:id="210"/>
      <w:bookmarkEnd w:id="211"/>
    </w:p>
    <w:p w14:paraId="45778563">
      <w:pPr>
        <w:spacing w:line="360" w:lineRule="auto"/>
        <w:jc w:val="left"/>
        <w:rPr>
          <w:rFonts w:hAnsi="宋体"/>
          <w:b/>
          <w:sz w:val="24"/>
        </w:rPr>
      </w:pPr>
      <w:r>
        <w:rPr>
          <w:rFonts w:hint="eastAsia" w:hAnsi="宋体"/>
          <w:b/>
          <w:sz w:val="24"/>
        </w:rPr>
        <w:t>投 标 人：</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p>
    <w:p w14:paraId="2409DA85">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rPr>
        <w:t xml:space="preserve">                所投包号：</w:t>
      </w:r>
      <w:r>
        <w:rPr>
          <w:rFonts w:hint="eastAsia" w:ascii="宋体" w:hAnsi="宋体" w:eastAsia="宋体" w:cs="Times New Roman"/>
          <w:b/>
          <w:bCs/>
          <w:sz w:val="24"/>
          <w:szCs w:val="21"/>
          <w:u w:val="single"/>
          <w:lang w:val="zh-CN"/>
        </w:rPr>
        <w:t xml:space="preserve">           </w:t>
      </w:r>
    </w:p>
    <w:tbl>
      <w:tblPr>
        <w:tblStyle w:val="47"/>
        <w:tblW w:w="489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2"/>
        <w:gridCol w:w="3164"/>
        <w:gridCol w:w="3191"/>
        <w:gridCol w:w="1246"/>
        <w:gridCol w:w="1331"/>
      </w:tblGrid>
      <w:tr w14:paraId="49BA87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602" w:type="dxa"/>
            <w:tcBorders>
              <w:bottom w:val="single" w:color="auto" w:sz="4" w:space="0"/>
            </w:tcBorders>
            <w:shd w:val="pct10" w:color="C3BD96" w:themeColor="background2" w:themeShade="BF" w:fill="DDD9C4" w:themeFill="background2" w:themeFillShade="E6"/>
            <w:vAlign w:val="center"/>
          </w:tcPr>
          <w:p w14:paraId="1DEA870C">
            <w:pPr>
              <w:keepNext w:val="0"/>
              <w:keepLines w:val="0"/>
              <w:suppressLineNumbers w:val="0"/>
              <w:spacing w:before="100" w:beforeAutospacing="1" w:after="100" w:afterAutospacing="1"/>
              <w:ind w:left="-105" w:leftChars="-50" w:right="-105" w:rightChars="-50"/>
              <w:jc w:val="center"/>
              <w:rPr>
                <w:rFonts w:hint="default" w:ascii="宋体" w:hAnsi="宋体" w:eastAsia="宋体" w:cs="仿宋_GB2312"/>
                <w:sz w:val="24"/>
                <w:szCs w:val="24"/>
              </w:rPr>
            </w:pPr>
            <w:r>
              <w:rPr>
                <w:rFonts w:hint="eastAsia" w:ascii="宋体" w:hAnsi="宋体" w:eastAsia="宋体" w:cs="仿宋_GB2312"/>
                <w:sz w:val="24"/>
                <w:szCs w:val="24"/>
              </w:rPr>
              <w:t>序号</w:t>
            </w:r>
          </w:p>
        </w:tc>
        <w:tc>
          <w:tcPr>
            <w:tcW w:w="3164" w:type="dxa"/>
            <w:tcBorders>
              <w:bottom w:val="single" w:color="auto" w:sz="4" w:space="0"/>
            </w:tcBorders>
            <w:shd w:val="pct10" w:color="C3BD96" w:themeColor="background2" w:themeShade="BF" w:fill="DDD9C4" w:themeFill="background2" w:themeFillShade="E6"/>
            <w:vAlign w:val="center"/>
          </w:tcPr>
          <w:p w14:paraId="18666B52">
            <w:pPr>
              <w:keepNext w:val="0"/>
              <w:keepLines w:val="0"/>
              <w:suppressLineNumbers w:val="0"/>
              <w:spacing w:before="100" w:beforeAutospacing="1" w:after="100" w:afterAutospacing="1"/>
              <w:ind w:left="-53" w:leftChars="-25" w:right="-53" w:rightChars="-25"/>
              <w:jc w:val="center"/>
              <w:rPr>
                <w:rFonts w:hint="default" w:ascii="宋体" w:hAnsi="宋体" w:eastAsia="宋体" w:cs="仿宋_GB2312"/>
                <w:sz w:val="24"/>
                <w:szCs w:val="24"/>
              </w:rPr>
            </w:pPr>
            <w:r>
              <w:rPr>
                <w:rFonts w:hint="eastAsia" w:ascii="宋体" w:hAnsi="宋体" w:eastAsia="宋体" w:cs="仿宋_GB2312"/>
                <w:sz w:val="24"/>
                <w:szCs w:val="24"/>
              </w:rPr>
              <w:t>招标文件技术评分标准的序号及内容</w:t>
            </w:r>
          </w:p>
        </w:tc>
        <w:tc>
          <w:tcPr>
            <w:tcW w:w="3191" w:type="dxa"/>
            <w:tcBorders>
              <w:bottom w:val="single" w:color="auto" w:sz="4" w:space="0"/>
            </w:tcBorders>
            <w:shd w:val="pct10" w:color="C3BD96" w:themeColor="background2" w:themeShade="BF" w:fill="DDD9C4" w:themeFill="background2" w:themeFillShade="E6"/>
            <w:vAlign w:val="center"/>
          </w:tcPr>
          <w:p w14:paraId="56205015">
            <w:pPr>
              <w:keepNext w:val="0"/>
              <w:keepLines w:val="0"/>
              <w:suppressLineNumbers w:val="0"/>
              <w:spacing w:before="100" w:beforeAutospacing="1" w:after="100" w:afterAutospacing="1"/>
              <w:ind w:left="-53" w:leftChars="-25" w:right="-53" w:rightChars="-25"/>
              <w:jc w:val="center"/>
              <w:rPr>
                <w:rFonts w:hint="default" w:ascii="宋体" w:hAnsi="宋体" w:eastAsia="宋体" w:cs="仿宋_GB2312"/>
                <w:sz w:val="24"/>
                <w:szCs w:val="24"/>
              </w:rPr>
            </w:pPr>
            <w:r>
              <w:rPr>
                <w:rFonts w:hint="eastAsia" w:ascii="宋体" w:hAnsi="宋体" w:eastAsia="宋体" w:cs="仿宋_GB2312"/>
                <w:sz w:val="24"/>
                <w:szCs w:val="24"/>
              </w:rPr>
              <w:t>投标响应内容对应简述</w:t>
            </w:r>
          </w:p>
        </w:tc>
        <w:tc>
          <w:tcPr>
            <w:tcW w:w="1246" w:type="dxa"/>
            <w:tcBorders>
              <w:bottom w:val="single" w:color="auto" w:sz="4" w:space="0"/>
            </w:tcBorders>
            <w:shd w:val="pct10" w:color="C3BD96" w:themeColor="background2" w:themeShade="BF" w:fill="DDD9C4" w:themeFill="background2" w:themeFillShade="E6"/>
            <w:vAlign w:val="center"/>
          </w:tcPr>
          <w:p w14:paraId="54D03E32">
            <w:pPr>
              <w:keepNext w:val="0"/>
              <w:keepLines w:val="0"/>
              <w:suppressLineNumbers w:val="0"/>
              <w:spacing w:before="100" w:beforeAutospacing="1" w:after="100" w:afterAutospacing="1"/>
              <w:ind w:left="-53" w:leftChars="-25" w:right="-53" w:rightChars="-25"/>
              <w:jc w:val="center"/>
              <w:rPr>
                <w:rFonts w:hint="default" w:ascii="宋体" w:hAnsi="宋体" w:eastAsia="宋体" w:cs="仿宋_GB2312"/>
                <w:sz w:val="24"/>
                <w:szCs w:val="24"/>
              </w:rPr>
            </w:pPr>
            <w:r>
              <w:rPr>
                <w:rFonts w:hint="eastAsia" w:ascii="宋体" w:hAnsi="宋体" w:eastAsia="宋体" w:cs="仿宋_GB2312"/>
                <w:sz w:val="24"/>
                <w:szCs w:val="24"/>
              </w:rPr>
              <w:t>偏离说明</w:t>
            </w:r>
          </w:p>
        </w:tc>
        <w:tc>
          <w:tcPr>
            <w:tcW w:w="1331" w:type="dxa"/>
            <w:tcBorders>
              <w:bottom w:val="single" w:color="auto" w:sz="4" w:space="0"/>
            </w:tcBorders>
            <w:shd w:val="pct10" w:color="C3BD96" w:themeColor="background2" w:themeShade="BF" w:fill="DDD9C4" w:themeFill="background2" w:themeFillShade="E6"/>
          </w:tcPr>
          <w:p w14:paraId="512A7DE0">
            <w:pPr>
              <w:keepNext w:val="0"/>
              <w:keepLines w:val="0"/>
              <w:suppressLineNumbers w:val="0"/>
              <w:spacing w:before="100" w:beforeAutospacing="1" w:after="100" w:afterAutospacing="1"/>
              <w:ind w:left="-53" w:leftChars="-25" w:right="-53" w:rightChars="-25"/>
              <w:jc w:val="center"/>
              <w:rPr>
                <w:rFonts w:hint="default" w:ascii="宋体" w:hAnsi="宋体" w:eastAsia="宋体" w:cs="仿宋_GB2312"/>
                <w:sz w:val="24"/>
                <w:szCs w:val="24"/>
              </w:rPr>
            </w:pPr>
            <w:r>
              <w:rPr>
                <w:rFonts w:hint="eastAsia" w:ascii="宋体" w:hAnsi="宋体" w:eastAsia="宋体" w:cs="仿宋_GB2312"/>
                <w:sz w:val="24"/>
                <w:szCs w:val="24"/>
              </w:rPr>
              <w:t>投标文件对应的页码</w:t>
            </w:r>
          </w:p>
        </w:tc>
      </w:tr>
      <w:tr w14:paraId="7725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tcBorders>
              <w:top w:val="single" w:color="auto" w:sz="4" w:space="0"/>
            </w:tcBorders>
            <w:vAlign w:val="center"/>
          </w:tcPr>
          <w:p w14:paraId="60081D4B">
            <w:pPr>
              <w:keepNext w:val="0"/>
              <w:keepLines w:val="0"/>
              <w:numPr>
                <w:ilvl w:val="0"/>
                <w:numId w:val="120"/>
              </w:numPr>
              <w:suppressLineNumbers w:val="0"/>
              <w:spacing w:before="0" w:beforeAutospacing="0" w:after="0" w:afterAutospacing="0"/>
              <w:ind w:right="0"/>
              <w:jc w:val="center"/>
              <w:rPr>
                <w:rFonts w:hint="default" w:ascii="宋体" w:hAnsi="宋体" w:eastAsia="宋体" w:cs="仿宋_GB2312"/>
                <w:sz w:val="24"/>
                <w:szCs w:val="24"/>
              </w:rPr>
            </w:pPr>
          </w:p>
        </w:tc>
        <w:tc>
          <w:tcPr>
            <w:tcW w:w="3164" w:type="dxa"/>
            <w:tcBorders>
              <w:top w:val="single" w:color="auto" w:sz="4" w:space="0"/>
            </w:tcBorders>
            <w:vAlign w:val="center"/>
          </w:tcPr>
          <w:p w14:paraId="18917953">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3191" w:type="dxa"/>
            <w:tcBorders>
              <w:top w:val="single" w:color="auto" w:sz="4" w:space="0"/>
            </w:tcBorders>
            <w:vAlign w:val="center"/>
          </w:tcPr>
          <w:p w14:paraId="0E828DC5">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246" w:type="dxa"/>
            <w:tcBorders>
              <w:top w:val="single" w:color="auto" w:sz="4" w:space="0"/>
            </w:tcBorders>
            <w:vAlign w:val="center"/>
          </w:tcPr>
          <w:p w14:paraId="52D4308B">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331" w:type="dxa"/>
            <w:tcBorders>
              <w:top w:val="single" w:color="auto" w:sz="4" w:space="0"/>
            </w:tcBorders>
            <w:vAlign w:val="center"/>
          </w:tcPr>
          <w:p w14:paraId="0DB433D2">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3587F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vAlign w:val="center"/>
          </w:tcPr>
          <w:p w14:paraId="4C135F38">
            <w:pPr>
              <w:keepNext w:val="0"/>
              <w:keepLines w:val="0"/>
              <w:numPr>
                <w:ilvl w:val="0"/>
                <w:numId w:val="120"/>
              </w:numPr>
              <w:suppressLineNumbers w:val="0"/>
              <w:spacing w:before="0" w:beforeAutospacing="0" w:after="0" w:afterAutospacing="0"/>
              <w:ind w:right="0"/>
              <w:jc w:val="center"/>
              <w:rPr>
                <w:rFonts w:hint="default" w:ascii="宋体" w:hAnsi="宋体" w:eastAsia="宋体" w:cs="仿宋_GB2312"/>
                <w:sz w:val="24"/>
                <w:szCs w:val="24"/>
              </w:rPr>
            </w:pPr>
          </w:p>
        </w:tc>
        <w:tc>
          <w:tcPr>
            <w:tcW w:w="3164" w:type="dxa"/>
            <w:vAlign w:val="center"/>
          </w:tcPr>
          <w:p w14:paraId="2811434D">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3191" w:type="dxa"/>
            <w:vAlign w:val="center"/>
          </w:tcPr>
          <w:p w14:paraId="5C75C11B">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246" w:type="dxa"/>
            <w:vAlign w:val="center"/>
          </w:tcPr>
          <w:p w14:paraId="6E4A0905">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331" w:type="dxa"/>
            <w:vAlign w:val="center"/>
          </w:tcPr>
          <w:p w14:paraId="6616D54A">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024173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4FEF4B87">
            <w:pPr>
              <w:keepNext w:val="0"/>
              <w:keepLines w:val="0"/>
              <w:numPr>
                <w:ilvl w:val="0"/>
                <w:numId w:val="120"/>
              </w:numPr>
              <w:suppressLineNumbers w:val="0"/>
              <w:spacing w:before="0" w:beforeAutospacing="0" w:after="0" w:afterAutospacing="0"/>
              <w:ind w:right="0"/>
              <w:jc w:val="center"/>
              <w:rPr>
                <w:rFonts w:hint="default" w:ascii="宋体" w:hAnsi="宋体" w:eastAsia="宋体" w:cs="仿宋_GB2312"/>
                <w:sz w:val="24"/>
                <w:szCs w:val="24"/>
              </w:rPr>
            </w:pPr>
          </w:p>
        </w:tc>
        <w:tc>
          <w:tcPr>
            <w:tcW w:w="3164" w:type="dxa"/>
            <w:vAlign w:val="center"/>
          </w:tcPr>
          <w:p w14:paraId="102C6AA1">
            <w:pPr>
              <w:keepNext w:val="0"/>
              <w:keepLines w:val="0"/>
              <w:suppressLineNumbers w:val="0"/>
              <w:spacing w:before="0" w:beforeAutospacing="0" w:after="0" w:afterAutospacing="0"/>
              <w:ind w:left="0" w:right="0"/>
              <w:jc w:val="left"/>
              <w:rPr>
                <w:rFonts w:hint="default" w:ascii="宋体" w:hAnsi="宋体" w:eastAsia="宋体" w:cs="仿宋_GB2312"/>
                <w:sz w:val="24"/>
                <w:szCs w:val="24"/>
              </w:rPr>
            </w:pPr>
          </w:p>
        </w:tc>
        <w:tc>
          <w:tcPr>
            <w:tcW w:w="3191" w:type="dxa"/>
            <w:vAlign w:val="center"/>
          </w:tcPr>
          <w:p w14:paraId="1D68EDA0">
            <w:pPr>
              <w:keepNext w:val="0"/>
              <w:keepLines w:val="0"/>
              <w:suppressLineNumbers w:val="0"/>
              <w:spacing w:before="0" w:beforeAutospacing="0" w:after="0" w:afterAutospacing="0"/>
              <w:ind w:left="0" w:right="0"/>
              <w:jc w:val="left"/>
              <w:rPr>
                <w:rFonts w:hint="default" w:ascii="宋体" w:hAnsi="宋体" w:eastAsia="宋体" w:cs="仿宋_GB2312"/>
                <w:sz w:val="24"/>
                <w:szCs w:val="24"/>
              </w:rPr>
            </w:pPr>
          </w:p>
        </w:tc>
        <w:tc>
          <w:tcPr>
            <w:tcW w:w="1246" w:type="dxa"/>
            <w:vAlign w:val="center"/>
          </w:tcPr>
          <w:p w14:paraId="2C53EC9B">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331" w:type="dxa"/>
            <w:vAlign w:val="center"/>
          </w:tcPr>
          <w:p w14:paraId="77F86324">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5E8F6F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01EAA2A9">
            <w:pPr>
              <w:keepNext w:val="0"/>
              <w:keepLines w:val="0"/>
              <w:numPr>
                <w:ilvl w:val="0"/>
                <w:numId w:val="120"/>
              </w:numPr>
              <w:suppressLineNumbers w:val="0"/>
              <w:spacing w:before="0" w:beforeAutospacing="0" w:after="0" w:afterAutospacing="0"/>
              <w:ind w:right="0"/>
              <w:jc w:val="center"/>
              <w:rPr>
                <w:rFonts w:hint="default" w:ascii="宋体" w:hAnsi="宋体" w:eastAsia="宋体" w:cs="仿宋_GB2312"/>
                <w:sz w:val="24"/>
                <w:szCs w:val="24"/>
              </w:rPr>
            </w:pPr>
          </w:p>
        </w:tc>
        <w:tc>
          <w:tcPr>
            <w:tcW w:w="3164" w:type="dxa"/>
            <w:vAlign w:val="center"/>
          </w:tcPr>
          <w:p w14:paraId="53FB5351">
            <w:pPr>
              <w:keepNext w:val="0"/>
              <w:keepLines w:val="0"/>
              <w:suppressLineNumbers w:val="0"/>
              <w:spacing w:before="0" w:beforeAutospacing="0" w:after="0" w:afterAutospacing="0"/>
              <w:ind w:left="0" w:right="0"/>
              <w:jc w:val="left"/>
              <w:rPr>
                <w:rFonts w:hint="default" w:ascii="宋体" w:hAnsi="宋体" w:eastAsia="宋体" w:cs="仿宋_GB2312"/>
                <w:sz w:val="24"/>
                <w:szCs w:val="24"/>
              </w:rPr>
            </w:pPr>
          </w:p>
        </w:tc>
        <w:tc>
          <w:tcPr>
            <w:tcW w:w="3191" w:type="dxa"/>
            <w:vAlign w:val="center"/>
          </w:tcPr>
          <w:p w14:paraId="56A42E13">
            <w:pPr>
              <w:keepNext w:val="0"/>
              <w:keepLines w:val="0"/>
              <w:suppressLineNumbers w:val="0"/>
              <w:spacing w:before="0" w:beforeAutospacing="0" w:after="0" w:afterAutospacing="0"/>
              <w:ind w:left="0" w:right="0"/>
              <w:jc w:val="left"/>
              <w:rPr>
                <w:rFonts w:hint="default" w:ascii="宋体" w:hAnsi="宋体" w:eastAsia="宋体" w:cs="仿宋_GB2312"/>
                <w:sz w:val="24"/>
                <w:szCs w:val="24"/>
              </w:rPr>
            </w:pPr>
          </w:p>
        </w:tc>
        <w:tc>
          <w:tcPr>
            <w:tcW w:w="1246" w:type="dxa"/>
            <w:vAlign w:val="center"/>
          </w:tcPr>
          <w:p w14:paraId="118D419E">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331" w:type="dxa"/>
            <w:vAlign w:val="center"/>
          </w:tcPr>
          <w:p w14:paraId="4EE9BFC8">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633D23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23EA6A6A">
            <w:pPr>
              <w:keepNext w:val="0"/>
              <w:keepLines w:val="0"/>
              <w:numPr>
                <w:ilvl w:val="0"/>
                <w:numId w:val="120"/>
              </w:numPr>
              <w:suppressLineNumbers w:val="0"/>
              <w:spacing w:before="0" w:beforeAutospacing="0" w:after="0" w:afterAutospacing="0"/>
              <w:ind w:left="0" w:right="0" w:firstLine="0"/>
              <w:jc w:val="center"/>
              <w:rPr>
                <w:rFonts w:hint="default" w:ascii="宋体" w:hAnsi="宋体" w:eastAsia="宋体" w:cs="仿宋_GB2312"/>
                <w:sz w:val="24"/>
                <w:szCs w:val="24"/>
              </w:rPr>
            </w:pPr>
          </w:p>
        </w:tc>
        <w:tc>
          <w:tcPr>
            <w:tcW w:w="3164" w:type="dxa"/>
            <w:vAlign w:val="center"/>
          </w:tcPr>
          <w:p w14:paraId="2DF4DC15">
            <w:pPr>
              <w:keepNext w:val="0"/>
              <w:keepLines w:val="0"/>
              <w:suppressLineNumbers w:val="0"/>
              <w:spacing w:before="0" w:beforeAutospacing="0" w:after="0" w:afterAutospacing="0"/>
              <w:ind w:left="0" w:right="0"/>
              <w:jc w:val="left"/>
              <w:rPr>
                <w:rFonts w:hint="default" w:ascii="宋体" w:hAnsi="宋体" w:eastAsia="宋体" w:cs="仿宋_GB2312"/>
                <w:sz w:val="24"/>
                <w:szCs w:val="24"/>
              </w:rPr>
            </w:pPr>
          </w:p>
        </w:tc>
        <w:tc>
          <w:tcPr>
            <w:tcW w:w="3191" w:type="dxa"/>
            <w:vAlign w:val="center"/>
          </w:tcPr>
          <w:p w14:paraId="7520C7C2">
            <w:pPr>
              <w:keepNext w:val="0"/>
              <w:keepLines w:val="0"/>
              <w:suppressLineNumbers w:val="0"/>
              <w:spacing w:before="0" w:beforeAutospacing="0" w:after="0" w:afterAutospacing="0"/>
              <w:ind w:left="0" w:right="0"/>
              <w:jc w:val="left"/>
              <w:rPr>
                <w:rFonts w:hint="default" w:ascii="宋体" w:hAnsi="宋体" w:eastAsia="宋体" w:cs="仿宋_GB2312"/>
                <w:sz w:val="24"/>
                <w:szCs w:val="24"/>
              </w:rPr>
            </w:pPr>
          </w:p>
        </w:tc>
        <w:tc>
          <w:tcPr>
            <w:tcW w:w="1246" w:type="dxa"/>
            <w:vAlign w:val="center"/>
          </w:tcPr>
          <w:p w14:paraId="231CCAA3">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331" w:type="dxa"/>
            <w:vAlign w:val="center"/>
          </w:tcPr>
          <w:p w14:paraId="26D85ED4">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128715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1318968F">
            <w:pPr>
              <w:keepNext w:val="0"/>
              <w:keepLines w:val="0"/>
              <w:numPr>
                <w:ilvl w:val="0"/>
                <w:numId w:val="120"/>
              </w:numPr>
              <w:suppressLineNumbers w:val="0"/>
              <w:spacing w:before="0" w:beforeAutospacing="0" w:after="0" w:afterAutospacing="0"/>
              <w:ind w:right="0"/>
              <w:jc w:val="center"/>
              <w:rPr>
                <w:rFonts w:hint="default" w:ascii="宋体" w:hAnsi="宋体" w:eastAsia="宋体" w:cs="仿宋_GB2312"/>
                <w:sz w:val="24"/>
                <w:szCs w:val="24"/>
              </w:rPr>
            </w:pPr>
          </w:p>
        </w:tc>
        <w:tc>
          <w:tcPr>
            <w:tcW w:w="3164" w:type="dxa"/>
            <w:vAlign w:val="center"/>
          </w:tcPr>
          <w:p w14:paraId="6B8B7B38">
            <w:pPr>
              <w:keepNext w:val="0"/>
              <w:keepLines w:val="0"/>
              <w:suppressLineNumbers w:val="0"/>
              <w:spacing w:before="0" w:beforeAutospacing="0" w:after="0" w:afterAutospacing="0"/>
              <w:ind w:left="0" w:right="0"/>
              <w:jc w:val="left"/>
              <w:rPr>
                <w:rFonts w:hint="default" w:ascii="宋体" w:hAnsi="宋体" w:eastAsia="宋体" w:cs="仿宋_GB2312"/>
                <w:sz w:val="24"/>
                <w:szCs w:val="24"/>
              </w:rPr>
            </w:pPr>
          </w:p>
        </w:tc>
        <w:tc>
          <w:tcPr>
            <w:tcW w:w="3191" w:type="dxa"/>
            <w:vAlign w:val="center"/>
          </w:tcPr>
          <w:p w14:paraId="1FD7EC13">
            <w:pPr>
              <w:keepNext w:val="0"/>
              <w:keepLines w:val="0"/>
              <w:suppressLineNumbers w:val="0"/>
              <w:spacing w:before="0" w:beforeAutospacing="0" w:after="0" w:afterAutospacing="0"/>
              <w:ind w:left="0" w:right="0"/>
              <w:jc w:val="left"/>
              <w:rPr>
                <w:rFonts w:hint="default" w:ascii="宋体" w:hAnsi="宋体" w:eastAsia="宋体" w:cs="仿宋_GB2312"/>
                <w:sz w:val="24"/>
                <w:szCs w:val="24"/>
              </w:rPr>
            </w:pPr>
          </w:p>
        </w:tc>
        <w:tc>
          <w:tcPr>
            <w:tcW w:w="1246" w:type="dxa"/>
            <w:vAlign w:val="center"/>
          </w:tcPr>
          <w:p w14:paraId="60909F2B">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331" w:type="dxa"/>
            <w:vAlign w:val="center"/>
          </w:tcPr>
          <w:p w14:paraId="71F0B192">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r w14:paraId="017047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621596CF">
            <w:pPr>
              <w:keepNext w:val="0"/>
              <w:keepLines w:val="0"/>
              <w:suppressLineNumbers w:val="0"/>
              <w:spacing w:before="0" w:beforeAutospacing="0" w:after="0" w:afterAutospacing="0"/>
              <w:ind w:left="0" w:right="0"/>
              <w:jc w:val="right"/>
              <w:rPr>
                <w:rFonts w:hint="default" w:ascii="宋体" w:hAnsi="宋体" w:eastAsia="宋体" w:cs="仿宋_GB2312"/>
                <w:sz w:val="24"/>
                <w:szCs w:val="24"/>
              </w:rPr>
            </w:pPr>
            <w:r>
              <w:rPr>
                <w:rFonts w:hint="eastAsia" w:ascii="宋体" w:hAnsi="宋体" w:eastAsia="宋体" w:cs="仿宋_GB2312"/>
                <w:sz w:val="24"/>
                <w:szCs w:val="24"/>
              </w:rPr>
              <w:t>…</w:t>
            </w:r>
          </w:p>
        </w:tc>
        <w:tc>
          <w:tcPr>
            <w:tcW w:w="3164" w:type="dxa"/>
            <w:vAlign w:val="center"/>
          </w:tcPr>
          <w:p w14:paraId="593E13D8">
            <w:pPr>
              <w:keepNext w:val="0"/>
              <w:keepLines w:val="0"/>
              <w:suppressLineNumbers w:val="0"/>
              <w:spacing w:before="0" w:beforeAutospacing="0" w:after="0" w:afterAutospacing="0"/>
              <w:ind w:left="0" w:right="0"/>
              <w:jc w:val="left"/>
              <w:rPr>
                <w:rFonts w:hint="default" w:ascii="宋体" w:hAnsi="宋体" w:eastAsia="宋体" w:cs="仿宋_GB2312"/>
                <w:sz w:val="24"/>
                <w:szCs w:val="24"/>
              </w:rPr>
            </w:pPr>
          </w:p>
        </w:tc>
        <w:tc>
          <w:tcPr>
            <w:tcW w:w="3191" w:type="dxa"/>
            <w:vAlign w:val="center"/>
          </w:tcPr>
          <w:p w14:paraId="062458C6">
            <w:pPr>
              <w:keepNext w:val="0"/>
              <w:keepLines w:val="0"/>
              <w:suppressLineNumbers w:val="0"/>
              <w:spacing w:before="0" w:beforeAutospacing="0" w:after="0" w:afterAutospacing="0"/>
              <w:ind w:left="0" w:right="0"/>
              <w:jc w:val="left"/>
              <w:rPr>
                <w:rFonts w:hint="default" w:ascii="宋体" w:hAnsi="宋体" w:eastAsia="宋体" w:cs="仿宋_GB2312"/>
                <w:sz w:val="24"/>
                <w:szCs w:val="24"/>
              </w:rPr>
            </w:pPr>
          </w:p>
        </w:tc>
        <w:tc>
          <w:tcPr>
            <w:tcW w:w="1246" w:type="dxa"/>
            <w:vAlign w:val="center"/>
          </w:tcPr>
          <w:p w14:paraId="36247003">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c>
          <w:tcPr>
            <w:tcW w:w="1331" w:type="dxa"/>
            <w:vAlign w:val="center"/>
          </w:tcPr>
          <w:p w14:paraId="5CE7A4F4">
            <w:pPr>
              <w:keepNext w:val="0"/>
              <w:keepLines w:val="0"/>
              <w:suppressLineNumbers w:val="0"/>
              <w:spacing w:before="0" w:beforeAutospacing="0" w:after="0" w:afterAutospacing="0"/>
              <w:ind w:left="0" w:right="0"/>
              <w:jc w:val="center"/>
              <w:rPr>
                <w:rFonts w:hint="default" w:ascii="宋体" w:hAnsi="宋体" w:eastAsia="宋体" w:cs="仿宋_GB2312"/>
                <w:sz w:val="24"/>
                <w:szCs w:val="24"/>
              </w:rPr>
            </w:pPr>
          </w:p>
        </w:tc>
      </w:tr>
    </w:tbl>
    <w:p w14:paraId="18F9B172">
      <w:pPr>
        <w:spacing w:line="360" w:lineRule="auto"/>
        <w:ind w:left="1132" w:hanging="1132" w:hangingChars="470"/>
        <w:jc w:val="left"/>
        <w:rPr>
          <w:rFonts w:ascii="宋体" w:hAnsi="宋体" w:eastAsia="宋体" w:cs="Corbel"/>
          <w:sz w:val="24"/>
          <w:szCs w:val="24"/>
        </w:rPr>
      </w:pPr>
      <w:r>
        <w:rPr>
          <w:rFonts w:hint="eastAsia" w:ascii="宋体" w:hAnsi="宋体" w:eastAsia="宋体" w:cs="Corbel"/>
          <w:b/>
          <w:sz w:val="24"/>
          <w:szCs w:val="24"/>
        </w:rPr>
        <w:t>说明：</w:t>
      </w:r>
      <w:r>
        <w:rPr>
          <w:rFonts w:hint="eastAsia" w:ascii="宋体" w:hAnsi="宋体" w:eastAsia="宋体" w:cs="Corbel"/>
          <w:sz w:val="24"/>
          <w:szCs w:val="24"/>
        </w:rPr>
        <w:t>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14:paraId="401D4C20">
      <w:pPr>
        <w:spacing w:line="360" w:lineRule="auto"/>
        <w:ind w:left="1119" w:leftChars="366"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2、投标人提供的相关证明文件对应的页码填写到上表“投标文件对应的页码”中。未提供页码或内容页码不一致的，</w:t>
      </w:r>
      <w:r>
        <w:rPr>
          <w:rFonts w:hint="eastAsia" w:ascii="宋体" w:hAnsi="宋体" w:eastAsia="宋体" w:cs="Times New Roman"/>
          <w:sz w:val="24"/>
          <w:szCs w:val="24"/>
        </w:rPr>
        <w:t>导致的后果由投标人自行承担。</w:t>
      </w:r>
    </w:p>
    <w:p w14:paraId="577E6AD3">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41505898">
      <w:pPr>
        <w:spacing w:before="100" w:beforeAutospacing="1" w:after="100" w:afterAutospacing="1" w:line="360" w:lineRule="auto"/>
        <w:ind w:firstLine="3316" w:firstLineChars="1382"/>
        <w:rPr>
          <w:rFonts w:cs="Times New Roman" w:asciiTheme="majorEastAsia" w:hAnsiTheme="majorEastAsia"/>
          <w:bCs/>
        </w:rPr>
      </w:pPr>
      <w:r>
        <w:rPr>
          <w:rFonts w:hint="eastAsia" w:ascii="Times New Roman" w:hAnsi="宋体" w:eastAsia="宋体" w:cs="Times New Roman"/>
          <w:sz w:val="24"/>
          <w:szCs w:val="24"/>
        </w:rPr>
        <w:t>日   期：</w:t>
      </w:r>
      <w:r>
        <w:rPr>
          <w:rFonts w:hint="eastAsia" w:hAnsi="宋体"/>
          <w:bCs/>
          <w:sz w:val="24"/>
          <w:u w:val="single"/>
        </w:rPr>
        <w:t xml:space="preserve">                               </w:t>
      </w:r>
    </w:p>
    <w:sectPr>
      <w:pgSz w:w="11906" w:h="16838"/>
      <w:pgMar w:top="1134" w:right="1191" w:bottom="113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F0841">
    <w:pPr>
      <w:pStyle w:val="30"/>
      <w:tabs>
        <w:tab w:val="clear" w:pos="4153"/>
        <w:tab w:val="clear" w:pos="8306"/>
      </w:tabs>
      <w:spacing w:before="960" w:beforeLines="400"/>
      <w:jc w:val="right"/>
      <w:rPr>
        <w:rFonts w:asciiTheme="minorEastAsia" w:hAnsi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D248F">
    <w:pPr>
      <w:pStyle w:val="30"/>
      <w:pBdr>
        <w:top w:val="single" w:color="000000" w:themeColor="text1" w:sz="4" w:space="1"/>
      </w:pBdr>
      <w:tabs>
        <w:tab w:val="clear" w:pos="4153"/>
        <w:tab w:val="clear" w:pos="8306"/>
      </w:tabs>
      <w:ind w:right="-9"/>
      <w:rPr>
        <w:rFonts w:asciiTheme="minorEastAsia" w:hAnsiTheme="minorEastAsia"/>
        <w:b/>
      </w:rPr>
    </w:pPr>
    <w:r>
      <w:rPr>
        <w:rFonts w:hint="eastAsia" w:asciiTheme="minorEastAsia" w:hAnsiTheme="minorEastAsia"/>
        <w:lang w:val="en-US" w:eastAsia="zh-CN"/>
      </w:rPr>
      <w:t>随县政府</w:t>
    </w:r>
    <w:r>
      <w:rPr>
        <w:rFonts w:hint="eastAsia" w:asciiTheme="minorEastAsia" w:hAnsiTheme="minorEastAsia"/>
      </w:rPr>
      <w:t>采购中心编制</w:t>
    </w:r>
    <w:r>
      <w:rPr>
        <w:rFonts w:asciiTheme="minorEastAsia" w:hAnsiTheme="minorEastAsia"/>
      </w:rPr>
      <w:t xml:space="preserve"> </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rPr>
      <w:t xml:space="preserve">  </w:t>
    </w:r>
    <w:sdt>
      <w:sdtPr>
        <w:id w:val="443350610"/>
        <w:docPartObj>
          <w:docPartGallery w:val="autotext"/>
        </w:docPartObj>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41</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85</w:t>
        </w:r>
        <w:r>
          <w:rPr>
            <w:rFonts w:asciiTheme="minorEastAsia" w:hAnsiTheme="minorEastAsia"/>
            <w:b/>
            <w:bCs/>
          </w:rPr>
          <w:fldChar w:fldCharType="end"/>
        </w:r>
        <w:r>
          <w:rPr>
            <w:rFonts w:hint="eastAsia" w:asciiTheme="minorEastAsia" w:hAnsiTheme="minorEastAsia"/>
            <w:b/>
            <w:bCs/>
          </w:rPr>
          <w:t xml:space="preserve">  </w:t>
        </w:r>
      </w:sdtContent>
    </w:sdt>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inorEastAsia" w:hAnsiTheme="minor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63319">
    <w:pPr>
      <w:pStyle w:val="30"/>
      <w:pBdr>
        <w:top w:val="single" w:color="000000" w:themeColor="text1" w:sz="4" w:space="1"/>
      </w:pBdr>
      <w:tabs>
        <w:tab w:val="clear" w:pos="4153"/>
        <w:tab w:val="clear" w:pos="8306"/>
      </w:tabs>
      <w:ind w:right="-9"/>
      <w:rPr>
        <w:rFonts w:asciiTheme="minorEastAsia" w:hAnsiTheme="minorEastAsia"/>
        <w:b/>
      </w:rPr>
    </w:pPr>
    <w:r>
      <w:rPr>
        <w:rFonts w:hint="eastAsia" w:asciiTheme="minorEastAsia" w:hAnsiTheme="minorEastAsia"/>
      </w:rPr>
      <w:t xml:space="preserve">湖北省交易（采购）中心编制          </w:t>
    </w:r>
    <w:r>
      <w:rPr>
        <w:rFonts w:hint="eastAsia" w:asciiTheme="minorEastAsia" w:hAnsiTheme="minorEastAsia"/>
        <w:b/>
      </w:rPr>
      <w:t xml:space="preserve">  </w:t>
    </w:r>
    <w:r>
      <w:rPr>
        <w:rFonts w:asciiTheme="minorEastAsia" w:hAnsiTheme="minorEastAsia"/>
      </w:rPr>
      <w:t xml:space="preserve">       </w:t>
    </w:r>
    <w:r>
      <w:rPr>
        <w:rFonts w:hint="eastAsia" w:asciiTheme="minorEastAsia" w:hAnsiTheme="minorEastAsia"/>
      </w:rPr>
      <w:t xml:space="preserve">   </w:t>
    </w:r>
    <w:sdt>
      <w:sdtPr>
        <w:id w:val="-792289465"/>
        <w:docPartObj>
          <w:docPartGallery w:val="autotext"/>
        </w:docPartObj>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67</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85</w:t>
        </w:r>
        <w:r>
          <w:rPr>
            <w:rFonts w:asciiTheme="minorEastAsia" w:hAnsiTheme="minorEastAsia"/>
            <w:b/>
            <w:bCs/>
          </w:rPr>
          <w:fldChar w:fldCharType="end"/>
        </w:r>
        <w:r>
          <w:rPr>
            <w:rFonts w:hint="eastAsia" w:asciiTheme="minorEastAsia" w:hAnsiTheme="minorEastAsia"/>
            <w:b/>
            <w:bCs/>
          </w:rPr>
          <w:t xml:space="preserve">  </w:t>
        </w:r>
      </w:sdtContent>
    </w:sdt>
    <w:r>
      <w:rPr>
        <w:rFonts w:hint="eastAsia" w:asciiTheme="minorEastAsia" w:hAnsiTheme="minorEastAsia"/>
      </w:rPr>
      <w:t xml:space="preserve">                         2021</w:t>
    </w:r>
    <w:r>
      <w:rPr>
        <w:rFonts w:asciiTheme="minorEastAsia" w:hAnsiTheme="minorEastAsia"/>
      </w:rPr>
      <w:t>.</w:t>
    </w:r>
    <w:r>
      <w:rPr>
        <w:rFonts w:hint="eastAsia" w:asciiTheme="minorEastAsia" w:hAnsiTheme="minorEastAsia"/>
      </w:rPr>
      <w:t>1</w:t>
    </w:r>
    <w:r>
      <w:rPr>
        <w:rFonts w:asciiTheme="minorEastAsia" w:hAnsiTheme="minorEastAsia"/>
      </w:rPr>
      <w:t>.</w:t>
    </w:r>
    <w:r>
      <w:rPr>
        <w:rFonts w:hint="eastAsia" w:asciiTheme="minorEastAsia" w:hAnsiTheme="minorEastAsia"/>
      </w:rPr>
      <w:t>1全程电子化版</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2EE3E">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A2CF8">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C37DB">
    <w:pPr>
      <w:pStyle w:val="31"/>
      <w:tabs>
        <w:tab w:val="left" w:pos="3148"/>
        <w:tab w:val="center" w:pos="4762"/>
        <w:tab w:val="clear" w:pos="4153"/>
        <w:tab w:val="clear" w:pos="8306"/>
      </w:tabs>
      <w:jc w:val="right"/>
    </w:pPr>
    <w:r>
      <w:rPr>
        <w:rFonts w:hint="eastAsia" w:asciiTheme="minorEastAsia" w:hAnsiTheme="minorEastAsia"/>
        <w:lang w:val="en-US" w:eastAsia="zh-CN"/>
      </w:rPr>
      <w:t>随县县</w:t>
    </w:r>
    <w:r>
      <w:rPr>
        <w:rFonts w:hint="eastAsia" w:asciiTheme="minorEastAsia" w:hAnsiTheme="minorEastAsia"/>
      </w:rPr>
      <w:t>级政府采购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6E501"/>
    <w:multiLevelType w:val="singleLevel"/>
    <w:tmpl w:val="9026E501"/>
    <w:lvl w:ilvl="0" w:tentative="0">
      <w:start w:val="1"/>
      <w:numFmt w:val="decimal"/>
      <w:lvlText w:val="%1."/>
      <w:lvlJc w:val="left"/>
      <w:pPr>
        <w:ind w:left="425" w:hanging="425"/>
      </w:pPr>
      <w:rPr>
        <w:rFonts w:hint="default"/>
      </w:rPr>
    </w:lvl>
  </w:abstractNum>
  <w:abstractNum w:abstractNumId="1">
    <w:nsid w:val="AD6754D7"/>
    <w:multiLevelType w:val="singleLevel"/>
    <w:tmpl w:val="AD6754D7"/>
    <w:lvl w:ilvl="0" w:tentative="0">
      <w:start w:val="1"/>
      <w:numFmt w:val="decimal"/>
      <w:suff w:val="nothing"/>
      <w:lvlText w:val="(%1）"/>
      <w:lvlJc w:val="left"/>
    </w:lvl>
  </w:abstractNum>
  <w:abstractNum w:abstractNumId="2">
    <w:nsid w:val="D18855AA"/>
    <w:multiLevelType w:val="singleLevel"/>
    <w:tmpl w:val="D18855AA"/>
    <w:lvl w:ilvl="0" w:tentative="0">
      <w:start w:val="1"/>
      <w:numFmt w:val="decimal"/>
      <w:lvlText w:val="%1."/>
      <w:lvlJc w:val="left"/>
      <w:pPr>
        <w:tabs>
          <w:tab w:val="left" w:pos="312"/>
        </w:tabs>
      </w:pPr>
    </w:lvl>
  </w:abstractNum>
  <w:abstractNum w:abstractNumId="3">
    <w:nsid w:val="E1C0D6AA"/>
    <w:multiLevelType w:val="singleLevel"/>
    <w:tmpl w:val="E1C0D6AA"/>
    <w:lvl w:ilvl="0" w:tentative="0">
      <w:start w:val="1"/>
      <w:numFmt w:val="decimal"/>
      <w:lvlText w:val="%1."/>
      <w:lvlJc w:val="left"/>
      <w:pPr>
        <w:ind w:left="635" w:hanging="425"/>
      </w:pPr>
      <w:rPr>
        <w:rFonts w:hint="default"/>
      </w:rPr>
    </w:lvl>
  </w:abstractNum>
  <w:abstractNum w:abstractNumId="4">
    <w:nsid w:val="F631DE42"/>
    <w:multiLevelType w:val="singleLevel"/>
    <w:tmpl w:val="F631DE42"/>
    <w:lvl w:ilvl="0" w:tentative="0">
      <w:start w:val="1"/>
      <w:numFmt w:val="decimal"/>
      <w:suff w:val="nothing"/>
      <w:lvlText w:val="%1、"/>
      <w:lvlJc w:val="left"/>
    </w:lvl>
  </w:abstractNum>
  <w:abstractNum w:abstractNumId="5">
    <w:nsid w:val="00000004"/>
    <w:multiLevelType w:val="multilevel"/>
    <w:tmpl w:val="00000004"/>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lvlText w:val="%1%2"/>
      <w:lvlJc w:val="left"/>
      <w:pPr>
        <w:tabs>
          <w:tab w:val="left" w:pos="360"/>
        </w:tabs>
        <w:ind w:left="0" w:firstLine="0"/>
      </w:pPr>
      <w:rPr>
        <w:rFonts w:hint="eastAsia" w:ascii="黑体" w:hAnsi="Times New Roman" w:eastAsia="黑体"/>
        <w:b/>
        <w:i w:val="0"/>
        <w:sz w:val="20"/>
      </w:rPr>
    </w:lvl>
    <w:lvl w:ilvl="2" w:tentative="0">
      <w:start w:val="1"/>
      <w:numFmt w:val="decimal"/>
      <w:lvlText w:val="%1%2.%3"/>
      <w:lvlJc w:val="left"/>
      <w:pPr>
        <w:tabs>
          <w:tab w:val="left" w:pos="720"/>
        </w:tabs>
        <w:ind w:left="0" w:firstLine="0"/>
      </w:pPr>
      <w:rPr>
        <w:rFonts w:hint="eastAsia" w:ascii="黑体" w:hAnsi="Times New Roman" w:eastAsia="黑体"/>
        <w:b/>
        <w:i w:val="0"/>
        <w:sz w:val="21"/>
      </w:rPr>
    </w:lvl>
    <w:lvl w:ilvl="3" w:tentative="0">
      <w:start w:val="1"/>
      <w:numFmt w:val="decimal"/>
      <w:pStyle w:val="424"/>
      <w:lvlText w:val="%1%2.%3.%4"/>
      <w:lvlJc w:val="left"/>
      <w:pPr>
        <w:tabs>
          <w:tab w:val="left" w:pos="720"/>
        </w:tabs>
        <w:ind w:left="0" w:firstLine="0"/>
      </w:pPr>
      <w:rPr>
        <w:rFonts w:hint="eastAsia" w:ascii="黑体" w:hAnsi="Times New Roman" w:eastAsia="黑体"/>
        <w:b/>
        <w:i w:val="0"/>
        <w:sz w:val="21"/>
      </w:rPr>
    </w:lvl>
    <w:lvl w:ilvl="4" w:tentative="0">
      <w:start w:val="1"/>
      <w:numFmt w:val="decimal"/>
      <w:lvlText w:val="%2.%3.%4.%5"/>
      <w:lvlJc w:val="left"/>
      <w:pPr>
        <w:tabs>
          <w:tab w:val="left" w:pos="1080"/>
        </w:tabs>
        <w:ind w:left="0" w:firstLine="0"/>
      </w:pPr>
      <w:rPr>
        <w:rFonts w:hint="eastAsia" w:ascii="黑体" w:hAnsi="Times New Roman" w:eastAsia="黑体"/>
        <w:b/>
        <w:i w:val="0"/>
        <w:sz w:val="21"/>
      </w:rPr>
    </w:lvl>
    <w:lvl w:ilvl="5" w:tentative="0">
      <w:start w:val="1"/>
      <w:numFmt w:val="decimal"/>
      <w:lvlText w:val="%2.%3.%4.%5.%6"/>
      <w:lvlJc w:val="left"/>
      <w:pPr>
        <w:tabs>
          <w:tab w:val="left" w:pos="1021"/>
        </w:tabs>
        <w:ind w:left="1021" w:hanging="1021"/>
      </w:pPr>
      <w:rPr>
        <w:rFonts w:hint="eastAsia" w:ascii="黑体" w:hAnsi="Times New Roman" w:eastAsia="黑体"/>
        <w:b/>
        <w:i w:val="0"/>
        <w:sz w:val="21"/>
      </w:rPr>
    </w:lvl>
    <w:lvl w:ilvl="6" w:tentative="0">
      <w:start w:val="1"/>
      <w:numFmt w:val="decimal"/>
      <w:lvlText w:val="%2.%3.%4.%5.%6.%7"/>
      <w:lvlJc w:val="left"/>
      <w:pPr>
        <w:tabs>
          <w:tab w:val="left" w:pos="1440"/>
        </w:tabs>
        <w:ind w:left="0" w:firstLine="0"/>
      </w:pPr>
      <w:rPr>
        <w:rFonts w:hint="eastAsia" w:ascii="黑体" w:hAnsi="Times New Roman" w:eastAsia="黑体"/>
        <w:b/>
        <w:i w:val="0"/>
        <w:sz w:val="21"/>
      </w:rPr>
    </w:lvl>
    <w:lvl w:ilvl="7" w:tentative="0">
      <w:start w:val="1"/>
      <w:numFmt w:val="decimal"/>
      <w:lvlText w:val="图 %2.0.%5 -%8"/>
      <w:lvlJc w:val="left"/>
      <w:pPr>
        <w:tabs>
          <w:tab w:val="left" w:pos="1440"/>
        </w:tabs>
        <w:ind w:left="0" w:firstLine="0"/>
      </w:pPr>
      <w:rPr>
        <w:rFonts w:hint="eastAsia" w:ascii="黑体" w:eastAsia="黑体"/>
        <w:b/>
        <w:i w:val="0"/>
        <w:sz w:val="21"/>
      </w:rPr>
    </w:lvl>
    <w:lvl w:ilvl="8" w:tentative="0">
      <w:start w:val="1"/>
      <w:numFmt w:val="decimal"/>
      <w:lvlText w:val="      %9)"/>
      <w:lvlJc w:val="left"/>
      <w:pPr>
        <w:tabs>
          <w:tab w:val="left" w:pos="1080"/>
        </w:tabs>
        <w:ind w:left="0" w:firstLine="0"/>
      </w:pPr>
      <w:rPr>
        <w:rFonts w:hint="eastAsia" w:ascii="黑体" w:hAnsi="华文细黑" w:eastAsia="黑体"/>
        <w:b/>
        <w:i w:val="0"/>
        <w:sz w:val="21"/>
      </w:rPr>
    </w:lvl>
  </w:abstractNum>
  <w:abstractNum w:abstractNumId="6">
    <w:nsid w:val="00000012"/>
    <w:multiLevelType w:val="multilevel"/>
    <w:tmpl w:val="00000012"/>
    <w:lvl w:ilvl="0" w:tentative="0">
      <w:start w:val="1"/>
      <w:numFmt w:val="upperRoman"/>
      <w:pStyle w:val="234"/>
      <w:suff w:val="nothing"/>
      <w:lvlText w:val="%1　"/>
      <w:lvlJc w:val="left"/>
      <w:pPr>
        <w:ind w:left="432" w:hanging="432"/>
      </w:pPr>
      <w:rPr>
        <w:rFonts w:hint="eastAsia"/>
        <w:sz w:val="32"/>
      </w:rPr>
    </w:lvl>
    <w:lvl w:ilvl="1" w:tentative="0">
      <w:start w:val="1"/>
      <w:numFmt w:val="chineseCountingThousand"/>
      <w:suff w:val="nothing"/>
      <w:lvlText w:val="%2、"/>
      <w:lvlJc w:val="left"/>
      <w:pPr>
        <w:ind w:left="576" w:hanging="576"/>
      </w:pPr>
      <w:rPr>
        <w:rFonts w:hint="eastAsia" w:ascii="宋体" w:eastAsia="宋体"/>
        <w:sz w:val="30"/>
      </w:rPr>
    </w:lvl>
    <w:lvl w:ilvl="2" w:tentative="0">
      <w:start w:val="1"/>
      <w:numFmt w:val="decimal"/>
      <w:isLgl/>
      <w:suff w:val="nothing"/>
      <w:lvlText w:val="%2.%3　"/>
      <w:lvlJc w:val="left"/>
      <w:pPr>
        <w:ind w:left="720" w:hanging="720"/>
      </w:pPr>
      <w:rPr>
        <w:rFonts w:hint="eastAsia" w:ascii="宋体" w:eastAsia="宋体"/>
        <w:sz w:val="28"/>
      </w:rPr>
    </w:lvl>
    <w:lvl w:ilvl="3" w:tentative="0">
      <w:start w:val="1"/>
      <w:numFmt w:val="decimal"/>
      <w:isLgl/>
      <w:suff w:val="nothing"/>
      <w:lvlText w:val="%2.%3.%4　"/>
      <w:lvlJc w:val="left"/>
      <w:pPr>
        <w:ind w:left="864" w:hanging="864"/>
      </w:pPr>
      <w:rPr>
        <w:rFonts w:hint="eastAsia" w:ascii="宋体" w:eastAsia="宋体"/>
        <w:sz w:val="24"/>
      </w:rPr>
    </w:lvl>
    <w:lvl w:ilvl="4" w:tentative="0">
      <w:start w:val="1"/>
      <w:numFmt w:val="chineseCountingThousand"/>
      <w:pStyle w:val="7"/>
      <w:suff w:val="nothing"/>
      <w:lvlText w:val="（%5）"/>
      <w:lvlJc w:val="left"/>
      <w:pPr>
        <w:ind w:left="1150" w:hanging="1008"/>
      </w:pPr>
      <w:rPr>
        <w:rFonts w:hint="eastAsia" w:ascii="宋体" w:eastAsia="宋体"/>
      </w:rPr>
    </w:lvl>
    <w:lvl w:ilvl="5" w:tentative="0">
      <w:start w:val="1"/>
      <w:numFmt w:val="decimal"/>
      <w:suff w:val="nothing"/>
      <w:lvlText w:val="（%6）"/>
      <w:lvlJc w:val="left"/>
      <w:pPr>
        <w:ind w:left="1152" w:hanging="1152"/>
      </w:pPr>
      <w:rPr>
        <w:rFonts w:hint="eastAsia" w:ascii="宋体" w:eastAsia="宋体"/>
        <w:sz w:val="24"/>
      </w:rPr>
    </w:lvl>
    <w:lvl w:ilvl="6" w:tentative="0">
      <w:start w:val="1"/>
      <w:numFmt w:val="upperLetter"/>
      <w:suff w:val="nothing"/>
      <w:lvlText w:val="%7、"/>
      <w:lvlJc w:val="left"/>
      <w:pPr>
        <w:ind w:left="1296" w:hanging="1296"/>
      </w:pPr>
      <w:rPr>
        <w:rFonts w:hint="eastAsia" w:ascii="宋体" w:eastAsia="宋体"/>
      </w:rPr>
    </w:lvl>
    <w:lvl w:ilvl="7" w:tentative="0">
      <w:start w:val="1"/>
      <w:numFmt w:val="lowerRoman"/>
      <w:suff w:val="nothing"/>
      <w:lvlText w:val="%8、"/>
      <w:lvlJc w:val="left"/>
      <w:pPr>
        <w:ind w:left="1440" w:hanging="1440"/>
      </w:pPr>
      <w:rPr>
        <w:rFonts w:hint="eastAsia" w:ascii="宋体" w:eastAsia="宋体"/>
      </w:rPr>
    </w:lvl>
    <w:lvl w:ilvl="8" w:tentative="0">
      <w:start w:val="1"/>
      <w:numFmt w:val="bullet"/>
      <w:lvlText w:val=""/>
      <w:lvlJc w:val="left"/>
      <w:pPr>
        <w:tabs>
          <w:tab w:val="left" w:pos="1584"/>
        </w:tabs>
        <w:ind w:left="1584" w:hanging="1584"/>
      </w:pPr>
      <w:rPr>
        <w:rFonts w:hint="default" w:ascii="Symbol" w:hAnsi="Symbol"/>
        <w:color w:val="auto"/>
      </w:rPr>
    </w:lvl>
  </w:abstractNum>
  <w:abstractNum w:abstractNumId="7">
    <w:nsid w:val="00317788"/>
    <w:multiLevelType w:val="multilevel"/>
    <w:tmpl w:val="00317788"/>
    <w:lvl w:ilvl="0" w:tentative="0">
      <w:start w:val="1"/>
      <w:numFmt w:val="decimal"/>
      <w:lvlText w:val="3.%1 "/>
      <w:lvlJc w:val="left"/>
      <w:pPr>
        <w:ind w:left="4248" w:hanging="420"/>
      </w:pPr>
      <w:rPr>
        <w:rFonts w:hint="default" w:ascii="仿宋" w:hAnsi="仿宋" w:eastAsia="仿宋"/>
        <w:b w:val="0"/>
        <w:strike w:val="0"/>
        <w:color w:val="auto"/>
      </w:rPr>
    </w:lvl>
    <w:lvl w:ilvl="1" w:tentative="0">
      <w:start w:val="1"/>
      <w:numFmt w:val="lowerLetter"/>
      <w:lvlText w:val="%2)"/>
      <w:lvlJc w:val="left"/>
      <w:pPr>
        <w:ind w:left="4210" w:hanging="420"/>
      </w:pPr>
    </w:lvl>
    <w:lvl w:ilvl="2" w:tentative="0">
      <w:start w:val="1"/>
      <w:numFmt w:val="lowerRoman"/>
      <w:lvlText w:val="%3."/>
      <w:lvlJc w:val="right"/>
      <w:pPr>
        <w:ind w:left="4630" w:hanging="420"/>
      </w:pPr>
    </w:lvl>
    <w:lvl w:ilvl="3" w:tentative="0">
      <w:start w:val="1"/>
      <w:numFmt w:val="decimal"/>
      <w:lvlText w:val="%4."/>
      <w:lvlJc w:val="left"/>
      <w:pPr>
        <w:ind w:left="5050" w:hanging="420"/>
      </w:pPr>
    </w:lvl>
    <w:lvl w:ilvl="4" w:tentative="0">
      <w:start w:val="1"/>
      <w:numFmt w:val="lowerLetter"/>
      <w:lvlText w:val="%5)"/>
      <w:lvlJc w:val="left"/>
      <w:pPr>
        <w:ind w:left="5470" w:hanging="420"/>
      </w:pPr>
    </w:lvl>
    <w:lvl w:ilvl="5" w:tentative="0">
      <w:start w:val="1"/>
      <w:numFmt w:val="lowerRoman"/>
      <w:lvlText w:val="%6."/>
      <w:lvlJc w:val="right"/>
      <w:pPr>
        <w:ind w:left="5890" w:hanging="420"/>
      </w:pPr>
    </w:lvl>
    <w:lvl w:ilvl="6" w:tentative="0">
      <w:start w:val="1"/>
      <w:numFmt w:val="decimal"/>
      <w:lvlText w:val="%7."/>
      <w:lvlJc w:val="left"/>
      <w:pPr>
        <w:ind w:left="6310" w:hanging="420"/>
      </w:pPr>
    </w:lvl>
    <w:lvl w:ilvl="7" w:tentative="0">
      <w:start w:val="1"/>
      <w:numFmt w:val="lowerLetter"/>
      <w:lvlText w:val="%8)"/>
      <w:lvlJc w:val="left"/>
      <w:pPr>
        <w:ind w:left="6730" w:hanging="420"/>
      </w:pPr>
    </w:lvl>
    <w:lvl w:ilvl="8" w:tentative="0">
      <w:start w:val="1"/>
      <w:numFmt w:val="lowerRoman"/>
      <w:lvlText w:val="%9."/>
      <w:lvlJc w:val="right"/>
      <w:pPr>
        <w:ind w:left="7150" w:hanging="420"/>
      </w:pPr>
    </w:lvl>
  </w:abstractNum>
  <w:abstractNum w:abstractNumId="8">
    <w:nsid w:val="0068509E"/>
    <w:multiLevelType w:val="multilevel"/>
    <w:tmpl w:val="0068509E"/>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E45745"/>
    <w:multiLevelType w:val="multilevel"/>
    <w:tmpl w:val="00E45745"/>
    <w:lvl w:ilvl="0" w:tentative="0">
      <w:start w:val="1"/>
      <w:numFmt w:val="decimal"/>
      <w:lvlText w:val="%1. "/>
      <w:lvlJc w:val="left"/>
      <w:pPr>
        <w:ind w:left="1130" w:hanging="420"/>
      </w:pPr>
      <w:rPr>
        <w:rFonts w:hint="eastAsia"/>
        <w:b/>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124119E"/>
    <w:multiLevelType w:val="multilevel"/>
    <w:tmpl w:val="0124119E"/>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2BE6067"/>
    <w:multiLevelType w:val="multilevel"/>
    <w:tmpl w:val="02BE6067"/>
    <w:lvl w:ilvl="0" w:tentative="0">
      <w:start w:val="1"/>
      <w:numFmt w:val="decimal"/>
      <w:lvlText w:val="2.4.%1 "/>
      <w:lvlJc w:val="left"/>
      <w:pPr>
        <w:ind w:left="704" w:hanging="420"/>
      </w:pPr>
      <w:rPr>
        <w:rFonts w:hint="default" w:ascii="楷体" w:hAnsi="楷体" w:eastAsia="楷体"/>
        <w:b w:val="0"/>
        <w:strike w:val="0"/>
        <w:color w:val="auto"/>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2">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3E10F03"/>
    <w:multiLevelType w:val="multilevel"/>
    <w:tmpl w:val="03E10F03"/>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6">
    <w:nsid w:val="066E63B6"/>
    <w:multiLevelType w:val="multilevel"/>
    <w:tmpl w:val="066E63B6"/>
    <w:lvl w:ilvl="0" w:tentative="0">
      <w:start w:val="1"/>
      <w:numFmt w:val="decimal"/>
      <w:lvlText w:val="1.5.%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7">
    <w:nsid w:val="07F905BE"/>
    <w:multiLevelType w:val="multilevel"/>
    <w:tmpl w:val="07F905BE"/>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8">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9">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A0171EC"/>
    <w:multiLevelType w:val="multilevel"/>
    <w:tmpl w:val="0A0171EC"/>
    <w:lvl w:ilvl="0" w:tentative="0">
      <w:start w:val="1"/>
      <w:numFmt w:val="chineseCountingThousand"/>
      <w:lvlText w:val="附件%1："/>
      <w:lvlJc w:val="left"/>
      <w:pPr>
        <w:ind w:left="420" w:hanging="420"/>
      </w:pPr>
      <w:rPr>
        <w:rFonts w:hint="eastAsia"/>
        <w:b/>
        <w:strike w:val="0"/>
        <w:sz w:val="32"/>
        <w:szCs w:val="3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DB102E9"/>
    <w:multiLevelType w:val="multilevel"/>
    <w:tmpl w:val="0DB102E9"/>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EB600DC"/>
    <w:multiLevelType w:val="multilevel"/>
    <w:tmpl w:val="0EB600DC"/>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5">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32D68A0"/>
    <w:multiLevelType w:val="multilevel"/>
    <w:tmpl w:val="132D68A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1433242D"/>
    <w:multiLevelType w:val="multilevel"/>
    <w:tmpl w:val="1433242D"/>
    <w:lvl w:ilvl="0" w:tentative="0">
      <w:start w:val="1"/>
      <w:numFmt w:val="decimal"/>
      <w:lvlText w:val="%1）"/>
      <w:lvlJc w:val="left"/>
      <w:pPr>
        <w:ind w:left="906" w:hanging="420"/>
      </w:pPr>
      <w:rPr>
        <w:rFonts w:hint="eastAsia"/>
      </w:rPr>
    </w:lvl>
    <w:lvl w:ilvl="1" w:tentative="0">
      <w:start w:val="1"/>
      <w:numFmt w:val="lowerLetter"/>
      <w:lvlText w:val="%2)"/>
      <w:lvlJc w:val="left"/>
      <w:pPr>
        <w:ind w:left="1326" w:hanging="420"/>
      </w:pPr>
    </w:lvl>
    <w:lvl w:ilvl="2" w:tentative="0">
      <w:start w:val="1"/>
      <w:numFmt w:val="lowerRoman"/>
      <w:lvlText w:val="%3."/>
      <w:lvlJc w:val="right"/>
      <w:pPr>
        <w:ind w:left="1746" w:hanging="420"/>
      </w:pPr>
    </w:lvl>
    <w:lvl w:ilvl="3" w:tentative="0">
      <w:start w:val="1"/>
      <w:numFmt w:val="decimal"/>
      <w:lvlText w:val="%4."/>
      <w:lvlJc w:val="left"/>
      <w:pPr>
        <w:ind w:left="2166" w:hanging="420"/>
      </w:pPr>
    </w:lvl>
    <w:lvl w:ilvl="4" w:tentative="0">
      <w:start w:val="1"/>
      <w:numFmt w:val="lowerLetter"/>
      <w:lvlText w:val="%5)"/>
      <w:lvlJc w:val="left"/>
      <w:pPr>
        <w:ind w:left="2586" w:hanging="420"/>
      </w:pPr>
    </w:lvl>
    <w:lvl w:ilvl="5" w:tentative="0">
      <w:start w:val="1"/>
      <w:numFmt w:val="lowerRoman"/>
      <w:lvlText w:val="%6."/>
      <w:lvlJc w:val="right"/>
      <w:pPr>
        <w:ind w:left="3006" w:hanging="420"/>
      </w:pPr>
    </w:lvl>
    <w:lvl w:ilvl="6" w:tentative="0">
      <w:start w:val="1"/>
      <w:numFmt w:val="decimal"/>
      <w:lvlText w:val="%7."/>
      <w:lvlJc w:val="left"/>
      <w:pPr>
        <w:ind w:left="3426" w:hanging="420"/>
      </w:pPr>
    </w:lvl>
    <w:lvl w:ilvl="7" w:tentative="0">
      <w:start w:val="1"/>
      <w:numFmt w:val="lowerLetter"/>
      <w:lvlText w:val="%8)"/>
      <w:lvlJc w:val="left"/>
      <w:pPr>
        <w:ind w:left="3846" w:hanging="420"/>
      </w:pPr>
    </w:lvl>
    <w:lvl w:ilvl="8" w:tentative="0">
      <w:start w:val="1"/>
      <w:numFmt w:val="lowerRoman"/>
      <w:lvlText w:val="%9."/>
      <w:lvlJc w:val="right"/>
      <w:pPr>
        <w:ind w:left="4266" w:hanging="420"/>
      </w:pPr>
    </w:lvl>
  </w:abstractNum>
  <w:abstractNum w:abstractNumId="28">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29">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0">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16DA66E0"/>
    <w:multiLevelType w:val="multilevel"/>
    <w:tmpl w:val="16DA66E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1A5D1144"/>
    <w:multiLevelType w:val="multilevel"/>
    <w:tmpl w:val="1A5D114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4">
    <w:nsid w:val="1B429471"/>
    <w:multiLevelType w:val="singleLevel"/>
    <w:tmpl w:val="1B429471"/>
    <w:lvl w:ilvl="0" w:tentative="0">
      <w:start w:val="1"/>
      <w:numFmt w:val="decimal"/>
      <w:lvlText w:val="%1."/>
      <w:lvlJc w:val="left"/>
      <w:pPr>
        <w:ind w:left="425" w:hanging="425"/>
      </w:pPr>
      <w:rPr>
        <w:rFonts w:hint="default"/>
      </w:rPr>
    </w:lvl>
  </w:abstractNum>
  <w:abstractNum w:abstractNumId="35">
    <w:nsid w:val="1D75445E"/>
    <w:multiLevelType w:val="multilevel"/>
    <w:tmpl w:val="1D75445E"/>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6">
    <w:nsid w:val="22FF4242"/>
    <w:multiLevelType w:val="multilevel"/>
    <w:tmpl w:val="22FF4242"/>
    <w:lvl w:ilvl="0" w:tentative="0">
      <w:start w:val="1"/>
      <w:numFmt w:val="decimal"/>
      <w:lvlText w:val="%1. "/>
      <w:lvlJc w:val="left"/>
      <w:pPr>
        <w:ind w:left="1413"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37">
    <w:nsid w:val="2354186E"/>
    <w:multiLevelType w:val="multilevel"/>
    <w:tmpl w:val="2354186E"/>
    <w:lvl w:ilvl="0" w:tentative="0">
      <w:start w:val="1"/>
      <w:numFmt w:val="decimal"/>
      <w:lvlText w:val="2.1.%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38">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39">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0">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1">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2">
    <w:nsid w:val="27FE7BA7"/>
    <w:multiLevelType w:val="multilevel"/>
    <w:tmpl w:val="27FE7BA7"/>
    <w:lvl w:ilvl="0" w:tentative="0">
      <w:start w:val="1"/>
      <w:numFmt w:val="decimal"/>
      <w:lvlText w:val="26.1.%1 "/>
      <w:lvlJc w:val="left"/>
      <w:pPr>
        <w:ind w:left="643" w:hanging="420"/>
      </w:pPr>
      <w:rPr>
        <w:rFonts w:hint="default" w:ascii="仿宋" w:hAnsi="仿宋" w:eastAsia="仿宋"/>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43">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44">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2B3D6D97"/>
    <w:multiLevelType w:val="multilevel"/>
    <w:tmpl w:val="2B3D6D97"/>
    <w:lvl w:ilvl="0" w:tentative="0">
      <w:start w:val="1"/>
      <w:numFmt w:val="decimal"/>
      <w:lvlText w:val="%1"/>
      <w:lvlJc w:val="center"/>
      <w:pPr>
        <w:ind w:left="1044" w:hanging="647"/>
      </w:pPr>
      <w:rPr>
        <w:rFonts w:hint="default" w:eastAsia="宋体"/>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2B9070FB"/>
    <w:multiLevelType w:val="multilevel"/>
    <w:tmpl w:val="2B9070FB"/>
    <w:lvl w:ilvl="0" w:tentative="0">
      <w:start w:val="1"/>
      <w:numFmt w:val="decimal"/>
      <w:lvlText w:val="%1."/>
      <w:lvlJc w:val="left"/>
      <w:pPr>
        <w:ind w:left="987" w:hanging="420"/>
      </w:pPr>
      <w:rPr>
        <w:rFonts w:hint="default" w:ascii="宋体" w:hAnsi="宋体" w:eastAsia="宋体"/>
        <w:b w:val="0"/>
        <w:color w:val="auto"/>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8">
    <w:nsid w:val="2C587352"/>
    <w:multiLevelType w:val="multilevel"/>
    <w:tmpl w:val="2C587352"/>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9">
    <w:nsid w:val="2C836235"/>
    <w:multiLevelType w:val="multilevel"/>
    <w:tmpl w:val="2C836235"/>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2CC65A04"/>
    <w:multiLevelType w:val="multilevel"/>
    <w:tmpl w:val="2CC65A04"/>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52">
    <w:nsid w:val="2D850054"/>
    <w:multiLevelType w:val="multilevel"/>
    <w:tmpl w:val="2D850054"/>
    <w:lvl w:ilvl="0" w:tentative="0">
      <w:start w:val="1"/>
      <w:numFmt w:val="chineseCountingThousand"/>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3">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2EEA7C99"/>
    <w:multiLevelType w:val="multilevel"/>
    <w:tmpl w:val="2EEA7C99"/>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311832AE"/>
    <w:multiLevelType w:val="multilevel"/>
    <w:tmpl w:val="311832AE"/>
    <w:lvl w:ilvl="0" w:tentative="0">
      <w:start w:val="1"/>
      <w:numFmt w:val="decimal"/>
      <w:lvlText w:val="19.%1"/>
      <w:lvlJc w:val="left"/>
      <w:pPr>
        <w:ind w:left="1271"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7">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34067B01"/>
    <w:multiLevelType w:val="multilevel"/>
    <w:tmpl w:val="34067B01"/>
    <w:lvl w:ilvl="0" w:tentative="0">
      <w:start w:val="1"/>
      <w:numFmt w:val="decimal"/>
      <w:lvlText w:val="(%1) "/>
      <w:lvlJc w:val="left"/>
      <w:pPr>
        <w:ind w:left="840" w:hanging="420"/>
      </w:pPr>
      <w:rPr>
        <w:rFonts w:hint="eastAsia"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348D551D"/>
    <w:multiLevelType w:val="multilevel"/>
    <w:tmpl w:val="348D551D"/>
    <w:lvl w:ilvl="0" w:tentative="0">
      <w:start w:val="1"/>
      <w:numFmt w:val="decimal"/>
      <w:lvlText w:val="1.4.%1 "/>
      <w:lvlJc w:val="left"/>
      <w:pPr>
        <w:ind w:left="987" w:hanging="420"/>
      </w:pPr>
      <w:rPr>
        <w:rFonts w:hint="default" w:ascii="楷体" w:hAnsi="楷体" w:eastAsia="楷体"/>
        <w:b w:val="0"/>
        <w:strike w:val="0"/>
        <w:color w:val="auto"/>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60">
    <w:nsid w:val="35442C9F"/>
    <w:multiLevelType w:val="multilevel"/>
    <w:tmpl w:val="35442C9F"/>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1">
    <w:nsid w:val="37434FB1"/>
    <w:multiLevelType w:val="multilevel"/>
    <w:tmpl w:val="37434FB1"/>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38750D2E"/>
    <w:multiLevelType w:val="multilevel"/>
    <w:tmpl w:val="38750D2E"/>
    <w:lvl w:ilvl="0" w:tentative="0">
      <w:start w:val="1"/>
      <w:numFmt w:val="decimal"/>
      <w:pStyle w:val="439"/>
      <w:suff w:val="nothing"/>
      <w:lvlText w:val="表%1　"/>
      <w:lvlJc w:val="left"/>
      <w:pPr>
        <w:ind w:left="378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4">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39254225"/>
    <w:multiLevelType w:val="singleLevel"/>
    <w:tmpl w:val="39254225"/>
    <w:lvl w:ilvl="0" w:tentative="0">
      <w:start w:val="1"/>
      <w:numFmt w:val="decimal"/>
      <w:suff w:val="nothing"/>
      <w:lvlText w:val="（%1）"/>
      <w:lvlJc w:val="left"/>
    </w:lvl>
  </w:abstractNum>
  <w:abstractNum w:abstractNumId="66">
    <w:nsid w:val="3CAD07C4"/>
    <w:multiLevelType w:val="multilevel"/>
    <w:tmpl w:val="3CAD07C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7">
    <w:nsid w:val="3CD27C5B"/>
    <w:multiLevelType w:val="multilevel"/>
    <w:tmpl w:val="3CD27C5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8">
    <w:nsid w:val="40E6015E"/>
    <w:multiLevelType w:val="multilevel"/>
    <w:tmpl w:val="40E6015E"/>
    <w:lvl w:ilvl="0" w:tentative="0">
      <w:start w:val="1"/>
      <w:numFmt w:val="decimal"/>
      <w:lvlText w:val="28.2.%1 "/>
      <w:lvlJc w:val="left"/>
      <w:pPr>
        <w:ind w:left="643" w:hanging="420"/>
      </w:pPr>
      <w:rPr>
        <w:rFonts w:hint="default" w:ascii="仿宋" w:hAnsi="仿宋" w:eastAsia="仿宋"/>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69">
    <w:nsid w:val="41730A17"/>
    <w:multiLevelType w:val="multilevel"/>
    <w:tmpl w:val="41730A17"/>
    <w:lvl w:ilvl="0" w:tentative="0">
      <w:start w:val="1"/>
      <w:numFmt w:val="decimal"/>
      <w:lvlText w:val="20.%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70">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44357922"/>
    <w:multiLevelType w:val="multilevel"/>
    <w:tmpl w:val="44357922"/>
    <w:lvl w:ilvl="0" w:tentative="0">
      <w:start w:val="1"/>
      <w:numFmt w:val="decimal"/>
      <w:lvlText w:val="(%1) "/>
      <w:lvlJc w:val="left"/>
      <w:pPr>
        <w:ind w:left="840" w:hanging="420"/>
      </w:pPr>
      <w:rPr>
        <w:rFonts w:hint="eastAsia"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49C131F2"/>
    <w:multiLevelType w:val="multilevel"/>
    <w:tmpl w:val="49C131F2"/>
    <w:lvl w:ilvl="0" w:tentative="0">
      <w:start w:val="1"/>
      <w:numFmt w:val="decimal"/>
      <w:lvlText w:val="1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74">
    <w:nsid w:val="4EAF5455"/>
    <w:multiLevelType w:val="multilevel"/>
    <w:tmpl w:val="4EAF5455"/>
    <w:lvl w:ilvl="0" w:tentative="0">
      <w:start w:val="1"/>
      <w:numFmt w:val="chineseCountingThousand"/>
      <w:lvlText w:val="第%1章 "/>
      <w:lvlJc w:val="left"/>
      <w:pPr>
        <w:ind w:left="467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505F200A"/>
    <w:multiLevelType w:val="multilevel"/>
    <w:tmpl w:val="505F200A"/>
    <w:lvl w:ilvl="0" w:tentative="0">
      <w:start w:val="1"/>
      <w:numFmt w:val="decimal"/>
      <w:lvlText w:val="%1. "/>
      <w:lvlJc w:val="left"/>
      <w:pPr>
        <w:ind w:left="846" w:hanging="420"/>
      </w:pPr>
      <w:rPr>
        <w:rFonts w:hint="eastAsia"/>
        <w:b/>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6">
    <w:nsid w:val="53FC3277"/>
    <w:multiLevelType w:val="multilevel"/>
    <w:tmpl w:val="53FC3277"/>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77">
    <w:nsid w:val="54AC2495"/>
    <w:multiLevelType w:val="multilevel"/>
    <w:tmpl w:val="54AC2495"/>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56437F09"/>
    <w:multiLevelType w:val="multilevel"/>
    <w:tmpl w:val="56437F09"/>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437"/>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9">
    <w:nsid w:val="570117E4"/>
    <w:multiLevelType w:val="multilevel"/>
    <w:tmpl w:val="570117E4"/>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583C40BA"/>
    <w:multiLevelType w:val="multilevel"/>
    <w:tmpl w:val="583C40B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2">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83">
    <w:nsid w:val="5AC6264A"/>
    <w:multiLevelType w:val="multilevel"/>
    <w:tmpl w:val="5AC6264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4">
    <w:nsid w:val="5E7448BA"/>
    <w:multiLevelType w:val="multilevel"/>
    <w:tmpl w:val="5E7448BA"/>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5EB811DC"/>
    <w:multiLevelType w:val="multilevel"/>
    <w:tmpl w:val="5EB811DC"/>
    <w:lvl w:ilvl="0" w:tentative="0">
      <w:start w:val="1"/>
      <w:numFmt w:val="decimal"/>
      <w:lvlText w:val="%1 "/>
      <w:lvlJc w:val="left"/>
      <w:pPr>
        <w:ind w:left="643" w:hanging="420"/>
      </w:pPr>
      <w:rPr>
        <w:rFonts w:hint="default" w:ascii="楷体" w:hAnsi="楷体" w:eastAsia="楷体"/>
        <w:b w:val="0"/>
        <w:strike w:val="0"/>
        <w:color w:val="auto"/>
      </w:rPr>
    </w:lvl>
    <w:lvl w:ilvl="1" w:tentative="0">
      <w:start w:val="1"/>
      <w:numFmt w:val="decimal"/>
      <w:lvlText w:val="(%2) "/>
      <w:lvlJc w:val="left"/>
      <w:pPr>
        <w:ind w:left="840" w:hanging="420"/>
      </w:pPr>
      <w:rPr>
        <w:rFonts w:hint="eastAsia" w:asciiTheme="minorEastAsia" w:hAnsiTheme="minorEastAsia" w:eastAsiaTheme="minor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60AB47ED"/>
    <w:multiLevelType w:val="multilevel"/>
    <w:tmpl w:val="60AB47ED"/>
    <w:lvl w:ilvl="0" w:tentative="0">
      <w:start w:val="1"/>
      <w:numFmt w:val="decimal"/>
      <w:lvlText w:val="2.3.%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87">
    <w:nsid w:val="61F95093"/>
    <w:multiLevelType w:val="multilevel"/>
    <w:tmpl w:val="61F95093"/>
    <w:lvl w:ilvl="0" w:tentative="0">
      <w:start w:val="1"/>
      <w:numFmt w:val="decimal"/>
      <w:lvlText w:val="3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630C18EE"/>
    <w:multiLevelType w:val="multilevel"/>
    <w:tmpl w:val="630C18EE"/>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64031BD7"/>
    <w:multiLevelType w:val="multilevel"/>
    <w:tmpl w:val="64031BD7"/>
    <w:lvl w:ilvl="0" w:tentative="0">
      <w:start w:val="1"/>
      <w:numFmt w:val="chineseCountingThousand"/>
      <w:lvlText w:val="（%1）"/>
      <w:lvlJc w:val="left"/>
      <w:pPr>
        <w:ind w:left="90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91">
    <w:nsid w:val="64E31E93"/>
    <w:multiLevelType w:val="multilevel"/>
    <w:tmpl w:val="64E31E93"/>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68AB399A"/>
    <w:multiLevelType w:val="multilevel"/>
    <w:tmpl w:val="68AB399A"/>
    <w:lvl w:ilvl="0" w:tentative="0">
      <w:start w:val="1"/>
      <w:numFmt w:val="decimal"/>
      <w:lvlText w:val="(%1) "/>
      <w:lvlJc w:val="left"/>
      <w:pPr>
        <w:ind w:left="840" w:hanging="420"/>
      </w:pPr>
      <w:rPr>
        <w:rFonts w:hint="eastAsia"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3">
    <w:nsid w:val="69647823"/>
    <w:multiLevelType w:val="multilevel"/>
    <w:tmpl w:val="69647823"/>
    <w:lvl w:ilvl="0" w:tentative="0">
      <w:start w:val="1"/>
      <w:numFmt w:val="decimal"/>
      <w:lvlText w:val="3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4">
    <w:nsid w:val="70523CE7"/>
    <w:multiLevelType w:val="multilevel"/>
    <w:tmpl w:val="70523CE7"/>
    <w:lvl w:ilvl="0" w:tentative="0">
      <w:start w:val="1"/>
      <w:numFmt w:val="decimal"/>
      <w:lvlText w:val="1.3.%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95">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96">
    <w:nsid w:val="71581402"/>
    <w:multiLevelType w:val="multilevel"/>
    <w:tmpl w:val="71581402"/>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7">
    <w:nsid w:val="71731B18"/>
    <w:multiLevelType w:val="multilevel"/>
    <w:tmpl w:val="71731B18"/>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8">
    <w:nsid w:val="730B37A3"/>
    <w:multiLevelType w:val="multilevel"/>
    <w:tmpl w:val="730B37A3"/>
    <w:lvl w:ilvl="0" w:tentative="0">
      <w:start w:val="1"/>
      <w:numFmt w:val="decimal"/>
      <w:lvlText w:val="2.%1 "/>
      <w:lvlJc w:val="left"/>
      <w:pPr>
        <w:ind w:left="420" w:hanging="420"/>
      </w:pPr>
      <w:rPr>
        <w:rFonts w:hint="default" w:ascii="仿宋" w:hAnsi="仿宋" w:eastAsia="仿宋"/>
        <w:b/>
        <w:color w:val="auto"/>
      </w:rPr>
    </w:lvl>
    <w:lvl w:ilvl="1" w:tentative="0">
      <w:start w:val="1"/>
      <w:numFmt w:val="decimal"/>
      <w:lvlText w:val="%2、"/>
      <w:lvlJc w:val="left"/>
      <w:pPr>
        <w:ind w:left="1197" w:hanging="825"/>
      </w:pPr>
      <w:rPr>
        <w:rFonts w:hint="default"/>
      </w:r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99">
    <w:nsid w:val="73D44C61"/>
    <w:multiLevelType w:val="multilevel"/>
    <w:tmpl w:val="73D44C61"/>
    <w:lvl w:ilvl="0" w:tentative="0">
      <w:start w:val="1"/>
      <w:numFmt w:val="decimal"/>
      <w:lvlText w:val="%1."/>
      <w:lvlJc w:val="left"/>
      <w:pPr>
        <w:ind w:left="902" w:hanging="420"/>
      </w:pPr>
      <w:rPr>
        <w:rFonts w:hint="default" w:ascii="宋体" w:hAnsi="宋体" w:eastAsia="宋体"/>
        <w:b w:val="0"/>
        <w:i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00">
    <w:nsid w:val="769621F4"/>
    <w:multiLevelType w:val="multilevel"/>
    <w:tmpl w:val="769621F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01">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2">
    <w:nsid w:val="786B7301"/>
    <w:multiLevelType w:val="multilevel"/>
    <w:tmpl w:val="786B7301"/>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3">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sz w:val="24"/>
        <w:szCs w:val="24"/>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04">
    <w:nsid w:val="7A0C6CFB"/>
    <w:multiLevelType w:val="multilevel"/>
    <w:tmpl w:val="7A0C6CFB"/>
    <w:lvl w:ilvl="0" w:tentative="0">
      <w:start w:val="1"/>
      <w:numFmt w:val="decimal"/>
      <w:lvlText w:val="2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5">
    <w:nsid w:val="7C4410C5"/>
    <w:multiLevelType w:val="multilevel"/>
    <w:tmpl w:val="7C4410C5"/>
    <w:lvl w:ilvl="0" w:tentative="0">
      <w:start w:val="1"/>
      <w:numFmt w:val="none"/>
      <w:pStyle w:val="263"/>
      <w:suff w:val="nothing"/>
      <w:lvlText w:val="%1"/>
      <w:lvlJc w:val="left"/>
      <w:pPr>
        <w:ind w:left="0" w:firstLine="0"/>
      </w:pPr>
      <w:rPr>
        <w:rFonts w:hint="default"/>
      </w:rPr>
    </w:lvl>
    <w:lvl w:ilvl="1" w:tentative="0">
      <w:start w:val="1"/>
      <w:numFmt w:val="decimal"/>
      <w:pStyle w:val="264"/>
      <w:lvlText w:val="%2."/>
      <w:lvlJc w:val="left"/>
      <w:pPr>
        <w:tabs>
          <w:tab w:val="left" w:pos="720"/>
        </w:tabs>
        <w:ind w:left="720" w:hanging="720"/>
      </w:pPr>
      <w:rPr>
        <w:rFonts w:hint="default"/>
      </w:rPr>
    </w:lvl>
    <w:lvl w:ilvl="2" w:tentative="0">
      <w:start w:val="1"/>
      <w:numFmt w:val="lowerLetter"/>
      <w:pStyle w:val="260"/>
      <w:lvlText w:val="(%3)"/>
      <w:lvlJc w:val="left"/>
      <w:pPr>
        <w:tabs>
          <w:tab w:val="left" w:pos="1080"/>
        </w:tabs>
        <w:ind w:left="720" w:hanging="360"/>
      </w:pPr>
      <w:rPr>
        <w:rFonts w:hint="default"/>
      </w:rPr>
    </w:lvl>
    <w:lvl w:ilvl="3" w:tentative="0">
      <w:start w:val="1"/>
      <w:numFmt w:val="lowerRoman"/>
      <w:pStyle w:val="265"/>
      <w:lvlText w:val="(%4)"/>
      <w:lvlJc w:val="left"/>
      <w:pPr>
        <w:tabs>
          <w:tab w:val="left" w:pos="1800"/>
        </w:tabs>
        <w:ind w:left="1080" w:hanging="360"/>
      </w:pPr>
      <w:rPr>
        <w:rFonts w:hint="default"/>
      </w:rPr>
    </w:lvl>
    <w:lvl w:ilvl="4" w:tentative="0">
      <w:start w:val="1"/>
      <w:numFmt w:val="lowerLetter"/>
      <w:lvlText w:val="%5."/>
      <w:lvlJc w:val="left"/>
      <w:pPr>
        <w:tabs>
          <w:tab w:val="left" w:pos="1440"/>
        </w:tabs>
        <w:ind w:left="1440" w:hanging="360"/>
      </w:pPr>
      <w:rPr>
        <w:rFonts w:hint="default"/>
      </w:rPr>
    </w:lvl>
    <w:lvl w:ilvl="5" w:tentative="0">
      <w:start w:val="1"/>
      <w:numFmt w:val="lowerRoman"/>
      <w:pStyle w:val="271"/>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106">
    <w:nsid w:val="7C4410C6"/>
    <w:multiLevelType w:val="multilevel"/>
    <w:tmpl w:val="7C4410C6"/>
    <w:lvl w:ilvl="0" w:tentative="0">
      <w:start w:val="1"/>
      <w:numFmt w:val="none"/>
      <w:pStyle w:val="275"/>
      <w:suff w:val="nothing"/>
      <w:lvlText w:val="%1"/>
      <w:lvlJc w:val="left"/>
      <w:pPr>
        <w:ind w:left="0" w:firstLine="0"/>
      </w:pPr>
      <w:rPr>
        <w:rFonts w:hint="default"/>
      </w:rPr>
    </w:lvl>
    <w:lvl w:ilvl="1" w:tentative="0">
      <w:start w:val="1"/>
      <w:numFmt w:val="decimal"/>
      <w:pStyle w:val="276"/>
      <w:lvlText w:val="%2."/>
      <w:lvlJc w:val="left"/>
      <w:pPr>
        <w:tabs>
          <w:tab w:val="left" w:pos="720"/>
        </w:tabs>
        <w:ind w:left="720" w:hanging="720"/>
      </w:pPr>
      <w:rPr>
        <w:rFonts w:hint="default"/>
      </w:rPr>
    </w:lvl>
    <w:lvl w:ilvl="2" w:tentative="0">
      <w:start w:val="1"/>
      <w:numFmt w:val="lowerLetter"/>
      <w:pStyle w:val="272"/>
      <w:lvlText w:val="(%3)"/>
      <w:lvlJc w:val="left"/>
      <w:pPr>
        <w:tabs>
          <w:tab w:val="left" w:pos="1080"/>
        </w:tabs>
        <w:ind w:left="720" w:hanging="360"/>
      </w:pPr>
      <w:rPr>
        <w:rFonts w:hint="default"/>
      </w:rPr>
    </w:lvl>
    <w:lvl w:ilvl="3" w:tentative="0">
      <w:start w:val="1"/>
      <w:numFmt w:val="lowerRoman"/>
      <w:pStyle w:val="277"/>
      <w:lvlText w:val="(%4)"/>
      <w:lvlJc w:val="left"/>
      <w:pPr>
        <w:tabs>
          <w:tab w:val="left" w:pos="1800"/>
        </w:tabs>
        <w:ind w:left="1080" w:hanging="360"/>
      </w:pPr>
      <w:rPr>
        <w:rFonts w:hint="default"/>
      </w:rPr>
    </w:lvl>
    <w:lvl w:ilvl="4" w:tentative="0">
      <w:start w:val="1"/>
      <w:numFmt w:val="lowerLetter"/>
      <w:lvlText w:val="%5."/>
      <w:lvlJc w:val="left"/>
      <w:pPr>
        <w:tabs>
          <w:tab w:val="left" w:pos="1440"/>
        </w:tabs>
        <w:ind w:left="1440" w:hanging="360"/>
      </w:pPr>
      <w:rPr>
        <w:rFonts w:hint="default"/>
      </w:rPr>
    </w:lvl>
    <w:lvl w:ilvl="5" w:tentative="0">
      <w:start w:val="1"/>
      <w:numFmt w:val="lowerRoman"/>
      <w:pStyle w:val="283"/>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107">
    <w:nsid w:val="7C4410C7"/>
    <w:multiLevelType w:val="multilevel"/>
    <w:tmpl w:val="7C4410C7"/>
    <w:lvl w:ilvl="0" w:tentative="0">
      <w:start w:val="1"/>
      <w:numFmt w:val="none"/>
      <w:pStyle w:val="287"/>
      <w:suff w:val="nothing"/>
      <w:lvlText w:val="%1"/>
      <w:lvlJc w:val="left"/>
      <w:pPr>
        <w:ind w:left="0" w:firstLine="0"/>
      </w:pPr>
      <w:rPr>
        <w:rFonts w:hint="default"/>
      </w:rPr>
    </w:lvl>
    <w:lvl w:ilvl="1" w:tentative="0">
      <w:start w:val="1"/>
      <w:numFmt w:val="decimal"/>
      <w:pStyle w:val="288"/>
      <w:lvlText w:val="%2."/>
      <w:lvlJc w:val="left"/>
      <w:pPr>
        <w:tabs>
          <w:tab w:val="left" w:pos="720"/>
        </w:tabs>
        <w:ind w:left="720" w:hanging="720"/>
      </w:pPr>
      <w:rPr>
        <w:rFonts w:hint="default"/>
      </w:rPr>
    </w:lvl>
    <w:lvl w:ilvl="2" w:tentative="0">
      <w:start w:val="1"/>
      <w:numFmt w:val="lowerLetter"/>
      <w:pStyle w:val="284"/>
      <w:lvlText w:val="(%3)"/>
      <w:lvlJc w:val="left"/>
      <w:pPr>
        <w:tabs>
          <w:tab w:val="left" w:pos="1080"/>
        </w:tabs>
        <w:ind w:left="720" w:hanging="360"/>
      </w:pPr>
      <w:rPr>
        <w:rFonts w:hint="default"/>
      </w:rPr>
    </w:lvl>
    <w:lvl w:ilvl="3" w:tentative="0">
      <w:start w:val="1"/>
      <w:numFmt w:val="lowerRoman"/>
      <w:pStyle w:val="289"/>
      <w:lvlText w:val="(%4)"/>
      <w:lvlJc w:val="left"/>
      <w:pPr>
        <w:tabs>
          <w:tab w:val="left" w:pos="1800"/>
        </w:tabs>
        <w:ind w:left="1080" w:hanging="360"/>
      </w:pPr>
      <w:rPr>
        <w:rFonts w:hint="default"/>
      </w:rPr>
    </w:lvl>
    <w:lvl w:ilvl="4" w:tentative="0">
      <w:start w:val="1"/>
      <w:numFmt w:val="lowerLetter"/>
      <w:lvlText w:val="%5."/>
      <w:lvlJc w:val="left"/>
      <w:pPr>
        <w:tabs>
          <w:tab w:val="left" w:pos="1440"/>
        </w:tabs>
        <w:ind w:left="1440" w:hanging="360"/>
      </w:pPr>
      <w:rPr>
        <w:rFonts w:hint="default"/>
      </w:rPr>
    </w:lvl>
    <w:lvl w:ilvl="5" w:tentative="0">
      <w:start w:val="1"/>
      <w:numFmt w:val="lowerRoman"/>
      <w:pStyle w:val="295"/>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108">
    <w:nsid w:val="7C4410C8"/>
    <w:multiLevelType w:val="multilevel"/>
    <w:tmpl w:val="7C4410C8"/>
    <w:lvl w:ilvl="0" w:tentative="0">
      <w:start w:val="1"/>
      <w:numFmt w:val="none"/>
      <w:pStyle w:val="299"/>
      <w:suff w:val="nothing"/>
      <w:lvlText w:val="%1"/>
      <w:lvlJc w:val="left"/>
      <w:pPr>
        <w:ind w:left="0" w:firstLine="0"/>
      </w:pPr>
      <w:rPr>
        <w:rFonts w:hint="default"/>
      </w:rPr>
    </w:lvl>
    <w:lvl w:ilvl="1" w:tentative="0">
      <w:start w:val="1"/>
      <w:numFmt w:val="decimal"/>
      <w:pStyle w:val="300"/>
      <w:lvlText w:val="%2."/>
      <w:lvlJc w:val="left"/>
      <w:pPr>
        <w:tabs>
          <w:tab w:val="left" w:pos="720"/>
        </w:tabs>
        <w:ind w:left="720" w:hanging="720"/>
      </w:pPr>
      <w:rPr>
        <w:rFonts w:hint="default"/>
      </w:rPr>
    </w:lvl>
    <w:lvl w:ilvl="2" w:tentative="0">
      <w:start w:val="1"/>
      <w:numFmt w:val="lowerLetter"/>
      <w:pStyle w:val="296"/>
      <w:lvlText w:val="(%3)"/>
      <w:lvlJc w:val="left"/>
      <w:pPr>
        <w:tabs>
          <w:tab w:val="left" w:pos="1080"/>
        </w:tabs>
        <w:ind w:left="720" w:hanging="360"/>
      </w:pPr>
      <w:rPr>
        <w:rFonts w:hint="default"/>
      </w:rPr>
    </w:lvl>
    <w:lvl w:ilvl="3" w:tentative="0">
      <w:start w:val="1"/>
      <w:numFmt w:val="lowerRoman"/>
      <w:pStyle w:val="301"/>
      <w:lvlText w:val="(%4)"/>
      <w:lvlJc w:val="left"/>
      <w:pPr>
        <w:tabs>
          <w:tab w:val="left" w:pos="1800"/>
        </w:tabs>
        <w:ind w:left="1080" w:hanging="360"/>
      </w:pPr>
      <w:rPr>
        <w:rFonts w:hint="default"/>
      </w:rPr>
    </w:lvl>
    <w:lvl w:ilvl="4" w:tentative="0">
      <w:start w:val="1"/>
      <w:numFmt w:val="lowerLetter"/>
      <w:lvlText w:val="%5."/>
      <w:lvlJc w:val="left"/>
      <w:pPr>
        <w:tabs>
          <w:tab w:val="left" w:pos="1440"/>
        </w:tabs>
        <w:ind w:left="1440" w:hanging="360"/>
      </w:pPr>
      <w:rPr>
        <w:rFonts w:hint="default"/>
      </w:rPr>
    </w:lvl>
    <w:lvl w:ilvl="5" w:tentative="0">
      <w:start w:val="1"/>
      <w:numFmt w:val="lowerRoman"/>
      <w:pStyle w:val="307"/>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109">
    <w:nsid w:val="7C4410C9"/>
    <w:multiLevelType w:val="multilevel"/>
    <w:tmpl w:val="7C4410C9"/>
    <w:lvl w:ilvl="0" w:tentative="0">
      <w:start w:val="1"/>
      <w:numFmt w:val="none"/>
      <w:pStyle w:val="311"/>
      <w:suff w:val="nothing"/>
      <w:lvlText w:val="%1"/>
      <w:lvlJc w:val="left"/>
      <w:pPr>
        <w:ind w:left="0" w:firstLine="0"/>
      </w:pPr>
      <w:rPr>
        <w:rFonts w:hint="default"/>
      </w:rPr>
    </w:lvl>
    <w:lvl w:ilvl="1" w:tentative="0">
      <w:start w:val="1"/>
      <w:numFmt w:val="decimal"/>
      <w:pStyle w:val="312"/>
      <w:lvlText w:val="%2."/>
      <w:lvlJc w:val="left"/>
      <w:pPr>
        <w:tabs>
          <w:tab w:val="left" w:pos="720"/>
        </w:tabs>
        <w:ind w:left="720" w:hanging="720"/>
      </w:pPr>
      <w:rPr>
        <w:rFonts w:hint="default"/>
      </w:rPr>
    </w:lvl>
    <w:lvl w:ilvl="2" w:tentative="0">
      <w:start w:val="1"/>
      <w:numFmt w:val="lowerLetter"/>
      <w:pStyle w:val="308"/>
      <w:lvlText w:val="(%3)"/>
      <w:lvlJc w:val="left"/>
      <w:pPr>
        <w:tabs>
          <w:tab w:val="left" w:pos="1080"/>
        </w:tabs>
        <w:ind w:left="720" w:hanging="360"/>
      </w:pPr>
      <w:rPr>
        <w:rFonts w:hint="default"/>
      </w:rPr>
    </w:lvl>
    <w:lvl w:ilvl="3" w:tentative="0">
      <w:start w:val="1"/>
      <w:numFmt w:val="lowerRoman"/>
      <w:pStyle w:val="313"/>
      <w:lvlText w:val="(%4)"/>
      <w:lvlJc w:val="left"/>
      <w:pPr>
        <w:tabs>
          <w:tab w:val="left" w:pos="1800"/>
        </w:tabs>
        <w:ind w:left="1080" w:hanging="360"/>
      </w:pPr>
      <w:rPr>
        <w:rFonts w:hint="default"/>
      </w:rPr>
    </w:lvl>
    <w:lvl w:ilvl="4" w:tentative="0">
      <w:start w:val="1"/>
      <w:numFmt w:val="lowerLetter"/>
      <w:lvlText w:val="%5."/>
      <w:lvlJc w:val="left"/>
      <w:pPr>
        <w:tabs>
          <w:tab w:val="left" w:pos="1440"/>
        </w:tabs>
        <w:ind w:left="1440" w:hanging="360"/>
      </w:pPr>
      <w:rPr>
        <w:rFonts w:hint="default"/>
      </w:rPr>
    </w:lvl>
    <w:lvl w:ilvl="5" w:tentative="0">
      <w:start w:val="1"/>
      <w:numFmt w:val="lowerRoman"/>
      <w:pStyle w:val="319"/>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110">
    <w:nsid w:val="7C4410CA"/>
    <w:multiLevelType w:val="multilevel"/>
    <w:tmpl w:val="7C4410CA"/>
    <w:lvl w:ilvl="0" w:tentative="0">
      <w:start w:val="1"/>
      <w:numFmt w:val="none"/>
      <w:pStyle w:val="323"/>
      <w:suff w:val="nothing"/>
      <w:lvlText w:val="%1"/>
      <w:lvlJc w:val="left"/>
      <w:pPr>
        <w:ind w:left="0" w:firstLine="0"/>
      </w:pPr>
      <w:rPr>
        <w:rFonts w:hint="default"/>
      </w:rPr>
    </w:lvl>
    <w:lvl w:ilvl="1" w:tentative="0">
      <w:start w:val="1"/>
      <w:numFmt w:val="decimal"/>
      <w:pStyle w:val="324"/>
      <w:lvlText w:val="%2."/>
      <w:lvlJc w:val="left"/>
      <w:pPr>
        <w:tabs>
          <w:tab w:val="left" w:pos="720"/>
        </w:tabs>
        <w:ind w:left="720" w:hanging="720"/>
      </w:pPr>
      <w:rPr>
        <w:rFonts w:hint="default"/>
      </w:rPr>
    </w:lvl>
    <w:lvl w:ilvl="2" w:tentative="0">
      <w:start w:val="1"/>
      <w:numFmt w:val="lowerLetter"/>
      <w:pStyle w:val="320"/>
      <w:lvlText w:val="(%3)"/>
      <w:lvlJc w:val="left"/>
      <w:pPr>
        <w:tabs>
          <w:tab w:val="left" w:pos="1080"/>
        </w:tabs>
        <w:ind w:left="720" w:hanging="360"/>
      </w:pPr>
      <w:rPr>
        <w:rFonts w:hint="default"/>
      </w:rPr>
    </w:lvl>
    <w:lvl w:ilvl="3" w:tentative="0">
      <w:start w:val="1"/>
      <w:numFmt w:val="lowerRoman"/>
      <w:pStyle w:val="325"/>
      <w:lvlText w:val="(%4)"/>
      <w:lvlJc w:val="left"/>
      <w:pPr>
        <w:tabs>
          <w:tab w:val="left" w:pos="1800"/>
        </w:tabs>
        <w:ind w:left="1080" w:hanging="360"/>
      </w:pPr>
      <w:rPr>
        <w:rFonts w:hint="default"/>
      </w:rPr>
    </w:lvl>
    <w:lvl w:ilvl="4" w:tentative="0">
      <w:start w:val="1"/>
      <w:numFmt w:val="lowerLetter"/>
      <w:lvlText w:val="%5."/>
      <w:lvlJc w:val="left"/>
      <w:pPr>
        <w:tabs>
          <w:tab w:val="left" w:pos="1440"/>
        </w:tabs>
        <w:ind w:left="1440" w:hanging="360"/>
      </w:pPr>
      <w:rPr>
        <w:rFonts w:hint="default"/>
      </w:rPr>
    </w:lvl>
    <w:lvl w:ilvl="5" w:tentative="0">
      <w:start w:val="1"/>
      <w:numFmt w:val="lowerRoman"/>
      <w:pStyle w:val="331"/>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111">
    <w:nsid w:val="7C4410CB"/>
    <w:multiLevelType w:val="multilevel"/>
    <w:tmpl w:val="7C4410CB"/>
    <w:lvl w:ilvl="0" w:tentative="0">
      <w:start w:val="1"/>
      <w:numFmt w:val="none"/>
      <w:pStyle w:val="335"/>
      <w:suff w:val="nothing"/>
      <w:lvlText w:val="%1"/>
      <w:lvlJc w:val="left"/>
      <w:pPr>
        <w:ind w:left="0" w:firstLine="0"/>
      </w:pPr>
      <w:rPr>
        <w:rFonts w:hint="default"/>
      </w:rPr>
    </w:lvl>
    <w:lvl w:ilvl="1" w:tentative="0">
      <w:start w:val="1"/>
      <w:numFmt w:val="decimal"/>
      <w:pStyle w:val="336"/>
      <w:lvlText w:val="%2."/>
      <w:lvlJc w:val="left"/>
      <w:pPr>
        <w:tabs>
          <w:tab w:val="left" w:pos="720"/>
        </w:tabs>
        <w:ind w:left="720" w:hanging="720"/>
      </w:pPr>
      <w:rPr>
        <w:rFonts w:hint="default"/>
      </w:rPr>
    </w:lvl>
    <w:lvl w:ilvl="2" w:tentative="0">
      <w:start w:val="1"/>
      <w:numFmt w:val="lowerLetter"/>
      <w:pStyle w:val="332"/>
      <w:lvlText w:val="(%3)"/>
      <w:lvlJc w:val="left"/>
      <w:pPr>
        <w:tabs>
          <w:tab w:val="left" w:pos="1080"/>
        </w:tabs>
        <w:ind w:left="720" w:hanging="360"/>
      </w:pPr>
      <w:rPr>
        <w:rFonts w:hint="default"/>
      </w:rPr>
    </w:lvl>
    <w:lvl w:ilvl="3" w:tentative="0">
      <w:start w:val="1"/>
      <w:numFmt w:val="lowerRoman"/>
      <w:pStyle w:val="337"/>
      <w:lvlText w:val="(%4)"/>
      <w:lvlJc w:val="left"/>
      <w:pPr>
        <w:tabs>
          <w:tab w:val="left" w:pos="1800"/>
        </w:tabs>
        <w:ind w:left="1080" w:hanging="360"/>
      </w:pPr>
      <w:rPr>
        <w:rFonts w:hint="default"/>
      </w:rPr>
    </w:lvl>
    <w:lvl w:ilvl="4" w:tentative="0">
      <w:start w:val="1"/>
      <w:numFmt w:val="lowerLetter"/>
      <w:lvlText w:val="%5."/>
      <w:lvlJc w:val="left"/>
      <w:pPr>
        <w:tabs>
          <w:tab w:val="left" w:pos="1440"/>
        </w:tabs>
        <w:ind w:left="1440" w:hanging="360"/>
      </w:pPr>
      <w:rPr>
        <w:rFonts w:hint="default"/>
      </w:rPr>
    </w:lvl>
    <w:lvl w:ilvl="5" w:tentative="0">
      <w:start w:val="1"/>
      <w:numFmt w:val="lowerRoman"/>
      <w:pStyle w:val="343"/>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112">
    <w:nsid w:val="7C4410CC"/>
    <w:multiLevelType w:val="multilevel"/>
    <w:tmpl w:val="7C4410CC"/>
    <w:lvl w:ilvl="0" w:tentative="0">
      <w:start w:val="1"/>
      <w:numFmt w:val="none"/>
      <w:pStyle w:val="350"/>
      <w:suff w:val="nothing"/>
      <w:lvlText w:val="%1"/>
      <w:lvlJc w:val="left"/>
      <w:pPr>
        <w:ind w:left="0" w:firstLine="0"/>
      </w:pPr>
      <w:rPr>
        <w:rFonts w:hint="default"/>
      </w:rPr>
    </w:lvl>
    <w:lvl w:ilvl="1" w:tentative="0">
      <w:start w:val="1"/>
      <w:numFmt w:val="decimal"/>
      <w:pStyle w:val="351"/>
      <w:lvlText w:val="%2."/>
      <w:lvlJc w:val="left"/>
      <w:pPr>
        <w:tabs>
          <w:tab w:val="left" w:pos="720"/>
        </w:tabs>
        <w:ind w:left="720" w:hanging="720"/>
      </w:pPr>
      <w:rPr>
        <w:rFonts w:hint="default"/>
      </w:rPr>
    </w:lvl>
    <w:lvl w:ilvl="2" w:tentative="0">
      <w:start w:val="1"/>
      <w:numFmt w:val="lowerLetter"/>
      <w:pStyle w:val="352"/>
      <w:lvlText w:val="(%3)"/>
      <w:lvlJc w:val="left"/>
      <w:pPr>
        <w:tabs>
          <w:tab w:val="left" w:pos="1080"/>
        </w:tabs>
        <w:ind w:left="720" w:hanging="360"/>
      </w:pPr>
      <w:rPr>
        <w:rFonts w:hint="default"/>
      </w:rPr>
    </w:lvl>
    <w:lvl w:ilvl="3" w:tentative="0">
      <w:start w:val="1"/>
      <w:numFmt w:val="lowerRoman"/>
      <w:pStyle w:val="347"/>
      <w:lvlText w:val="(%4)"/>
      <w:lvlJc w:val="left"/>
      <w:pPr>
        <w:tabs>
          <w:tab w:val="left" w:pos="1800"/>
        </w:tabs>
        <w:ind w:left="1080" w:hanging="360"/>
      </w:pPr>
      <w:rPr>
        <w:rFonts w:hint="default"/>
      </w:rPr>
    </w:lvl>
    <w:lvl w:ilvl="4" w:tentative="0">
      <w:start w:val="1"/>
      <w:numFmt w:val="lowerLetter"/>
      <w:lvlText w:val="%5."/>
      <w:lvlJc w:val="left"/>
      <w:pPr>
        <w:tabs>
          <w:tab w:val="left" w:pos="1440"/>
        </w:tabs>
        <w:ind w:left="1440" w:hanging="360"/>
      </w:pPr>
      <w:rPr>
        <w:rFonts w:hint="default"/>
      </w:rPr>
    </w:lvl>
    <w:lvl w:ilvl="5" w:tentative="0">
      <w:start w:val="1"/>
      <w:numFmt w:val="lowerRoman"/>
      <w:pStyle w:val="358"/>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113">
    <w:nsid w:val="7C4410CD"/>
    <w:multiLevelType w:val="multilevel"/>
    <w:tmpl w:val="7C4410CD"/>
    <w:lvl w:ilvl="0" w:tentative="0">
      <w:start w:val="1"/>
      <w:numFmt w:val="none"/>
      <w:pStyle w:val="369"/>
      <w:suff w:val="nothing"/>
      <w:lvlText w:val="%1"/>
      <w:lvlJc w:val="left"/>
      <w:pPr>
        <w:ind w:left="0" w:firstLine="0"/>
      </w:pPr>
      <w:rPr>
        <w:rFonts w:hint="default"/>
      </w:rPr>
    </w:lvl>
    <w:lvl w:ilvl="1" w:tentative="0">
      <w:start w:val="1"/>
      <w:numFmt w:val="decimal"/>
      <w:pStyle w:val="370"/>
      <w:lvlText w:val="%2."/>
      <w:lvlJc w:val="left"/>
      <w:pPr>
        <w:tabs>
          <w:tab w:val="left" w:pos="720"/>
        </w:tabs>
        <w:ind w:left="720" w:hanging="720"/>
      </w:pPr>
      <w:rPr>
        <w:rFonts w:hint="default"/>
      </w:rPr>
    </w:lvl>
    <w:lvl w:ilvl="2" w:tentative="0">
      <w:start w:val="1"/>
      <w:numFmt w:val="lowerLetter"/>
      <w:pStyle w:val="371"/>
      <w:lvlText w:val="(%3)"/>
      <w:lvlJc w:val="left"/>
      <w:pPr>
        <w:tabs>
          <w:tab w:val="left" w:pos="1080"/>
        </w:tabs>
        <w:ind w:left="720" w:hanging="360"/>
      </w:pPr>
      <w:rPr>
        <w:rFonts w:hint="default"/>
      </w:rPr>
    </w:lvl>
    <w:lvl w:ilvl="3" w:tentative="0">
      <w:start w:val="1"/>
      <w:numFmt w:val="lowerRoman"/>
      <w:pStyle w:val="366"/>
      <w:lvlText w:val="(%4)"/>
      <w:lvlJc w:val="left"/>
      <w:pPr>
        <w:tabs>
          <w:tab w:val="left" w:pos="1800"/>
        </w:tabs>
        <w:ind w:left="1080" w:hanging="360"/>
      </w:pPr>
      <w:rPr>
        <w:rFonts w:hint="default"/>
      </w:rPr>
    </w:lvl>
    <w:lvl w:ilvl="4" w:tentative="0">
      <w:start w:val="1"/>
      <w:numFmt w:val="lowerLetter"/>
      <w:lvlText w:val="%5."/>
      <w:lvlJc w:val="left"/>
      <w:pPr>
        <w:tabs>
          <w:tab w:val="left" w:pos="1440"/>
        </w:tabs>
        <w:ind w:left="1440" w:hanging="360"/>
      </w:pPr>
      <w:rPr>
        <w:rFonts w:hint="default"/>
      </w:rPr>
    </w:lvl>
    <w:lvl w:ilvl="5" w:tentative="0">
      <w:start w:val="1"/>
      <w:numFmt w:val="lowerRoman"/>
      <w:pStyle w:val="377"/>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114">
    <w:nsid w:val="7C4410CE"/>
    <w:multiLevelType w:val="multilevel"/>
    <w:tmpl w:val="7C4410CE"/>
    <w:lvl w:ilvl="0" w:tentative="0">
      <w:start w:val="1"/>
      <w:numFmt w:val="none"/>
      <w:pStyle w:val="381"/>
      <w:suff w:val="nothing"/>
      <w:lvlText w:val="%1"/>
      <w:lvlJc w:val="left"/>
      <w:pPr>
        <w:ind w:left="0" w:firstLine="0"/>
      </w:pPr>
      <w:rPr>
        <w:rFonts w:hint="default"/>
      </w:rPr>
    </w:lvl>
    <w:lvl w:ilvl="1" w:tentative="0">
      <w:start w:val="1"/>
      <w:numFmt w:val="decimal"/>
      <w:pStyle w:val="382"/>
      <w:lvlText w:val="%2."/>
      <w:lvlJc w:val="left"/>
      <w:pPr>
        <w:tabs>
          <w:tab w:val="left" w:pos="720"/>
        </w:tabs>
        <w:ind w:left="720" w:hanging="720"/>
      </w:pPr>
      <w:rPr>
        <w:rFonts w:hint="default"/>
      </w:rPr>
    </w:lvl>
    <w:lvl w:ilvl="2" w:tentative="0">
      <w:start w:val="1"/>
      <w:numFmt w:val="lowerLetter"/>
      <w:pStyle w:val="383"/>
      <w:lvlText w:val="(%3)"/>
      <w:lvlJc w:val="left"/>
      <w:pPr>
        <w:tabs>
          <w:tab w:val="left" w:pos="1080"/>
        </w:tabs>
        <w:ind w:left="720" w:hanging="360"/>
      </w:pPr>
      <w:rPr>
        <w:rFonts w:hint="default"/>
      </w:rPr>
    </w:lvl>
    <w:lvl w:ilvl="3" w:tentative="0">
      <w:start w:val="1"/>
      <w:numFmt w:val="lowerRoman"/>
      <w:lvlText w:val="(%4)"/>
      <w:lvlJc w:val="left"/>
      <w:pPr>
        <w:tabs>
          <w:tab w:val="left" w:pos="1800"/>
        </w:tabs>
        <w:ind w:left="1080" w:hanging="360"/>
      </w:pPr>
      <w:rPr>
        <w:rFonts w:hint="default"/>
      </w:rPr>
    </w:lvl>
    <w:lvl w:ilvl="4" w:tentative="0">
      <w:start w:val="1"/>
      <w:numFmt w:val="lowerLetter"/>
      <w:pStyle w:val="387"/>
      <w:lvlText w:val="%5."/>
      <w:lvlJc w:val="left"/>
      <w:pPr>
        <w:tabs>
          <w:tab w:val="left" w:pos="1440"/>
        </w:tabs>
        <w:ind w:left="1440" w:hanging="360"/>
      </w:pPr>
      <w:rPr>
        <w:rFonts w:hint="default"/>
      </w:rPr>
    </w:lvl>
    <w:lvl w:ilvl="5" w:tentative="0">
      <w:start w:val="1"/>
      <w:numFmt w:val="lowerRoman"/>
      <w:pStyle w:val="391"/>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115">
    <w:nsid w:val="7C4410CF"/>
    <w:multiLevelType w:val="multilevel"/>
    <w:tmpl w:val="7C4410CF"/>
    <w:lvl w:ilvl="0" w:tentative="0">
      <w:start w:val="1"/>
      <w:numFmt w:val="none"/>
      <w:pStyle w:val="395"/>
      <w:suff w:val="nothing"/>
      <w:lvlText w:val="%1"/>
      <w:lvlJc w:val="left"/>
      <w:pPr>
        <w:ind w:left="0" w:firstLine="0"/>
      </w:pPr>
      <w:rPr>
        <w:rFonts w:hint="default"/>
      </w:rPr>
    </w:lvl>
    <w:lvl w:ilvl="1" w:tentative="0">
      <w:start w:val="1"/>
      <w:numFmt w:val="decimal"/>
      <w:pStyle w:val="396"/>
      <w:lvlText w:val="%2."/>
      <w:lvlJc w:val="left"/>
      <w:pPr>
        <w:tabs>
          <w:tab w:val="left" w:pos="720"/>
        </w:tabs>
        <w:ind w:left="720" w:hanging="720"/>
      </w:pPr>
      <w:rPr>
        <w:rFonts w:hint="default"/>
      </w:rPr>
    </w:lvl>
    <w:lvl w:ilvl="2" w:tentative="0">
      <w:start w:val="1"/>
      <w:numFmt w:val="lowerLetter"/>
      <w:pStyle w:val="397"/>
      <w:lvlText w:val="(%3)"/>
      <w:lvlJc w:val="left"/>
      <w:pPr>
        <w:tabs>
          <w:tab w:val="left" w:pos="1080"/>
        </w:tabs>
        <w:ind w:left="720" w:hanging="360"/>
      </w:pPr>
      <w:rPr>
        <w:rFonts w:hint="default"/>
      </w:rPr>
    </w:lvl>
    <w:lvl w:ilvl="3" w:tentative="0">
      <w:start w:val="1"/>
      <w:numFmt w:val="lowerRoman"/>
      <w:lvlText w:val="(%4)"/>
      <w:lvlJc w:val="left"/>
      <w:pPr>
        <w:tabs>
          <w:tab w:val="left" w:pos="1800"/>
        </w:tabs>
        <w:ind w:left="1080" w:hanging="360"/>
      </w:pPr>
      <w:rPr>
        <w:rFonts w:hint="default"/>
      </w:rPr>
    </w:lvl>
    <w:lvl w:ilvl="4" w:tentative="0">
      <w:start w:val="1"/>
      <w:numFmt w:val="lowerLetter"/>
      <w:pStyle w:val="401"/>
      <w:lvlText w:val="%5."/>
      <w:lvlJc w:val="left"/>
      <w:pPr>
        <w:tabs>
          <w:tab w:val="left" w:pos="1440"/>
        </w:tabs>
        <w:ind w:left="1440" w:hanging="360"/>
      </w:pPr>
      <w:rPr>
        <w:rFonts w:hint="default"/>
      </w:rPr>
    </w:lvl>
    <w:lvl w:ilvl="5" w:tentative="0">
      <w:start w:val="1"/>
      <w:numFmt w:val="lowerRoman"/>
      <w:pStyle w:val="405"/>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116">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17">
    <w:nsid w:val="7EDB621C"/>
    <w:multiLevelType w:val="multilevel"/>
    <w:tmpl w:val="7EDB621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18">
    <w:nsid w:val="7F727E9F"/>
    <w:multiLevelType w:val="multilevel"/>
    <w:tmpl w:val="7F727E9F"/>
    <w:lvl w:ilvl="0" w:tentative="0">
      <w:start w:val="1"/>
      <w:numFmt w:val="decimal"/>
      <w:lvlText w:val="2.5.%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19">
    <w:nsid w:val="7FE667D9"/>
    <w:multiLevelType w:val="multilevel"/>
    <w:tmpl w:val="7FE667D9"/>
    <w:lvl w:ilvl="0" w:tentative="0">
      <w:start w:val="1"/>
      <w:numFmt w:val="decimal"/>
      <w:lvlText w:val="1.1.%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num w:numId="1">
    <w:abstractNumId w:val="6"/>
  </w:num>
  <w:num w:numId="2">
    <w:abstractNumId w:val="105"/>
  </w:num>
  <w:num w:numId="3">
    <w:abstractNumId w:val="106"/>
  </w:num>
  <w:num w:numId="4">
    <w:abstractNumId w:val="107"/>
  </w:num>
  <w:num w:numId="5">
    <w:abstractNumId w:val="108"/>
  </w:num>
  <w:num w:numId="6">
    <w:abstractNumId w:val="109"/>
  </w:num>
  <w:num w:numId="7">
    <w:abstractNumId w:val="110"/>
  </w:num>
  <w:num w:numId="8">
    <w:abstractNumId w:val="111"/>
  </w:num>
  <w:num w:numId="9">
    <w:abstractNumId w:val="112"/>
  </w:num>
  <w:num w:numId="10">
    <w:abstractNumId w:val="113"/>
  </w:num>
  <w:num w:numId="11">
    <w:abstractNumId w:val="114"/>
  </w:num>
  <w:num w:numId="12">
    <w:abstractNumId w:val="115"/>
  </w:num>
  <w:num w:numId="13">
    <w:abstractNumId w:val="5"/>
  </w:num>
  <w:num w:numId="14">
    <w:abstractNumId w:val="78"/>
  </w:num>
  <w:num w:numId="15">
    <w:abstractNumId w:val="63"/>
  </w:num>
  <w:num w:numId="16">
    <w:abstractNumId w:val="74"/>
  </w:num>
  <w:num w:numId="17">
    <w:abstractNumId w:val="40"/>
  </w:num>
  <w:num w:numId="18">
    <w:abstractNumId w:val="99"/>
  </w:num>
  <w:num w:numId="19">
    <w:abstractNumId w:val="48"/>
  </w:num>
  <w:num w:numId="20">
    <w:abstractNumId w:val="81"/>
  </w:num>
  <w:num w:numId="21">
    <w:abstractNumId w:val="33"/>
  </w:num>
  <w:num w:numId="22">
    <w:abstractNumId w:val="15"/>
  </w:num>
  <w:num w:numId="23">
    <w:abstractNumId w:val="57"/>
  </w:num>
  <w:num w:numId="24">
    <w:abstractNumId w:val="12"/>
  </w:num>
  <w:num w:numId="25">
    <w:abstractNumId w:val="70"/>
  </w:num>
  <w:num w:numId="26">
    <w:abstractNumId w:val="31"/>
  </w:num>
  <w:num w:numId="27">
    <w:abstractNumId w:val="19"/>
  </w:num>
  <w:num w:numId="28">
    <w:abstractNumId w:val="90"/>
  </w:num>
  <w:num w:numId="29">
    <w:abstractNumId w:val="62"/>
  </w:num>
  <w:num w:numId="30">
    <w:abstractNumId w:val="82"/>
  </w:num>
  <w:num w:numId="31">
    <w:abstractNumId w:val="56"/>
  </w:num>
  <w:num w:numId="32">
    <w:abstractNumId w:val="18"/>
  </w:num>
  <w:num w:numId="33">
    <w:abstractNumId w:val="44"/>
  </w:num>
  <w:num w:numId="34">
    <w:abstractNumId w:val="45"/>
  </w:num>
  <w:num w:numId="35">
    <w:abstractNumId w:val="24"/>
  </w:num>
  <w:num w:numId="36">
    <w:abstractNumId w:val="23"/>
  </w:num>
  <w:num w:numId="37">
    <w:abstractNumId w:val="101"/>
  </w:num>
  <w:num w:numId="38">
    <w:abstractNumId w:val="72"/>
  </w:num>
  <w:num w:numId="39">
    <w:abstractNumId w:val="25"/>
  </w:num>
  <w:num w:numId="40">
    <w:abstractNumId w:val="55"/>
  </w:num>
  <w:num w:numId="41">
    <w:abstractNumId w:val="69"/>
  </w:num>
  <w:num w:numId="42">
    <w:abstractNumId w:val="104"/>
  </w:num>
  <w:num w:numId="43">
    <w:abstractNumId w:val="79"/>
  </w:num>
  <w:num w:numId="44">
    <w:abstractNumId w:val="96"/>
  </w:num>
  <w:num w:numId="45">
    <w:abstractNumId w:val="102"/>
  </w:num>
  <w:num w:numId="46">
    <w:abstractNumId w:val="77"/>
  </w:num>
  <w:num w:numId="47">
    <w:abstractNumId w:val="22"/>
  </w:num>
  <w:num w:numId="48">
    <w:abstractNumId w:val="42"/>
  </w:num>
  <w:num w:numId="49">
    <w:abstractNumId w:val="97"/>
  </w:num>
  <w:num w:numId="50">
    <w:abstractNumId w:val="91"/>
  </w:num>
  <w:num w:numId="51">
    <w:abstractNumId w:val="68"/>
  </w:num>
  <w:num w:numId="52">
    <w:abstractNumId w:val="87"/>
  </w:num>
  <w:num w:numId="53">
    <w:abstractNumId w:val="50"/>
  </w:num>
  <w:num w:numId="54">
    <w:abstractNumId w:val="93"/>
  </w:num>
  <w:num w:numId="55">
    <w:abstractNumId w:val="8"/>
  </w:num>
  <w:num w:numId="56">
    <w:abstractNumId w:val="10"/>
  </w:num>
  <w:num w:numId="57">
    <w:abstractNumId w:val="54"/>
  </w:num>
  <w:num w:numId="58">
    <w:abstractNumId w:val="0"/>
  </w:num>
  <w:num w:numId="59">
    <w:abstractNumId w:val="2"/>
  </w:num>
  <w:num w:numId="60">
    <w:abstractNumId w:val="1"/>
  </w:num>
  <w:num w:numId="61">
    <w:abstractNumId w:val="80"/>
  </w:num>
  <w:num w:numId="62">
    <w:abstractNumId w:val="52"/>
  </w:num>
  <w:num w:numId="63">
    <w:abstractNumId w:val="75"/>
  </w:num>
  <w:num w:numId="64">
    <w:abstractNumId w:val="60"/>
  </w:num>
  <w:num w:numId="65">
    <w:abstractNumId w:val="119"/>
  </w:num>
  <w:num w:numId="66">
    <w:abstractNumId w:val="85"/>
  </w:num>
  <w:num w:numId="67">
    <w:abstractNumId w:val="58"/>
  </w:num>
  <w:num w:numId="68">
    <w:abstractNumId w:val="94"/>
  </w:num>
  <w:num w:numId="69">
    <w:abstractNumId w:val="59"/>
  </w:num>
  <w:num w:numId="70">
    <w:abstractNumId w:val="16"/>
  </w:num>
  <w:num w:numId="71">
    <w:abstractNumId w:val="9"/>
  </w:num>
  <w:num w:numId="72">
    <w:abstractNumId w:val="64"/>
  </w:num>
  <w:num w:numId="73">
    <w:abstractNumId w:val="39"/>
  </w:num>
  <w:num w:numId="74">
    <w:abstractNumId w:val="46"/>
  </w:num>
  <w:num w:numId="75">
    <w:abstractNumId w:val="116"/>
  </w:num>
  <w:num w:numId="76">
    <w:abstractNumId w:val="41"/>
  </w:num>
  <w:num w:numId="77">
    <w:abstractNumId w:val="38"/>
  </w:num>
  <w:num w:numId="78">
    <w:abstractNumId w:val="7"/>
  </w:num>
  <w:num w:numId="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9"/>
  </w:num>
  <w:num w:numId="81">
    <w:abstractNumId w:val="51"/>
  </w:num>
  <w:num w:numId="82">
    <w:abstractNumId w:val="103"/>
  </w:num>
  <w:num w:numId="83">
    <w:abstractNumId w:val="4"/>
  </w:num>
  <w:num w:numId="84">
    <w:abstractNumId w:val="3"/>
  </w:num>
  <w:num w:numId="85">
    <w:abstractNumId w:val="34"/>
  </w:num>
  <w:num w:numId="86">
    <w:abstractNumId w:val="65"/>
  </w:num>
  <w:num w:numId="87">
    <w:abstractNumId w:val="95"/>
  </w:num>
  <w:num w:numId="88">
    <w:abstractNumId w:val="73"/>
  </w:num>
  <w:num w:numId="89">
    <w:abstractNumId w:val="28"/>
  </w:num>
  <w:num w:numId="90">
    <w:abstractNumId w:val="43"/>
  </w:num>
  <w:num w:numId="91">
    <w:abstractNumId w:val="98"/>
  </w:num>
  <w:num w:numId="92">
    <w:abstractNumId w:val="37"/>
  </w:num>
  <w:num w:numId="93">
    <w:abstractNumId w:val="92"/>
  </w:num>
  <w:num w:numId="94">
    <w:abstractNumId w:val="71"/>
  </w:num>
  <w:num w:numId="95">
    <w:abstractNumId w:val="86"/>
  </w:num>
  <w:num w:numId="96">
    <w:abstractNumId w:val="11"/>
  </w:num>
  <w:num w:numId="97">
    <w:abstractNumId w:val="118"/>
  </w:num>
  <w:num w:numId="98">
    <w:abstractNumId w:val="36"/>
  </w:num>
  <w:num w:numId="99">
    <w:abstractNumId w:val="17"/>
  </w:num>
  <w:num w:numId="100">
    <w:abstractNumId w:val="20"/>
  </w:num>
  <w:num w:numId="101">
    <w:abstractNumId w:val="67"/>
  </w:num>
  <w:num w:numId="102">
    <w:abstractNumId w:val="117"/>
  </w:num>
  <w:num w:numId="103">
    <w:abstractNumId w:val="100"/>
  </w:num>
  <w:num w:numId="104">
    <w:abstractNumId w:val="47"/>
  </w:num>
  <w:num w:numId="105">
    <w:abstractNumId w:val="83"/>
  </w:num>
  <w:num w:numId="106">
    <w:abstractNumId w:val="66"/>
  </w:num>
  <w:num w:numId="107">
    <w:abstractNumId w:val="76"/>
  </w:num>
  <w:num w:numId="108">
    <w:abstractNumId w:val="27"/>
  </w:num>
  <w:num w:numId="109">
    <w:abstractNumId w:val="89"/>
  </w:num>
  <w:num w:numId="110">
    <w:abstractNumId w:val="84"/>
  </w:num>
  <w:num w:numId="111">
    <w:abstractNumId w:val="13"/>
  </w:num>
  <w:num w:numId="112">
    <w:abstractNumId w:val="49"/>
  </w:num>
  <w:num w:numId="113">
    <w:abstractNumId w:val="61"/>
  </w:num>
  <w:num w:numId="114">
    <w:abstractNumId w:val="32"/>
  </w:num>
  <w:num w:numId="115">
    <w:abstractNumId w:val="88"/>
  </w:num>
  <w:num w:numId="116">
    <w:abstractNumId w:val="14"/>
  </w:num>
  <w:num w:numId="117">
    <w:abstractNumId w:val="30"/>
  </w:num>
  <w:num w:numId="118">
    <w:abstractNumId w:val="26"/>
  </w:num>
  <w:num w:numId="119">
    <w:abstractNumId w:val="21"/>
  </w:num>
  <w:num w:numId="120">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 w:name="KSO_WPS_MARK_KEY" w:val="9fb77b33-7d6a-4f23-af76-6f93d8a3621b"/>
  </w:docVars>
  <w:rsids>
    <w:rsidRoot w:val="00172A27"/>
    <w:rsid w:val="00010770"/>
    <w:rsid w:val="0001302A"/>
    <w:rsid w:val="00016B2E"/>
    <w:rsid w:val="00017852"/>
    <w:rsid w:val="000219EF"/>
    <w:rsid w:val="00021FA8"/>
    <w:rsid w:val="00021FD4"/>
    <w:rsid w:val="00023F8C"/>
    <w:rsid w:val="00026484"/>
    <w:rsid w:val="00026535"/>
    <w:rsid w:val="00026ADC"/>
    <w:rsid w:val="00026D4F"/>
    <w:rsid w:val="000272AF"/>
    <w:rsid w:val="00036B9C"/>
    <w:rsid w:val="000377E5"/>
    <w:rsid w:val="000415A0"/>
    <w:rsid w:val="00042BF7"/>
    <w:rsid w:val="00044B83"/>
    <w:rsid w:val="00045152"/>
    <w:rsid w:val="00046EE4"/>
    <w:rsid w:val="00053F41"/>
    <w:rsid w:val="000568C4"/>
    <w:rsid w:val="000572B9"/>
    <w:rsid w:val="00060811"/>
    <w:rsid w:val="000608B3"/>
    <w:rsid w:val="00062F5F"/>
    <w:rsid w:val="00067241"/>
    <w:rsid w:val="00067954"/>
    <w:rsid w:val="00067FF7"/>
    <w:rsid w:val="00073A13"/>
    <w:rsid w:val="0007562C"/>
    <w:rsid w:val="00090EA3"/>
    <w:rsid w:val="0009367D"/>
    <w:rsid w:val="000A1CA5"/>
    <w:rsid w:val="000A6794"/>
    <w:rsid w:val="000B3C31"/>
    <w:rsid w:val="000B4887"/>
    <w:rsid w:val="000B7502"/>
    <w:rsid w:val="000C013D"/>
    <w:rsid w:val="000C208C"/>
    <w:rsid w:val="000C31FF"/>
    <w:rsid w:val="000C3B22"/>
    <w:rsid w:val="000C3F32"/>
    <w:rsid w:val="000C59F3"/>
    <w:rsid w:val="000D0812"/>
    <w:rsid w:val="000D1CC6"/>
    <w:rsid w:val="000D2353"/>
    <w:rsid w:val="000D3908"/>
    <w:rsid w:val="000D5BCA"/>
    <w:rsid w:val="000D67E8"/>
    <w:rsid w:val="000E28C4"/>
    <w:rsid w:val="000E4A98"/>
    <w:rsid w:val="000E72AD"/>
    <w:rsid w:val="000F694D"/>
    <w:rsid w:val="000F6AA4"/>
    <w:rsid w:val="000F7035"/>
    <w:rsid w:val="00101443"/>
    <w:rsid w:val="0011328D"/>
    <w:rsid w:val="00113C66"/>
    <w:rsid w:val="00116F25"/>
    <w:rsid w:val="00117D17"/>
    <w:rsid w:val="00117F77"/>
    <w:rsid w:val="001239D1"/>
    <w:rsid w:val="00123A00"/>
    <w:rsid w:val="00123A7F"/>
    <w:rsid w:val="001266F9"/>
    <w:rsid w:val="00130D83"/>
    <w:rsid w:val="001323B8"/>
    <w:rsid w:val="00132680"/>
    <w:rsid w:val="00135993"/>
    <w:rsid w:val="00136158"/>
    <w:rsid w:val="0013685F"/>
    <w:rsid w:val="0015146E"/>
    <w:rsid w:val="00151E43"/>
    <w:rsid w:val="001526F6"/>
    <w:rsid w:val="001555EB"/>
    <w:rsid w:val="00157A38"/>
    <w:rsid w:val="001614AF"/>
    <w:rsid w:val="00164433"/>
    <w:rsid w:val="00164967"/>
    <w:rsid w:val="00170A59"/>
    <w:rsid w:val="00170B48"/>
    <w:rsid w:val="00171014"/>
    <w:rsid w:val="0017228A"/>
    <w:rsid w:val="0017271F"/>
    <w:rsid w:val="00174C9B"/>
    <w:rsid w:val="00175698"/>
    <w:rsid w:val="001801EB"/>
    <w:rsid w:val="001816A9"/>
    <w:rsid w:val="00181BAA"/>
    <w:rsid w:val="00181D11"/>
    <w:rsid w:val="00182263"/>
    <w:rsid w:val="00190080"/>
    <w:rsid w:val="00192F30"/>
    <w:rsid w:val="0019747A"/>
    <w:rsid w:val="001A2F88"/>
    <w:rsid w:val="001A3EA2"/>
    <w:rsid w:val="001B2656"/>
    <w:rsid w:val="001B4225"/>
    <w:rsid w:val="001B53F0"/>
    <w:rsid w:val="001C1A39"/>
    <w:rsid w:val="001C1BFE"/>
    <w:rsid w:val="001C6E9E"/>
    <w:rsid w:val="001D4201"/>
    <w:rsid w:val="001E30B8"/>
    <w:rsid w:val="001E3DC0"/>
    <w:rsid w:val="001E5DDD"/>
    <w:rsid w:val="001E61D1"/>
    <w:rsid w:val="001E6632"/>
    <w:rsid w:val="001E7A9B"/>
    <w:rsid w:val="001F451E"/>
    <w:rsid w:val="001F4855"/>
    <w:rsid w:val="001F558C"/>
    <w:rsid w:val="001F5C83"/>
    <w:rsid w:val="001F7217"/>
    <w:rsid w:val="00201145"/>
    <w:rsid w:val="00202A1D"/>
    <w:rsid w:val="00207368"/>
    <w:rsid w:val="00216687"/>
    <w:rsid w:val="00217861"/>
    <w:rsid w:val="00222063"/>
    <w:rsid w:val="00223DFE"/>
    <w:rsid w:val="002263B4"/>
    <w:rsid w:val="00226ADB"/>
    <w:rsid w:val="0023165A"/>
    <w:rsid w:val="00233D83"/>
    <w:rsid w:val="00234990"/>
    <w:rsid w:val="0023504A"/>
    <w:rsid w:val="002357C7"/>
    <w:rsid w:val="00240125"/>
    <w:rsid w:val="002402AD"/>
    <w:rsid w:val="00243781"/>
    <w:rsid w:val="00244A2B"/>
    <w:rsid w:val="00247F0E"/>
    <w:rsid w:val="00253489"/>
    <w:rsid w:val="00253C7A"/>
    <w:rsid w:val="00254D9F"/>
    <w:rsid w:val="002564C8"/>
    <w:rsid w:val="0025672C"/>
    <w:rsid w:val="0026093B"/>
    <w:rsid w:val="002609F6"/>
    <w:rsid w:val="00261EF4"/>
    <w:rsid w:val="00262B07"/>
    <w:rsid w:val="0026418D"/>
    <w:rsid w:val="0027646B"/>
    <w:rsid w:val="00276F77"/>
    <w:rsid w:val="00281636"/>
    <w:rsid w:val="00282D6D"/>
    <w:rsid w:val="002839A8"/>
    <w:rsid w:val="00284505"/>
    <w:rsid w:val="00284638"/>
    <w:rsid w:val="00285B58"/>
    <w:rsid w:val="00286D97"/>
    <w:rsid w:val="002930FE"/>
    <w:rsid w:val="00294365"/>
    <w:rsid w:val="00294E79"/>
    <w:rsid w:val="002A142D"/>
    <w:rsid w:val="002A2D92"/>
    <w:rsid w:val="002A7ACE"/>
    <w:rsid w:val="002A7B3E"/>
    <w:rsid w:val="002B071A"/>
    <w:rsid w:val="002B30D7"/>
    <w:rsid w:val="002B5060"/>
    <w:rsid w:val="002B61A8"/>
    <w:rsid w:val="002D0CA9"/>
    <w:rsid w:val="002D28FC"/>
    <w:rsid w:val="002D5465"/>
    <w:rsid w:val="002D5C4F"/>
    <w:rsid w:val="002D6218"/>
    <w:rsid w:val="002D73F6"/>
    <w:rsid w:val="002E2148"/>
    <w:rsid w:val="002E5904"/>
    <w:rsid w:val="002E6053"/>
    <w:rsid w:val="002E788D"/>
    <w:rsid w:val="002E7A27"/>
    <w:rsid w:val="002F0746"/>
    <w:rsid w:val="002F1DBB"/>
    <w:rsid w:val="002F22C6"/>
    <w:rsid w:val="002F30A6"/>
    <w:rsid w:val="002F62D6"/>
    <w:rsid w:val="002F794C"/>
    <w:rsid w:val="00301638"/>
    <w:rsid w:val="00302205"/>
    <w:rsid w:val="003045BF"/>
    <w:rsid w:val="00305850"/>
    <w:rsid w:val="00306610"/>
    <w:rsid w:val="0030793F"/>
    <w:rsid w:val="00311860"/>
    <w:rsid w:val="003129C2"/>
    <w:rsid w:val="00313719"/>
    <w:rsid w:val="003142C2"/>
    <w:rsid w:val="00314562"/>
    <w:rsid w:val="00320A87"/>
    <w:rsid w:val="00322769"/>
    <w:rsid w:val="00324D83"/>
    <w:rsid w:val="003315BB"/>
    <w:rsid w:val="003343B0"/>
    <w:rsid w:val="003360C4"/>
    <w:rsid w:val="00337F42"/>
    <w:rsid w:val="00346C7E"/>
    <w:rsid w:val="0035011A"/>
    <w:rsid w:val="00351E37"/>
    <w:rsid w:val="00352921"/>
    <w:rsid w:val="00352F41"/>
    <w:rsid w:val="003537EA"/>
    <w:rsid w:val="00354D10"/>
    <w:rsid w:val="00355B6E"/>
    <w:rsid w:val="00356BD0"/>
    <w:rsid w:val="00357B63"/>
    <w:rsid w:val="00357F25"/>
    <w:rsid w:val="0036074D"/>
    <w:rsid w:val="003609EF"/>
    <w:rsid w:val="00362975"/>
    <w:rsid w:val="00363E81"/>
    <w:rsid w:val="00363EA5"/>
    <w:rsid w:val="00366D48"/>
    <w:rsid w:val="003675F5"/>
    <w:rsid w:val="00371951"/>
    <w:rsid w:val="00371CF2"/>
    <w:rsid w:val="00372464"/>
    <w:rsid w:val="00375B78"/>
    <w:rsid w:val="003819A7"/>
    <w:rsid w:val="003843F6"/>
    <w:rsid w:val="00384A0A"/>
    <w:rsid w:val="00390012"/>
    <w:rsid w:val="0039098D"/>
    <w:rsid w:val="003A1EF8"/>
    <w:rsid w:val="003A3FE8"/>
    <w:rsid w:val="003B1306"/>
    <w:rsid w:val="003B13C6"/>
    <w:rsid w:val="003C1544"/>
    <w:rsid w:val="003C1B24"/>
    <w:rsid w:val="003C2AA7"/>
    <w:rsid w:val="003C5949"/>
    <w:rsid w:val="003C79C1"/>
    <w:rsid w:val="003C7CEB"/>
    <w:rsid w:val="003D0EAA"/>
    <w:rsid w:val="003D1814"/>
    <w:rsid w:val="003D50F1"/>
    <w:rsid w:val="003E26CF"/>
    <w:rsid w:val="003E495F"/>
    <w:rsid w:val="003E4B5B"/>
    <w:rsid w:val="003E5F58"/>
    <w:rsid w:val="003F2632"/>
    <w:rsid w:val="003F27EC"/>
    <w:rsid w:val="003F44C2"/>
    <w:rsid w:val="003F6038"/>
    <w:rsid w:val="003F6365"/>
    <w:rsid w:val="00400010"/>
    <w:rsid w:val="00411BBD"/>
    <w:rsid w:val="0041294F"/>
    <w:rsid w:val="00413F35"/>
    <w:rsid w:val="00414176"/>
    <w:rsid w:val="00416CB3"/>
    <w:rsid w:val="00421BC7"/>
    <w:rsid w:val="004228E1"/>
    <w:rsid w:val="00422CC4"/>
    <w:rsid w:val="004433F7"/>
    <w:rsid w:val="004440D4"/>
    <w:rsid w:val="004450E9"/>
    <w:rsid w:val="00445692"/>
    <w:rsid w:val="00446083"/>
    <w:rsid w:val="00451564"/>
    <w:rsid w:val="00452127"/>
    <w:rsid w:val="0045382C"/>
    <w:rsid w:val="00462C73"/>
    <w:rsid w:val="004647B0"/>
    <w:rsid w:val="00465552"/>
    <w:rsid w:val="00465796"/>
    <w:rsid w:val="00466F90"/>
    <w:rsid w:val="004725BF"/>
    <w:rsid w:val="0047488E"/>
    <w:rsid w:val="004776BE"/>
    <w:rsid w:val="0048021C"/>
    <w:rsid w:val="00480931"/>
    <w:rsid w:val="00482A11"/>
    <w:rsid w:val="0048344F"/>
    <w:rsid w:val="0048349B"/>
    <w:rsid w:val="00484A4D"/>
    <w:rsid w:val="00484D0B"/>
    <w:rsid w:val="00490B6A"/>
    <w:rsid w:val="00491CED"/>
    <w:rsid w:val="004928DE"/>
    <w:rsid w:val="00495EBB"/>
    <w:rsid w:val="00496599"/>
    <w:rsid w:val="004A0DA5"/>
    <w:rsid w:val="004A10C7"/>
    <w:rsid w:val="004A3614"/>
    <w:rsid w:val="004A44EE"/>
    <w:rsid w:val="004A47D9"/>
    <w:rsid w:val="004A6448"/>
    <w:rsid w:val="004A7557"/>
    <w:rsid w:val="004B0AF4"/>
    <w:rsid w:val="004B3213"/>
    <w:rsid w:val="004B3474"/>
    <w:rsid w:val="004B45BC"/>
    <w:rsid w:val="004B5636"/>
    <w:rsid w:val="004B5D40"/>
    <w:rsid w:val="004B6492"/>
    <w:rsid w:val="004B6A39"/>
    <w:rsid w:val="004B7161"/>
    <w:rsid w:val="004C0348"/>
    <w:rsid w:val="004C7E3F"/>
    <w:rsid w:val="004C7ED2"/>
    <w:rsid w:val="004D0AA3"/>
    <w:rsid w:val="004D12CF"/>
    <w:rsid w:val="004D2ACE"/>
    <w:rsid w:val="004D5157"/>
    <w:rsid w:val="004D5301"/>
    <w:rsid w:val="004D5B47"/>
    <w:rsid w:val="004D7CFB"/>
    <w:rsid w:val="004E1240"/>
    <w:rsid w:val="004F07A9"/>
    <w:rsid w:val="004F1A69"/>
    <w:rsid w:val="004F245E"/>
    <w:rsid w:val="004F2B47"/>
    <w:rsid w:val="00503C2B"/>
    <w:rsid w:val="00504A98"/>
    <w:rsid w:val="00512DCB"/>
    <w:rsid w:val="00515A33"/>
    <w:rsid w:val="00520B51"/>
    <w:rsid w:val="005213E8"/>
    <w:rsid w:val="0052385D"/>
    <w:rsid w:val="00525AE1"/>
    <w:rsid w:val="00530CDE"/>
    <w:rsid w:val="0053135D"/>
    <w:rsid w:val="00533E29"/>
    <w:rsid w:val="00534EAD"/>
    <w:rsid w:val="0053641F"/>
    <w:rsid w:val="005415FE"/>
    <w:rsid w:val="00541C16"/>
    <w:rsid w:val="0054283D"/>
    <w:rsid w:val="00542D3E"/>
    <w:rsid w:val="005439DC"/>
    <w:rsid w:val="00545AF6"/>
    <w:rsid w:val="00545FF4"/>
    <w:rsid w:val="0055127F"/>
    <w:rsid w:val="00552C88"/>
    <w:rsid w:val="005564A8"/>
    <w:rsid w:val="00562859"/>
    <w:rsid w:val="00563C4C"/>
    <w:rsid w:val="0056699F"/>
    <w:rsid w:val="00566FB5"/>
    <w:rsid w:val="0056705F"/>
    <w:rsid w:val="00570546"/>
    <w:rsid w:val="005720A3"/>
    <w:rsid w:val="00572B78"/>
    <w:rsid w:val="00573045"/>
    <w:rsid w:val="00574FBE"/>
    <w:rsid w:val="0058147A"/>
    <w:rsid w:val="00581934"/>
    <w:rsid w:val="0058193B"/>
    <w:rsid w:val="00583FB9"/>
    <w:rsid w:val="00584E59"/>
    <w:rsid w:val="0059237A"/>
    <w:rsid w:val="00594E3E"/>
    <w:rsid w:val="005952A2"/>
    <w:rsid w:val="005976C2"/>
    <w:rsid w:val="005A0008"/>
    <w:rsid w:val="005A0963"/>
    <w:rsid w:val="005A19EC"/>
    <w:rsid w:val="005A5D91"/>
    <w:rsid w:val="005A6FA1"/>
    <w:rsid w:val="005B332B"/>
    <w:rsid w:val="005D19D6"/>
    <w:rsid w:val="005D1DAE"/>
    <w:rsid w:val="005D3081"/>
    <w:rsid w:val="005D75D9"/>
    <w:rsid w:val="005D7E03"/>
    <w:rsid w:val="005E6B09"/>
    <w:rsid w:val="005F0377"/>
    <w:rsid w:val="005F4B8D"/>
    <w:rsid w:val="005F5386"/>
    <w:rsid w:val="00600233"/>
    <w:rsid w:val="0060320E"/>
    <w:rsid w:val="00603A27"/>
    <w:rsid w:val="00604215"/>
    <w:rsid w:val="00605A01"/>
    <w:rsid w:val="00606489"/>
    <w:rsid w:val="006077EC"/>
    <w:rsid w:val="0061126E"/>
    <w:rsid w:val="00612BBD"/>
    <w:rsid w:val="00613B54"/>
    <w:rsid w:val="0061552F"/>
    <w:rsid w:val="006155E2"/>
    <w:rsid w:val="00615DD6"/>
    <w:rsid w:val="00615DF0"/>
    <w:rsid w:val="00616755"/>
    <w:rsid w:val="00620D34"/>
    <w:rsid w:val="006224E2"/>
    <w:rsid w:val="00623431"/>
    <w:rsid w:val="006340D5"/>
    <w:rsid w:val="00636024"/>
    <w:rsid w:val="006405DF"/>
    <w:rsid w:val="006411DA"/>
    <w:rsid w:val="006444B0"/>
    <w:rsid w:val="00646532"/>
    <w:rsid w:val="00647F45"/>
    <w:rsid w:val="00651247"/>
    <w:rsid w:val="0065129E"/>
    <w:rsid w:val="006550D9"/>
    <w:rsid w:val="00656E26"/>
    <w:rsid w:val="00661C84"/>
    <w:rsid w:val="00662E1D"/>
    <w:rsid w:val="006639B3"/>
    <w:rsid w:val="006641CF"/>
    <w:rsid w:val="00666BE7"/>
    <w:rsid w:val="00670580"/>
    <w:rsid w:val="00670FB6"/>
    <w:rsid w:val="0067197B"/>
    <w:rsid w:val="006722EE"/>
    <w:rsid w:val="00672FD8"/>
    <w:rsid w:val="00675CBE"/>
    <w:rsid w:val="00682F7A"/>
    <w:rsid w:val="00686C2F"/>
    <w:rsid w:val="006877EE"/>
    <w:rsid w:val="006A1B69"/>
    <w:rsid w:val="006A3282"/>
    <w:rsid w:val="006A3296"/>
    <w:rsid w:val="006A3528"/>
    <w:rsid w:val="006A5EA3"/>
    <w:rsid w:val="006A77A5"/>
    <w:rsid w:val="006B1016"/>
    <w:rsid w:val="006B1028"/>
    <w:rsid w:val="006B5817"/>
    <w:rsid w:val="006B58E9"/>
    <w:rsid w:val="006B71DA"/>
    <w:rsid w:val="006C0602"/>
    <w:rsid w:val="006C2541"/>
    <w:rsid w:val="006C26D7"/>
    <w:rsid w:val="006C30C6"/>
    <w:rsid w:val="006D0EB1"/>
    <w:rsid w:val="006D150B"/>
    <w:rsid w:val="006D1538"/>
    <w:rsid w:val="006D3443"/>
    <w:rsid w:val="006D3749"/>
    <w:rsid w:val="006D3DC6"/>
    <w:rsid w:val="006D7AF2"/>
    <w:rsid w:val="006E1C06"/>
    <w:rsid w:val="006E255D"/>
    <w:rsid w:val="006F1B80"/>
    <w:rsid w:val="006F2060"/>
    <w:rsid w:val="006F41A2"/>
    <w:rsid w:val="006F5630"/>
    <w:rsid w:val="006F76B6"/>
    <w:rsid w:val="00700ED6"/>
    <w:rsid w:val="007013D1"/>
    <w:rsid w:val="007065D1"/>
    <w:rsid w:val="00707490"/>
    <w:rsid w:val="007101F7"/>
    <w:rsid w:val="00711949"/>
    <w:rsid w:val="00712814"/>
    <w:rsid w:val="0071333F"/>
    <w:rsid w:val="007147F4"/>
    <w:rsid w:val="00722B3C"/>
    <w:rsid w:val="00723BAA"/>
    <w:rsid w:val="00726C52"/>
    <w:rsid w:val="0073176C"/>
    <w:rsid w:val="007348F7"/>
    <w:rsid w:val="00735FF9"/>
    <w:rsid w:val="00742A2D"/>
    <w:rsid w:val="00742CED"/>
    <w:rsid w:val="007455EF"/>
    <w:rsid w:val="00745DA2"/>
    <w:rsid w:val="0074616D"/>
    <w:rsid w:val="00746315"/>
    <w:rsid w:val="007474B9"/>
    <w:rsid w:val="007505E0"/>
    <w:rsid w:val="00750C49"/>
    <w:rsid w:val="00751D69"/>
    <w:rsid w:val="00753504"/>
    <w:rsid w:val="007548D5"/>
    <w:rsid w:val="00756C24"/>
    <w:rsid w:val="00760B23"/>
    <w:rsid w:val="007622BB"/>
    <w:rsid w:val="0076327C"/>
    <w:rsid w:val="00772566"/>
    <w:rsid w:val="0077418D"/>
    <w:rsid w:val="00776A18"/>
    <w:rsid w:val="00776DAE"/>
    <w:rsid w:val="00776F33"/>
    <w:rsid w:val="0077793A"/>
    <w:rsid w:val="00782664"/>
    <w:rsid w:val="00784CF2"/>
    <w:rsid w:val="00786018"/>
    <w:rsid w:val="00796AD0"/>
    <w:rsid w:val="00796D32"/>
    <w:rsid w:val="007A080B"/>
    <w:rsid w:val="007A0B64"/>
    <w:rsid w:val="007A0EE8"/>
    <w:rsid w:val="007A385C"/>
    <w:rsid w:val="007A4A7F"/>
    <w:rsid w:val="007B0EE3"/>
    <w:rsid w:val="007B2BE4"/>
    <w:rsid w:val="007B5AF6"/>
    <w:rsid w:val="007C33B4"/>
    <w:rsid w:val="007C3D7F"/>
    <w:rsid w:val="007C4E4C"/>
    <w:rsid w:val="007C7D7B"/>
    <w:rsid w:val="007D1070"/>
    <w:rsid w:val="007D4390"/>
    <w:rsid w:val="007D45C7"/>
    <w:rsid w:val="007D51AC"/>
    <w:rsid w:val="007E340F"/>
    <w:rsid w:val="007E6637"/>
    <w:rsid w:val="007F0269"/>
    <w:rsid w:val="007F2BD4"/>
    <w:rsid w:val="00806CC0"/>
    <w:rsid w:val="00817415"/>
    <w:rsid w:val="00822A2C"/>
    <w:rsid w:val="0083331F"/>
    <w:rsid w:val="00837BF0"/>
    <w:rsid w:val="00841227"/>
    <w:rsid w:val="008448C1"/>
    <w:rsid w:val="008462E1"/>
    <w:rsid w:val="0084759C"/>
    <w:rsid w:val="0085180F"/>
    <w:rsid w:val="00853F95"/>
    <w:rsid w:val="00854018"/>
    <w:rsid w:val="0085455D"/>
    <w:rsid w:val="008558F9"/>
    <w:rsid w:val="0085663D"/>
    <w:rsid w:val="00861834"/>
    <w:rsid w:val="0086223B"/>
    <w:rsid w:val="00862CBA"/>
    <w:rsid w:val="008640E8"/>
    <w:rsid w:val="0086436A"/>
    <w:rsid w:val="0086684A"/>
    <w:rsid w:val="008712FA"/>
    <w:rsid w:val="00871CE7"/>
    <w:rsid w:val="0088168B"/>
    <w:rsid w:val="008821E5"/>
    <w:rsid w:val="00883121"/>
    <w:rsid w:val="0088752D"/>
    <w:rsid w:val="00887FAE"/>
    <w:rsid w:val="008957ED"/>
    <w:rsid w:val="00895D90"/>
    <w:rsid w:val="00896734"/>
    <w:rsid w:val="008A08AE"/>
    <w:rsid w:val="008A2636"/>
    <w:rsid w:val="008A36A2"/>
    <w:rsid w:val="008A598E"/>
    <w:rsid w:val="008B1711"/>
    <w:rsid w:val="008B39B0"/>
    <w:rsid w:val="008B4E95"/>
    <w:rsid w:val="008B69C4"/>
    <w:rsid w:val="008B75EC"/>
    <w:rsid w:val="008C097C"/>
    <w:rsid w:val="008C0BB2"/>
    <w:rsid w:val="008C1FDF"/>
    <w:rsid w:val="008C4573"/>
    <w:rsid w:val="008D476C"/>
    <w:rsid w:val="008D5EB0"/>
    <w:rsid w:val="008D6F74"/>
    <w:rsid w:val="008D77D3"/>
    <w:rsid w:val="008E0B41"/>
    <w:rsid w:val="008E1E51"/>
    <w:rsid w:val="008E29F8"/>
    <w:rsid w:val="008F0FF4"/>
    <w:rsid w:val="008F45DA"/>
    <w:rsid w:val="008F72A0"/>
    <w:rsid w:val="00902AE7"/>
    <w:rsid w:val="00902EB4"/>
    <w:rsid w:val="009050C3"/>
    <w:rsid w:val="009052C3"/>
    <w:rsid w:val="009063C6"/>
    <w:rsid w:val="00906993"/>
    <w:rsid w:val="00907C1D"/>
    <w:rsid w:val="00910C7E"/>
    <w:rsid w:val="00916B4E"/>
    <w:rsid w:val="00917E06"/>
    <w:rsid w:val="00920478"/>
    <w:rsid w:val="00921257"/>
    <w:rsid w:val="0092270C"/>
    <w:rsid w:val="0092279A"/>
    <w:rsid w:val="00925D52"/>
    <w:rsid w:val="00932A29"/>
    <w:rsid w:val="00932D07"/>
    <w:rsid w:val="00933D75"/>
    <w:rsid w:val="009361CA"/>
    <w:rsid w:val="00940502"/>
    <w:rsid w:val="00941FE8"/>
    <w:rsid w:val="00942849"/>
    <w:rsid w:val="009517A1"/>
    <w:rsid w:val="00952CBD"/>
    <w:rsid w:val="00955E13"/>
    <w:rsid w:val="0095784A"/>
    <w:rsid w:val="00960A70"/>
    <w:rsid w:val="00961F16"/>
    <w:rsid w:val="00963CD7"/>
    <w:rsid w:val="009642EF"/>
    <w:rsid w:val="009643B9"/>
    <w:rsid w:val="00965BFA"/>
    <w:rsid w:val="0097245F"/>
    <w:rsid w:val="009742AC"/>
    <w:rsid w:val="009771B9"/>
    <w:rsid w:val="009807F0"/>
    <w:rsid w:val="00982989"/>
    <w:rsid w:val="00982B8E"/>
    <w:rsid w:val="00985360"/>
    <w:rsid w:val="00985948"/>
    <w:rsid w:val="009860EC"/>
    <w:rsid w:val="009A0987"/>
    <w:rsid w:val="009A1B9D"/>
    <w:rsid w:val="009A3464"/>
    <w:rsid w:val="009A3E19"/>
    <w:rsid w:val="009B1522"/>
    <w:rsid w:val="009B2475"/>
    <w:rsid w:val="009B2786"/>
    <w:rsid w:val="009B5773"/>
    <w:rsid w:val="009B68B2"/>
    <w:rsid w:val="009B69F1"/>
    <w:rsid w:val="009B7EF9"/>
    <w:rsid w:val="009C2CD2"/>
    <w:rsid w:val="009C5D1C"/>
    <w:rsid w:val="009C7EEB"/>
    <w:rsid w:val="009D0DA8"/>
    <w:rsid w:val="009D5200"/>
    <w:rsid w:val="009D7F96"/>
    <w:rsid w:val="009E5F83"/>
    <w:rsid w:val="009F1482"/>
    <w:rsid w:val="009F1775"/>
    <w:rsid w:val="009F390F"/>
    <w:rsid w:val="00A079F2"/>
    <w:rsid w:val="00A13474"/>
    <w:rsid w:val="00A1439E"/>
    <w:rsid w:val="00A211BF"/>
    <w:rsid w:val="00A2182C"/>
    <w:rsid w:val="00A23418"/>
    <w:rsid w:val="00A27139"/>
    <w:rsid w:val="00A277AD"/>
    <w:rsid w:val="00A312E6"/>
    <w:rsid w:val="00A33522"/>
    <w:rsid w:val="00A3494E"/>
    <w:rsid w:val="00A3500A"/>
    <w:rsid w:val="00A40CBD"/>
    <w:rsid w:val="00A4200D"/>
    <w:rsid w:val="00A44247"/>
    <w:rsid w:val="00A4555C"/>
    <w:rsid w:val="00A50555"/>
    <w:rsid w:val="00A50C12"/>
    <w:rsid w:val="00A510E0"/>
    <w:rsid w:val="00A51C22"/>
    <w:rsid w:val="00A54531"/>
    <w:rsid w:val="00A54E01"/>
    <w:rsid w:val="00A55458"/>
    <w:rsid w:val="00A5636B"/>
    <w:rsid w:val="00A6153E"/>
    <w:rsid w:val="00A6241D"/>
    <w:rsid w:val="00A7009D"/>
    <w:rsid w:val="00A7255A"/>
    <w:rsid w:val="00A72941"/>
    <w:rsid w:val="00A730F7"/>
    <w:rsid w:val="00A739BC"/>
    <w:rsid w:val="00A80B41"/>
    <w:rsid w:val="00A80CC5"/>
    <w:rsid w:val="00A82FBD"/>
    <w:rsid w:val="00A84912"/>
    <w:rsid w:val="00A92D75"/>
    <w:rsid w:val="00A92E14"/>
    <w:rsid w:val="00AA0546"/>
    <w:rsid w:val="00AA27E6"/>
    <w:rsid w:val="00AB07F0"/>
    <w:rsid w:val="00AB155F"/>
    <w:rsid w:val="00AB22F0"/>
    <w:rsid w:val="00AB278A"/>
    <w:rsid w:val="00AB2B9D"/>
    <w:rsid w:val="00AB2F27"/>
    <w:rsid w:val="00AB4A10"/>
    <w:rsid w:val="00AB4F50"/>
    <w:rsid w:val="00AB5924"/>
    <w:rsid w:val="00AC1052"/>
    <w:rsid w:val="00AC17DB"/>
    <w:rsid w:val="00AD2556"/>
    <w:rsid w:val="00AD2AE0"/>
    <w:rsid w:val="00AE255C"/>
    <w:rsid w:val="00AE71A1"/>
    <w:rsid w:val="00AE73B5"/>
    <w:rsid w:val="00AE7506"/>
    <w:rsid w:val="00AF035E"/>
    <w:rsid w:val="00AF0D75"/>
    <w:rsid w:val="00AF157D"/>
    <w:rsid w:val="00AF1DC9"/>
    <w:rsid w:val="00AF3E22"/>
    <w:rsid w:val="00AF51E8"/>
    <w:rsid w:val="00AF7AC1"/>
    <w:rsid w:val="00B04CBB"/>
    <w:rsid w:val="00B06F4C"/>
    <w:rsid w:val="00B07F31"/>
    <w:rsid w:val="00B16676"/>
    <w:rsid w:val="00B175C0"/>
    <w:rsid w:val="00B176AE"/>
    <w:rsid w:val="00B2088A"/>
    <w:rsid w:val="00B227D0"/>
    <w:rsid w:val="00B243C7"/>
    <w:rsid w:val="00B24BA0"/>
    <w:rsid w:val="00B25AD2"/>
    <w:rsid w:val="00B26341"/>
    <w:rsid w:val="00B322BD"/>
    <w:rsid w:val="00B324F8"/>
    <w:rsid w:val="00B333D3"/>
    <w:rsid w:val="00B37AD8"/>
    <w:rsid w:val="00B4739C"/>
    <w:rsid w:val="00B47D11"/>
    <w:rsid w:val="00B50068"/>
    <w:rsid w:val="00B513C1"/>
    <w:rsid w:val="00B535A6"/>
    <w:rsid w:val="00B55060"/>
    <w:rsid w:val="00B578BB"/>
    <w:rsid w:val="00B57DB3"/>
    <w:rsid w:val="00B60764"/>
    <w:rsid w:val="00B60822"/>
    <w:rsid w:val="00B615FD"/>
    <w:rsid w:val="00B62BBF"/>
    <w:rsid w:val="00B630F5"/>
    <w:rsid w:val="00B65943"/>
    <w:rsid w:val="00B746E7"/>
    <w:rsid w:val="00B80123"/>
    <w:rsid w:val="00B8052B"/>
    <w:rsid w:val="00B82142"/>
    <w:rsid w:val="00B82548"/>
    <w:rsid w:val="00B8316B"/>
    <w:rsid w:val="00B83437"/>
    <w:rsid w:val="00B850DB"/>
    <w:rsid w:val="00B879A4"/>
    <w:rsid w:val="00B87CD0"/>
    <w:rsid w:val="00B87F6B"/>
    <w:rsid w:val="00B90779"/>
    <w:rsid w:val="00B957A7"/>
    <w:rsid w:val="00BA2B2F"/>
    <w:rsid w:val="00BA524C"/>
    <w:rsid w:val="00BB1906"/>
    <w:rsid w:val="00BB2199"/>
    <w:rsid w:val="00BB4B21"/>
    <w:rsid w:val="00BB5228"/>
    <w:rsid w:val="00BC0DC8"/>
    <w:rsid w:val="00BC0F7E"/>
    <w:rsid w:val="00BC5FB5"/>
    <w:rsid w:val="00BD1460"/>
    <w:rsid w:val="00BD3D12"/>
    <w:rsid w:val="00BD4540"/>
    <w:rsid w:val="00BD4D2B"/>
    <w:rsid w:val="00BD6FCB"/>
    <w:rsid w:val="00BD7CA2"/>
    <w:rsid w:val="00BE3F5C"/>
    <w:rsid w:val="00BE4CB1"/>
    <w:rsid w:val="00BE6573"/>
    <w:rsid w:val="00BE6CB8"/>
    <w:rsid w:val="00BF4571"/>
    <w:rsid w:val="00BF4F8F"/>
    <w:rsid w:val="00BF6D83"/>
    <w:rsid w:val="00C0030E"/>
    <w:rsid w:val="00C03C15"/>
    <w:rsid w:val="00C03D82"/>
    <w:rsid w:val="00C06355"/>
    <w:rsid w:val="00C06951"/>
    <w:rsid w:val="00C11142"/>
    <w:rsid w:val="00C127C1"/>
    <w:rsid w:val="00C12FED"/>
    <w:rsid w:val="00C14130"/>
    <w:rsid w:val="00C14369"/>
    <w:rsid w:val="00C15DE2"/>
    <w:rsid w:val="00C17694"/>
    <w:rsid w:val="00C17853"/>
    <w:rsid w:val="00C21AB9"/>
    <w:rsid w:val="00C22F0A"/>
    <w:rsid w:val="00C23B90"/>
    <w:rsid w:val="00C2701F"/>
    <w:rsid w:val="00C27C08"/>
    <w:rsid w:val="00C331DA"/>
    <w:rsid w:val="00C348AF"/>
    <w:rsid w:val="00C35BDB"/>
    <w:rsid w:val="00C40D7A"/>
    <w:rsid w:val="00C43B39"/>
    <w:rsid w:val="00C43C3B"/>
    <w:rsid w:val="00C440B2"/>
    <w:rsid w:val="00C45A7D"/>
    <w:rsid w:val="00C4632B"/>
    <w:rsid w:val="00C54226"/>
    <w:rsid w:val="00C56707"/>
    <w:rsid w:val="00C6042B"/>
    <w:rsid w:val="00C61F20"/>
    <w:rsid w:val="00C6343C"/>
    <w:rsid w:val="00C63C87"/>
    <w:rsid w:val="00C63E26"/>
    <w:rsid w:val="00C672E6"/>
    <w:rsid w:val="00C709F4"/>
    <w:rsid w:val="00C72965"/>
    <w:rsid w:val="00C72D0D"/>
    <w:rsid w:val="00C754BF"/>
    <w:rsid w:val="00C755E1"/>
    <w:rsid w:val="00C760C8"/>
    <w:rsid w:val="00C7639F"/>
    <w:rsid w:val="00C8088F"/>
    <w:rsid w:val="00C80E2C"/>
    <w:rsid w:val="00C87976"/>
    <w:rsid w:val="00C9238C"/>
    <w:rsid w:val="00C94593"/>
    <w:rsid w:val="00C952A7"/>
    <w:rsid w:val="00CA6F0E"/>
    <w:rsid w:val="00CA71A2"/>
    <w:rsid w:val="00CA7A2C"/>
    <w:rsid w:val="00CB367B"/>
    <w:rsid w:val="00CC4DF2"/>
    <w:rsid w:val="00CC5220"/>
    <w:rsid w:val="00CC5CB6"/>
    <w:rsid w:val="00CD0A3B"/>
    <w:rsid w:val="00CD22CE"/>
    <w:rsid w:val="00CD71CF"/>
    <w:rsid w:val="00CE2891"/>
    <w:rsid w:val="00CE39FA"/>
    <w:rsid w:val="00CE3E10"/>
    <w:rsid w:val="00CE4B9B"/>
    <w:rsid w:val="00CE5E9C"/>
    <w:rsid w:val="00CE6835"/>
    <w:rsid w:val="00CF243E"/>
    <w:rsid w:val="00CF32FC"/>
    <w:rsid w:val="00CF3F23"/>
    <w:rsid w:val="00CF57D7"/>
    <w:rsid w:val="00CF58C6"/>
    <w:rsid w:val="00D07013"/>
    <w:rsid w:val="00D0702A"/>
    <w:rsid w:val="00D07354"/>
    <w:rsid w:val="00D1761A"/>
    <w:rsid w:val="00D206DD"/>
    <w:rsid w:val="00D20F0E"/>
    <w:rsid w:val="00D2162D"/>
    <w:rsid w:val="00D24983"/>
    <w:rsid w:val="00D314E8"/>
    <w:rsid w:val="00D31752"/>
    <w:rsid w:val="00D321A8"/>
    <w:rsid w:val="00D32A1B"/>
    <w:rsid w:val="00D344BE"/>
    <w:rsid w:val="00D35771"/>
    <w:rsid w:val="00D361BE"/>
    <w:rsid w:val="00D40197"/>
    <w:rsid w:val="00D4633F"/>
    <w:rsid w:val="00D5103F"/>
    <w:rsid w:val="00D528C8"/>
    <w:rsid w:val="00D53A3C"/>
    <w:rsid w:val="00D568EF"/>
    <w:rsid w:val="00D60625"/>
    <w:rsid w:val="00D65B5B"/>
    <w:rsid w:val="00D703EA"/>
    <w:rsid w:val="00D703F9"/>
    <w:rsid w:val="00D74F13"/>
    <w:rsid w:val="00D76147"/>
    <w:rsid w:val="00D76855"/>
    <w:rsid w:val="00D809FF"/>
    <w:rsid w:val="00D81A44"/>
    <w:rsid w:val="00D81A9B"/>
    <w:rsid w:val="00D81B34"/>
    <w:rsid w:val="00D82A41"/>
    <w:rsid w:val="00D82CFE"/>
    <w:rsid w:val="00D8781D"/>
    <w:rsid w:val="00D9048C"/>
    <w:rsid w:val="00D90774"/>
    <w:rsid w:val="00D943EB"/>
    <w:rsid w:val="00D95670"/>
    <w:rsid w:val="00DA5C53"/>
    <w:rsid w:val="00DB18C2"/>
    <w:rsid w:val="00DB1ECE"/>
    <w:rsid w:val="00DB30DA"/>
    <w:rsid w:val="00DB7828"/>
    <w:rsid w:val="00DC2240"/>
    <w:rsid w:val="00DC46FD"/>
    <w:rsid w:val="00DC5C5D"/>
    <w:rsid w:val="00DC62E6"/>
    <w:rsid w:val="00DC67D9"/>
    <w:rsid w:val="00DD513C"/>
    <w:rsid w:val="00DD5CF0"/>
    <w:rsid w:val="00DD746E"/>
    <w:rsid w:val="00DE26C1"/>
    <w:rsid w:val="00DE3168"/>
    <w:rsid w:val="00DE40DA"/>
    <w:rsid w:val="00DE5D18"/>
    <w:rsid w:val="00DE605F"/>
    <w:rsid w:val="00DE762F"/>
    <w:rsid w:val="00DF001A"/>
    <w:rsid w:val="00DF2A33"/>
    <w:rsid w:val="00DF5DE0"/>
    <w:rsid w:val="00DF6466"/>
    <w:rsid w:val="00DF64D3"/>
    <w:rsid w:val="00DF6FFD"/>
    <w:rsid w:val="00DF73E2"/>
    <w:rsid w:val="00DF7F43"/>
    <w:rsid w:val="00E00506"/>
    <w:rsid w:val="00E01DAC"/>
    <w:rsid w:val="00E039CC"/>
    <w:rsid w:val="00E03AE7"/>
    <w:rsid w:val="00E06F9F"/>
    <w:rsid w:val="00E07903"/>
    <w:rsid w:val="00E07EDD"/>
    <w:rsid w:val="00E11B0D"/>
    <w:rsid w:val="00E1216C"/>
    <w:rsid w:val="00E128BB"/>
    <w:rsid w:val="00E1392F"/>
    <w:rsid w:val="00E13B83"/>
    <w:rsid w:val="00E15676"/>
    <w:rsid w:val="00E22DFC"/>
    <w:rsid w:val="00E266A6"/>
    <w:rsid w:val="00E272EE"/>
    <w:rsid w:val="00E3084D"/>
    <w:rsid w:val="00E33395"/>
    <w:rsid w:val="00E359F5"/>
    <w:rsid w:val="00E37059"/>
    <w:rsid w:val="00E42A8B"/>
    <w:rsid w:val="00E42BEA"/>
    <w:rsid w:val="00E44C0D"/>
    <w:rsid w:val="00E45C3B"/>
    <w:rsid w:val="00E4662C"/>
    <w:rsid w:val="00E501F2"/>
    <w:rsid w:val="00E5063C"/>
    <w:rsid w:val="00E50647"/>
    <w:rsid w:val="00E50F44"/>
    <w:rsid w:val="00E53380"/>
    <w:rsid w:val="00E54583"/>
    <w:rsid w:val="00E54A2D"/>
    <w:rsid w:val="00E54AD8"/>
    <w:rsid w:val="00E55A3D"/>
    <w:rsid w:val="00E56DF4"/>
    <w:rsid w:val="00E572F1"/>
    <w:rsid w:val="00E60BA3"/>
    <w:rsid w:val="00E613AB"/>
    <w:rsid w:val="00E62CF9"/>
    <w:rsid w:val="00E63EA6"/>
    <w:rsid w:val="00E70B83"/>
    <w:rsid w:val="00E71112"/>
    <w:rsid w:val="00E71561"/>
    <w:rsid w:val="00E72DD0"/>
    <w:rsid w:val="00E7529B"/>
    <w:rsid w:val="00E754AE"/>
    <w:rsid w:val="00E769BD"/>
    <w:rsid w:val="00E80736"/>
    <w:rsid w:val="00E82AD5"/>
    <w:rsid w:val="00E9118C"/>
    <w:rsid w:val="00E93AC2"/>
    <w:rsid w:val="00E93ED7"/>
    <w:rsid w:val="00E942C7"/>
    <w:rsid w:val="00E9434F"/>
    <w:rsid w:val="00E9714D"/>
    <w:rsid w:val="00EA3D33"/>
    <w:rsid w:val="00EB17C8"/>
    <w:rsid w:val="00EB1D27"/>
    <w:rsid w:val="00EB3219"/>
    <w:rsid w:val="00EC0924"/>
    <w:rsid w:val="00EC0A29"/>
    <w:rsid w:val="00EC2EF2"/>
    <w:rsid w:val="00EC44CD"/>
    <w:rsid w:val="00EC5597"/>
    <w:rsid w:val="00EC57D7"/>
    <w:rsid w:val="00EC589F"/>
    <w:rsid w:val="00ED0723"/>
    <w:rsid w:val="00ED1D46"/>
    <w:rsid w:val="00ED4A65"/>
    <w:rsid w:val="00EE0AA7"/>
    <w:rsid w:val="00EE0AFE"/>
    <w:rsid w:val="00EE2599"/>
    <w:rsid w:val="00EE3B86"/>
    <w:rsid w:val="00EE4613"/>
    <w:rsid w:val="00EE5D58"/>
    <w:rsid w:val="00EF04F7"/>
    <w:rsid w:val="00EF7878"/>
    <w:rsid w:val="00F01067"/>
    <w:rsid w:val="00F033B8"/>
    <w:rsid w:val="00F04D66"/>
    <w:rsid w:val="00F107AB"/>
    <w:rsid w:val="00F117AB"/>
    <w:rsid w:val="00F17525"/>
    <w:rsid w:val="00F20C80"/>
    <w:rsid w:val="00F26B32"/>
    <w:rsid w:val="00F3191E"/>
    <w:rsid w:val="00F31925"/>
    <w:rsid w:val="00F32E30"/>
    <w:rsid w:val="00F33FD7"/>
    <w:rsid w:val="00F375F1"/>
    <w:rsid w:val="00F41787"/>
    <w:rsid w:val="00F42B18"/>
    <w:rsid w:val="00F47613"/>
    <w:rsid w:val="00F6103E"/>
    <w:rsid w:val="00F618E2"/>
    <w:rsid w:val="00F7472D"/>
    <w:rsid w:val="00F76557"/>
    <w:rsid w:val="00F76A6B"/>
    <w:rsid w:val="00F77031"/>
    <w:rsid w:val="00F802CF"/>
    <w:rsid w:val="00F805AC"/>
    <w:rsid w:val="00F829F4"/>
    <w:rsid w:val="00F83ADA"/>
    <w:rsid w:val="00F8599F"/>
    <w:rsid w:val="00F86387"/>
    <w:rsid w:val="00F91BCF"/>
    <w:rsid w:val="00F9398C"/>
    <w:rsid w:val="00F944AC"/>
    <w:rsid w:val="00FA38BA"/>
    <w:rsid w:val="00FA4310"/>
    <w:rsid w:val="00FA48BA"/>
    <w:rsid w:val="00FA6707"/>
    <w:rsid w:val="00FB0B8D"/>
    <w:rsid w:val="00FB4933"/>
    <w:rsid w:val="00FB7057"/>
    <w:rsid w:val="00FB70E0"/>
    <w:rsid w:val="00FB73CA"/>
    <w:rsid w:val="00FC17BA"/>
    <w:rsid w:val="00FC35AD"/>
    <w:rsid w:val="00FC3ABE"/>
    <w:rsid w:val="00FC5BC8"/>
    <w:rsid w:val="00FD2882"/>
    <w:rsid w:val="00FD3328"/>
    <w:rsid w:val="00FE0A79"/>
    <w:rsid w:val="00FE1D9B"/>
    <w:rsid w:val="00FE367C"/>
    <w:rsid w:val="00FE4C80"/>
    <w:rsid w:val="00FE7527"/>
    <w:rsid w:val="00FF11FF"/>
    <w:rsid w:val="00FF3994"/>
    <w:rsid w:val="02242D78"/>
    <w:rsid w:val="02B933E7"/>
    <w:rsid w:val="02C32E43"/>
    <w:rsid w:val="02E42DB9"/>
    <w:rsid w:val="02EC3C2E"/>
    <w:rsid w:val="03157416"/>
    <w:rsid w:val="031E58DB"/>
    <w:rsid w:val="03CA6453"/>
    <w:rsid w:val="03DC6D46"/>
    <w:rsid w:val="03DF08A5"/>
    <w:rsid w:val="03E2379C"/>
    <w:rsid w:val="045D2E23"/>
    <w:rsid w:val="04F701BA"/>
    <w:rsid w:val="057E5747"/>
    <w:rsid w:val="05BE5671"/>
    <w:rsid w:val="05CB4732"/>
    <w:rsid w:val="067D155B"/>
    <w:rsid w:val="069D39AB"/>
    <w:rsid w:val="0845035A"/>
    <w:rsid w:val="088210AA"/>
    <w:rsid w:val="091C32AD"/>
    <w:rsid w:val="094C3AB9"/>
    <w:rsid w:val="0A053D41"/>
    <w:rsid w:val="0B09160F"/>
    <w:rsid w:val="0B5605CC"/>
    <w:rsid w:val="0B597A41"/>
    <w:rsid w:val="0B68141C"/>
    <w:rsid w:val="0B753148"/>
    <w:rsid w:val="0C9E7BD5"/>
    <w:rsid w:val="0CA35A93"/>
    <w:rsid w:val="0CC2416B"/>
    <w:rsid w:val="0D49488C"/>
    <w:rsid w:val="0D6B4803"/>
    <w:rsid w:val="0E44120D"/>
    <w:rsid w:val="0F393A2F"/>
    <w:rsid w:val="10B4201D"/>
    <w:rsid w:val="10E160A6"/>
    <w:rsid w:val="11082369"/>
    <w:rsid w:val="110C1E59"/>
    <w:rsid w:val="11390D81"/>
    <w:rsid w:val="11DB7AAB"/>
    <w:rsid w:val="11EB4164"/>
    <w:rsid w:val="11EC4D47"/>
    <w:rsid w:val="120B72D2"/>
    <w:rsid w:val="123A29F6"/>
    <w:rsid w:val="123B7E74"/>
    <w:rsid w:val="13250FB0"/>
    <w:rsid w:val="13460CA8"/>
    <w:rsid w:val="13CF716E"/>
    <w:rsid w:val="146505F2"/>
    <w:rsid w:val="16AB2114"/>
    <w:rsid w:val="172F1C0B"/>
    <w:rsid w:val="17BA0860"/>
    <w:rsid w:val="189170B2"/>
    <w:rsid w:val="18942F6A"/>
    <w:rsid w:val="189442A7"/>
    <w:rsid w:val="19B27315"/>
    <w:rsid w:val="1A4F53B6"/>
    <w:rsid w:val="1A5017E6"/>
    <w:rsid w:val="1A6B4094"/>
    <w:rsid w:val="1AFC4FBC"/>
    <w:rsid w:val="1BDF6FBF"/>
    <w:rsid w:val="1BF70213"/>
    <w:rsid w:val="1C8256C5"/>
    <w:rsid w:val="1CB87339"/>
    <w:rsid w:val="1CC7757C"/>
    <w:rsid w:val="1CFC552F"/>
    <w:rsid w:val="1DE50CF7"/>
    <w:rsid w:val="1E0A5972"/>
    <w:rsid w:val="1E44582C"/>
    <w:rsid w:val="1E745016"/>
    <w:rsid w:val="1E8F1046"/>
    <w:rsid w:val="1E9A6CF6"/>
    <w:rsid w:val="1EA01E32"/>
    <w:rsid w:val="1EA51202"/>
    <w:rsid w:val="1EF87EC0"/>
    <w:rsid w:val="1F8D107B"/>
    <w:rsid w:val="203E7B55"/>
    <w:rsid w:val="20511636"/>
    <w:rsid w:val="208A0FEC"/>
    <w:rsid w:val="20D0278A"/>
    <w:rsid w:val="20F57E45"/>
    <w:rsid w:val="210448FA"/>
    <w:rsid w:val="214E5B76"/>
    <w:rsid w:val="215A451A"/>
    <w:rsid w:val="222B5EB7"/>
    <w:rsid w:val="2335523F"/>
    <w:rsid w:val="233E0D8E"/>
    <w:rsid w:val="23A45F21"/>
    <w:rsid w:val="24143AE9"/>
    <w:rsid w:val="245419D5"/>
    <w:rsid w:val="247578BD"/>
    <w:rsid w:val="24B91EA0"/>
    <w:rsid w:val="26A56238"/>
    <w:rsid w:val="270D0281"/>
    <w:rsid w:val="275F3C10"/>
    <w:rsid w:val="280451E0"/>
    <w:rsid w:val="282873F6"/>
    <w:rsid w:val="29094BEA"/>
    <w:rsid w:val="293545A3"/>
    <w:rsid w:val="2B0B15B0"/>
    <w:rsid w:val="2BAC0068"/>
    <w:rsid w:val="2BF10171"/>
    <w:rsid w:val="2C1B44FE"/>
    <w:rsid w:val="2D145EC5"/>
    <w:rsid w:val="2DAB7C6E"/>
    <w:rsid w:val="2DEE1CC0"/>
    <w:rsid w:val="2DFC3ADD"/>
    <w:rsid w:val="2E935510"/>
    <w:rsid w:val="2F0957D2"/>
    <w:rsid w:val="2F106B60"/>
    <w:rsid w:val="2F81180C"/>
    <w:rsid w:val="2FCE5AC9"/>
    <w:rsid w:val="30D8545C"/>
    <w:rsid w:val="320C1C41"/>
    <w:rsid w:val="3227669B"/>
    <w:rsid w:val="32334818"/>
    <w:rsid w:val="323376A0"/>
    <w:rsid w:val="32454D73"/>
    <w:rsid w:val="32732A73"/>
    <w:rsid w:val="32737B32"/>
    <w:rsid w:val="329A50BF"/>
    <w:rsid w:val="32FE5E1F"/>
    <w:rsid w:val="332130EA"/>
    <w:rsid w:val="33435756"/>
    <w:rsid w:val="335D7E9A"/>
    <w:rsid w:val="337F42B4"/>
    <w:rsid w:val="339F04B3"/>
    <w:rsid w:val="34A158D4"/>
    <w:rsid w:val="350B5E00"/>
    <w:rsid w:val="352017DD"/>
    <w:rsid w:val="35D017CB"/>
    <w:rsid w:val="360E0042"/>
    <w:rsid w:val="36435A6D"/>
    <w:rsid w:val="369D2DAC"/>
    <w:rsid w:val="372E5DD5"/>
    <w:rsid w:val="376A7A92"/>
    <w:rsid w:val="37ED3EE3"/>
    <w:rsid w:val="37FC34C5"/>
    <w:rsid w:val="3851753C"/>
    <w:rsid w:val="387737AC"/>
    <w:rsid w:val="38D86941"/>
    <w:rsid w:val="39445D84"/>
    <w:rsid w:val="398758A9"/>
    <w:rsid w:val="39D864CC"/>
    <w:rsid w:val="3A173499"/>
    <w:rsid w:val="3A811F62"/>
    <w:rsid w:val="3AED5FA8"/>
    <w:rsid w:val="3B251BE5"/>
    <w:rsid w:val="3B7660A5"/>
    <w:rsid w:val="3BD31E83"/>
    <w:rsid w:val="3C221C81"/>
    <w:rsid w:val="3CCC1928"/>
    <w:rsid w:val="3D793B23"/>
    <w:rsid w:val="3DB334D8"/>
    <w:rsid w:val="3E037B92"/>
    <w:rsid w:val="3E4E4FAF"/>
    <w:rsid w:val="3E6908B6"/>
    <w:rsid w:val="3E8D5AD7"/>
    <w:rsid w:val="3EDA405C"/>
    <w:rsid w:val="40BD6975"/>
    <w:rsid w:val="40CD2B03"/>
    <w:rsid w:val="40D65B1A"/>
    <w:rsid w:val="40E90FBF"/>
    <w:rsid w:val="416074D3"/>
    <w:rsid w:val="420267DC"/>
    <w:rsid w:val="4230334A"/>
    <w:rsid w:val="4267663F"/>
    <w:rsid w:val="427C033D"/>
    <w:rsid w:val="42B92D00"/>
    <w:rsid w:val="435C016E"/>
    <w:rsid w:val="43B27D8E"/>
    <w:rsid w:val="43CE2E1A"/>
    <w:rsid w:val="43FC5808"/>
    <w:rsid w:val="44F3240C"/>
    <w:rsid w:val="44F92119"/>
    <w:rsid w:val="45C049E4"/>
    <w:rsid w:val="46845A12"/>
    <w:rsid w:val="46DA7D28"/>
    <w:rsid w:val="47CF1BEB"/>
    <w:rsid w:val="48315726"/>
    <w:rsid w:val="49211C3E"/>
    <w:rsid w:val="495C67D2"/>
    <w:rsid w:val="496B110B"/>
    <w:rsid w:val="497C3C97"/>
    <w:rsid w:val="4A056E6A"/>
    <w:rsid w:val="4A4F1860"/>
    <w:rsid w:val="4B215F25"/>
    <w:rsid w:val="4B9C6C85"/>
    <w:rsid w:val="4C4460EE"/>
    <w:rsid w:val="4CB93F3C"/>
    <w:rsid w:val="4CC13866"/>
    <w:rsid w:val="4CEA0599"/>
    <w:rsid w:val="4D2A6BE7"/>
    <w:rsid w:val="4D551EB6"/>
    <w:rsid w:val="4D673998"/>
    <w:rsid w:val="4DC6642E"/>
    <w:rsid w:val="5042188F"/>
    <w:rsid w:val="50FE4613"/>
    <w:rsid w:val="50FE637F"/>
    <w:rsid w:val="51E373FB"/>
    <w:rsid w:val="51F85506"/>
    <w:rsid w:val="51F96E9B"/>
    <w:rsid w:val="5303454C"/>
    <w:rsid w:val="534851C2"/>
    <w:rsid w:val="539227A8"/>
    <w:rsid w:val="544B7B6F"/>
    <w:rsid w:val="547621F6"/>
    <w:rsid w:val="548B08B3"/>
    <w:rsid w:val="54DC110F"/>
    <w:rsid w:val="54FB1595"/>
    <w:rsid w:val="55037CC7"/>
    <w:rsid w:val="553D151D"/>
    <w:rsid w:val="55513A0F"/>
    <w:rsid w:val="55676C2B"/>
    <w:rsid w:val="568832FC"/>
    <w:rsid w:val="56952197"/>
    <w:rsid w:val="569869C4"/>
    <w:rsid w:val="57215D18"/>
    <w:rsid w:val="57650F48"/>
    <w:rsid w:val="576E003B"/>
    <w:rsid w:val="577377C7"/>
    <w:rsid w:val="5813755E"/>
    <w:rsid w:val="5829466B"/>
    <w:rsid w:val="58733B38"/>
    <w:rsid w:val="5915074C"/>
    <w:rsid w:val="593C3F2A"/>
    <w:rsid w:val="59592D2E"/>
    <w:rsid w:val="5A767910"/>
    <w:rsid w:val="5B303F63"/>
    <w:rsid w:val="5BE16D34"/>
    <w:rsid w:val="5C8400C2"/>
    <w:rsid w:val="5CB6597D"/>
    <w:rsid w:val="5CD5091E"/>
    <w:rsid w:val="5DA87DE0"/>
    <w:rsid w:val="5DAF73C1"/>
    <w:rsid w:val="5E2356B9"/>
    <w:rsid w:val="5E3E6996"/>
    <w:rsid w:val="5E4E3E1F"/>
    <w:rsid w:val="5E5B4E53"/>
    <w:rsid w:val="5E5D506F"/>
    <w:rsid w:val="5ED35331"/>
    <w:rsid w:val="5EFE4815"/>
    <w:rsid w:val="5F467282"/>
    <w:rsid w:val="5F4E49B7"/>
    <w:rsid w:val="5F93061C"/>
    <w:rsid w:val="5FB1014A"/>
    <w:rsid w:val="5FCA04E2"/>
    <w:rsid w:val="604F286D"/>
    <w:rsid w:val="60740B65"/>
    <w:rsid w:val="60EC4488"/>
    <w:rsid w:val="61241E74"/>
    <w:rsid w:val="61412A26"/>
    <w:rsid w:val="61F555BE"/>
    <w:rsid w:val="630F40B5"/>
    <w:rsid w:val="635B58F5"/>
    <w:rsid w:val="63B76FCF"/>
    <w:rsid w:val="64B452BD"/>
    <w:rsid w:val="64D53BAB"/>
    <w:rsid w:val="6502427A"/>
    <w:rsid w:val="66034530"/>
    <w:rsid w:val="66575889"/>
    <w:rsid w:val="66723E56"/>
    <w:rsid w:val="66A3383B"/>
    <w:rsid w:val="66CF4630"/>
    <w:rsid w:val="674F5FAE"/>
    <w:rsid w:val="685A66F9"/>
    <w:rsid w:val="68A613C0"/>
    <w:rsid w:val="68CB7079"/>
    <w:rsid w:val="68DC05CB"/>
    <w:rsid w:val="69D01D74"/>
    <w:rsid w:val="6A3D3FA6"/>
    <w:rsid w:val="6B160431"/>
    <w:rsid w:val="6B4D57FD"/>
    <w:rsid w:val="6D725D15"/>
    <w:rsid w:val="6E336F81"/>
    <w:rsid w:val="6E8126B3"/>
    <w:rsid w:val="6EA82AE9"/>
    <w:rsid w:val="6F1057E5"/>
    <w:rsid w:val="6F444683"/>
    <w:rsid w:val="6F457B85"/>
    <w:rsid w:val="6F4B4A6F"/>
    <w:rsid w:val="6F751AEC"/>
    <w:rsid w:val="70FF3D63"/>
    <w:rsid w:val="711E68DF"/>
    <w:rsid w:val="71B40FF2"/>
    <w:rsid w:val="71C03D42"/>
    <w:rsid w:val="721913AB"/>
    <w:rsid w:val="72203F91"/>
    <w:rsid w:val="72CC4F43"/>
    <w:rsid w:val="731F693F"/>
    <w:rsid w:val="73571C35"/>
    <w:rsid w:val="73A14E94"/>
    <w:rsid w:val="73B505FC"/>
    <w:rsid w:val="73F16A15"/>
    <w:rsid w:val="74B20EC8"/>
    <w:rsid w:val="75151DA7"/>
    <w:rsid w:val="755E03FA"/>
    <w:rsid w:val="75C537CD"/>
    <w:rsid w:val="77094E50"/>
    <w:rsid w:val="773A3D47"/>
    <w:rsid w:val="7787244F"/>
    <w:rsid w:val="77A64F39"/>
    <w:rsid w:val="77AF64E3"/>
    <w:rsid w:val="77D320A0"/>
    <w:rsid w:val="77D944AC"/>
    <w:rsid w:val="77E93077"/>
    <w:rsid w:val="77FE6592"/>
    <w:rsid w:val="78000AED"/>
    <w:rsid w:val="784955E0"/>
    <w:rsid w:val="78AF6B87"/>
    <w:rsid w:val="78C87131"/>
    <w:rsid w:val="78F01CC3"/>
    <w:rsid w:val="7908111E"/>
    <w:rsid w:val="796432FD"/>
    <w:rsid w:val="798B0086"/>
    <w:rsid w:val="7A682979"/>
    <w:rsid w:val="7A7725C1"/>
    <w:rsid w:val="7AE93579"/>
    <w:rsid w:val="7B6C6499"/>
    <w:rsid w:val="7B767295"/>
    <w:rsid w:val="7BE44282"/>
    <w:rsid w:val="7BE6624C"/>
    <w:rsid w:val="7CB579CC"/>
    <w:rsid w:val="7CE4330E"/>
    <w:rsid w:val="7D641B1E"/>
    <w:rsid w:val="7DBC47B4"/>
    <w:rsid w:val="7E3F5658"/>
    <w:rsid w:val="7E6962D0"/>
    <w:rsid w:val="7E6A3164"/>
    <w:rsid w:val="7ECB34D7"/>
    <w:rsid w:val="7F24257D"/>
    <w:rsid w:val="7F54171E"/>
    <w:rsid w:val="7F6A0FAC"/>
    <w:rsid w:val="7FB623D9"/>
    <w:rsid w:val="7FBD3767"/>
    <w:rsid w:val="7FCD3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61"/>
    <w:qFormat/>
    <w:uiPriority w:val="0"/>
    <w:pPr>
      <w:keepNext/>
      <w:keepLines/>
      <w:spacing w:before="340" w:after="330" w:line="578" w:lineRule="auto"/>
      <w:outlineLvl w:val="0"/>
    </w:pPr>
    <w:rPr>
      <w:b/>
      <w:bCs/>
      <w:kern w:val="44"/>
      <w:sz w:val="44"/>
      <w:szCs w:val="44"/>
    </w:rPr>
  </w:style>
  <w:style w:type="paragraph" w:styleId="2">
    <w:name w:val="heading 2"/>
    <w:basedOn w:val="1"/>
    <w:next w:val="3"/>
    <w:link w:val="6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74"/>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75"/>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6"/>
    <w:qFormat/>
    <w:uiPriority w:val="0"/>
    <w:pPr>
      <w:keepNext/>
      <w:keepLines/>
      <w:numPr>
        <w:ilvl w:val="4"/>
        <w:numId w:val="1"/>
      </w:numPr>
      <w:spacing w:beforeLines="50"/>
      <w:ind w:firstLine="0"/>
      <w:outlineLvl w:val="4"/>
    </w:pPr>
    <w:rPr>
      <w:rFonts w:ascii="等线" w:hAnsi="等线" w:eastAsia="等线" w:cs="Times New Roman"/>
      <w:b/>
      <w:bCs/>
      <w:szCs w:val="28"/>
    </w:rPr>
  </w:style>
  <w:style w:type="paragraph" w:styleId="8">
    <w:name w:val="heading 6"/>
    <w:basedOn w:val="1"/>
    <w:next w:val="1"/>
    <w:link w:val="77"/>
    <w:qFormat/>
    <w:uiPriority w:val="0"/>
    <w:pPr>
      <w:keepNext/>
      <w:keepLines/>
      <w:widowControl/>
      <w:tabs>
        <w:tab w:val="left" w:pos="1440"/>
      </w:tabs>
      <w:spacing w:before="240" w:after="64" w:line="320" w:lineRule="auto"/>
      <w:ind w:left="1152" w:hanging="1152"/>
      <w:jc w:val="center"/>
      <w:outlineLvl w:val="5"/>
    </w:pPr>
    <w:rPr>
      <w:rFonts w:ascii="Arial" w:hAnsi="Arial" w:eastAsia="黑体" w:cs="Times New Roman"/>
      <w:b/>
      <w:bCs/>
      <w:kern w:val="0"/>
      <w:sz w:val="24"/>
      <w:szCs w:val="24"/>
      <w:lang w:val="zh-CN"/>
    </w:rPr>
  </w:style>
  <w:style w:type="paragraph" w:styleId="9">
    <w:name w:val="heading 7"/>
    <w:basedOn w:val="1"/>
    <w:next w:val="1"/>
    <w:link w:val="78"/>
    <w:qFormat/>
    <w:uiPriority w:val="0"/>
    <w:pPr>
      <w:keepNext/>
      <w:keepLines/>
      <w:widowControl/>
      <w:tabs>
        <w:tab w:val="left" w:pos="2520"/>
      </w:tabs>
      <w:spacing w:before="240" w:after="64" w:line="320" w:lineRule="auto"/>
      <w:ind w:left="1296" w:hanging="1296"/>
      <w:jc w:val="left"/>
      <w:outlineLvl w:val="6"/>
    </w:pPr>
    <w:rPr>
      <w:rFonts w:ascii="宋体" w:hAnsi="宋体" w:eastAsia="宋体" w:cs="Times New Roman"/>
      <w:b/>
      <w:bCs/>
      <w:kern w:val="0"/>
      <w:sz w:val="24"/>
      <w:szCs w:val="24"/>
      <w:lang w:val="zh-CN"/>
    </w:rPr>
  </w:style>
  <w:style w:type="paragraph" w:styleId="10">
    <w:name w:val="heading 8"/>
    <w:basedOn w:val="1"/>
    <w:next w:val="1"/>
    <w:link w:val="79"/>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kern w:val="0"/>
      <w:sz w:val="24"/>
      <w:szCs w:val="24"/>
      <w:lang w:val="zh-CN"/>
    </w:rPr>
  </w:style>
  <w:style w:type="paragraph" w:styleId="11">
    <w:name w:val="heading 9"/>
    <w:basedOn w:val="1"/>
    <w:next w:val="1"/>
    <w:link w:val="80"/>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kern w:val="0"/>
      <w:szCs w:val="21"/>
      <w:lang w:val="zh-CN"/>
    </w:rPr>
  </w:style>
  <w:style w:type="character" w:default="1" w:styleId="49">
    <w:name w:val="Default Paragraph Font"/>
    <w:semiHidden/>
    <w:unhideWhenUsed/>
    <w:qFormat/>
    <w:uiPriority w:val="1"/>
  </w:style>
  <w:style w:type="table" w:default="1" w:styleId="4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next w:val="1"/>
    <w:qFormat/>
    <w:uiPriority w:val="0"/>
    <w:pPr>
      <w:ind w:firstLine="420"/>
    </w:pPr>
    <w:rPr>
      <w:rFonts w:ascii="等线" w:hAnsi="等线" w:eastAsia="等线" w:cs="Times New Roman"/>
    </w:rPr>
  </w:style>
  <w:style w:type="paragraph" w:styleId="12">
    <w:name w:val="toc 7"/>
    <w:basedOn w:val="1"/>
    <w:next w:val="1"/>
    <w:qFormat/>
    <w:uiPriority w:val="0"/>
    <w:pPr>
      <w:ind w:left="2520" w:leftChars="1200"/>
    </w:pPr>
    <w:rPr>
      <w:rFonts w:ascii="等线" w:hAnsi="等线" w:eastAsia="等线" w:cs="Times New Roman"/>
    </w:rPr>
  </w:style>
  <w:style w:type="paragraph" w:styleId="13">
    <w:name w:val="caption"/>
    <w:basedOn w:val="1"/>
    <w:next w:val="1"/>
    <w:qFormat/>
    <w:uiPriority w:val="0"/>
    <w:rPr>
      <w:rFonts w:ascii="Cambria" w:hAnsi="Cambria" w:eastAsia="黑体" w:cs="Times New Roman"/>
      <w:sz w:val="20"/>
      <w:szCs w:val="20"/>
    </w:rPr>
  </w:style>
  <w:style w:type="paragraph" w:styleId="14">
    <w:name w:val="List Bullet"/>
    <w:basedOn w:val="1"/>
    <w:qFormat/>
    <w:uiPriority w:val="0"/>
    <w:pPr>
      <w:tabs>
        <w:tab w:val="left" w:pos="360"/>
      </w:tabs>
      <w:ind w:left="432" w:hanging="432"/>
    </w:pPr>
    <w:rPr>
      <w:rFonts w:ascii="Times New Roman" w:hAnsi="Times New Roman" w:eastAsia="宋体" w:cs="Times New Roman"/>
    </w:rPr>
  </w:style>
  <w:style w:type="paragraph" w:styleId="15">
    <w:name w:val="Document Map"/>
    <w:basedOn w:val="1"/>
    <w:link w:val="97"/>
    <w:qFormat/>
    <w:uiPriority w:val="0"/>
    <w:pPr>
      <w:shd w:val="clear" w:color="auto" w:fill="000080"/>
    </w:pPr>
    <w:rPr>
      <w:rFonts w:ascii="宋体" w:hAnsi="宋体" w:eastAsia="宋体" w:cs="Times New Roman"/>
      <w:szCs w:val="24"/>
    </w:rPr>
  </w:style>
  <w:style w:type="paragraph" w:styleId="16">
    <w:name w:val="annotation text"/>
    <w:basedOn w:val="1"/>
    <w:link w:val="63"/>
    <w:unhideWhenUsed/>
    <w:qFormat/>
    <w:uiPriority w:val="0"/>
    <w:pPr>
      <w:keepNext w:val="0"/>
      <w:keepLines w:val="0"/>
      <w:widowControl w:val="0"/>
      <w:suppressLineNumbers w:val="0"/>
      <w:spacing w:before="0" w:beforeAutospacing="0" w:after="0" w:afterAutospacing="0" w:line="240" w:lineRule="auto"/>
      <w:ind w:left="0" w:right="0"/>
      <w:jc w:val="left"/>
    </w:pPr>
    <w:rPr>
      <w:rFonts w:hint="default" w:ascii="Calibri" w:hAnsi="Calibri" w:eastAsia="宋体" w:cs="Times New Roman"/>
      <w:kern w:val="2"/>
      <w:sz w:val="21"/>
      <w:szCs w:val="22"/>
      <w:lang w:val="en-US" w:eastAsia="zh-CN" w:bidi="ar"/>
    </w:rPr>
  </w:style>
  <w:style w:type="paragraph" w:styleId="17">
    <w:name w:val="Body Text 3"/>
    <w:basedOn w:val="1"/>
    <w:link w:val="98"/>
    <w:qFormat/>
    <w:uiPriority w:val="0"/>
    <w:rPr>
      <w:rFonts w:ascii="宋体" w:hAnsi="Times New Roman" w:eastAsia="宋体" w:cs="Times New Roman"/>
      <w:sz w:val="24"/>
      <w:szCs w:val="20"/>
    </w:rPr>
  </w:style>
  <w:style w:type="paragraph" w:styleId="18">
    <w:name w:val="Body Text"/>
    <w:basedOn w:val="1"/>
    <w:next w:val="19"/>
    <w:link w:val="72"/>
    <w:unhideWhenUsed/>
    <w:qFormat/>
    <w:uiPriority w:val="0"/>
    <w:pPr>
      <w:spacing w:after="120"/>
    </w:pPr>
  </w:style>
  <w:style w:type="paragraph" w:customStyle="1" w:styleId="19">
    <w:name w:val="段"/>
    <w:next w:val="1"/>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styleId="20">
    <w:name w:val="Body Text Indent"/>
    <w:basedOn w:val="1"/>
    <w:next w:val="21"/>
    <w:link w:val="99"/>
    <w:qFormat/>
    <w:uiPriority w:val="0"/>
    <w:pPr>
      <w:spacing w:after="120"/>
      <w:ind w:left="420" w:leftChars="200"/>
    </w:pPr>
    <w:rPr>
      <w:rFonts w:ascii="宋体" w:hAnsi="宋体" w:eastAsia="宋体" w:cs="Times New Roman"/>
      <w:szCs w:val="24"/>
    </w:rPr>
  </w:style>
  <w:style w:type="paragraph" w:styleId="21">
    <w:name w:val="Body Text First Indent 2"/>
    <w:basedOn w:val="20"/>
    <w:next w:val="1"/>
    <w:semiHidden/>
    <w:unhideWhenUsed/>
    <w:qFormat/>
    <w:uiPriority w:val="99"/>
    <w:pPr>
      <w:keepNext w:val="0"/>
      <w:keepLines w:val="0"/>
      <w:widowControl w:val="0"/>
      <w:suppressLineNumbers w:val="0"/>
      <w:spacing w:before="0" w:beforeAutospacing="0" w:after="120" w:afterAutospacing="0"/>
      <w:ind w:left="420" w:leftChars="200" w:right="0" w:firstLine="420" w:firstLineChars="200"/>
      <w:jc w:val="both"/>
    </w:pPr>
    <w:rPr>
      <w:rFonts w:hint="default" w:ascii="Calibri" w:hAnsi="Calibri" w:eastAsia="宋体" w:cs="Times New Roman"/>
      <w:kern w:val="2"/>
      <w:sz w:val="21"/>
      <w:szCs w:val="22"/>
      <w:lang w:val="en-US" w:eastAsia="zh-CN" w:bidi="ar"/>
    </w:rPr>
  </w:style>
  <w:style w:type="paragraph" w:styleId="22">
    <w:name w:val="index 4"/>
    <w:basedOn w:val="1"/>
    <w:next w:val="1"/>
    <w:qFormat/>
    <w:uiPriority w:val="0"/>
    <w:pPr>
      <w:ind w:left="600" w:leftChars="600"/>
    </w:pPr>
    <w:rPr>
      <w:rFonts w:ascii="Times New Roman" w:hAnsi="Times New Roman" w:eastAsia="宋体" w:cs="Times New Roman"/>
    </w:rPr>
  </w:style>
  <w:style w:type="paragraph" w:styleId="23">
    <w:name w:val="toc 5"/>
    <w:basedOn w:val="1"/>
    <w:next w:val="1"/>
    <w:qFormat/>
    <w:uiPriority w:val="0"/>
    <w:pPr>
      <w:ind w:left="1680" w:leftChars="800"/>
    </w:pPr>
    <w:rPr>
      <w:rFonts w:ascii="等线" w:hAnsi="等线" w:eastAsia="等线" w:cs="Times New Roman"/>
    </w:rPr>
  </w:style>
  <w:style w:type="paragraph" w:styleId="24">
    <w:name w:val="toc 3"/>
    <w:basedOn w:val="1"/>
    <w:next w:val="1"/>
    <w:qFormat/>
    <w:uiPriority w:val="0"/>
    <w:pPr>
      <w:widowControl/>
      <w:spacing w:after="100" w:line="276" w:lineRule="auto"/>
      <w:ind w:left="440"/>
      <w:jc w:val="left"/>
    </w:pPr>
    <w:rPr>
      <w:rFonts w:ascii="Calibri" w:hAnsi="Calibri" w:eastAsia="宋体" w:cs="Times New Roman"/>
      <w:kern w:val="0"/>
      <w:sz w:val="32"/>
    </w:rPr>
  </w:style>
  <w:style w:type="paragraph" w:styleId="25">
    <w:name w:val="Plain Text"/>
    <w:basedOn w:val="1"/>
    <w:link w:val="69"/>
    <w:unhideWhenUsed/>
    <w:qFormat/>
    <w:uiPriority w:val="0"/>
    <w:rPr>
      <w:rFonts w:ascii="宋体" w:hAnsi="Courier New" w:eastAsia="宋体" w:cs="Courier New"/>
      <w:szCs w:val="21"/>
    </w:rPr>
  </w:style>
  <w:style w:type="paragraph" w:styleId="26">
    <w:name w:val="toc 8"/>
    <w:basedOn w:val="1"/>
    <w:next w:val="1"/>
    <w:qFormat/>
    <w:uiPriority w:val="0"/>
    <w:pPr>
      <w:ind w:left="2940" w:leftChars="1400"/>
    </w:pPr>
    <w:rPr>
      <w:rFonts w:ascii="等线" w:hAnsi="等线" w:eastAsia="等线" w:cs="Times New Roman"/>
    </w:rPr>
  </w:style>
  <w:style w:type="paragraph" w:styleId="27">
    <w:name w:val="Date"/>
    <w:basedOn w:val="1"/>
    <w:next w:val="1"/>
    <w:link w:val="67"/>
    <w:unhideWhenUsed/>
    <w:qFormat/>
    <w:uiPriority w:val="0"/>
    <w:pPr>
      <w:ind w:left="100" w:leftChars="2500"/>
    </w:pPr>
  </w:style>
  <w:style w:type="paragraph" w:styleId="28">
    <w:name w:val="Body Text Indent 2"/>
    <w:basedOn w:val="1"/>
    <w:link w:val="100"/>
    <w:qFormat/>
    <w:uiPriority w:val="0"/>
    <w:pPr>
      <w:spacing w:line="305" w:lineRule="auto"/>
      <w:ind w:left="420" w:hanging="420" w:hangingChars="200"/>
    </w:pPr>
    <w:rPr>
      <w:rFonts w:ascii="宋体" w:hAnsi="宋体" w:eastAsia="宋体" w:cs="Times New Roman"/>
      <w:kern w:val="0"/>
      <w:szCs w:val="20"/>
    </w:rPr>
  </w:style>
  <w:style w:type="paragraph" w:styleId="29">
    <w:name w:val="Balloon Text"/>
    <w:basedOn w:val="1"/>
    <w:link w:val="62"/>
    <w:unhideWhenUsed/>
    <w:qFormat/>
    <w:uiPriority w:val="0"/>
    <w:rPr>
      <w:sz w:val="18"/>
      <w:szCs w:val="18"/>
    </w:rPr>
  </w:style>
  <w:style w:type="paragraph" w:styleId="30">
    <w:name w:val="footer"/>
    <w:basedOn w:val="1"/>
    <w:link w:val="58"/>
    <w:unhideWhenUsed/>
    <w:qFormat/>
    <w:uiPriority w:val="0"/>
    <w:pPr>
      <w:tabs>
        <w:tab w:val="center" w:pos="4153"/>
        <w:tab w:val="right" w:pos="8306"/>
      </w:tabs>
      <w:snapToGrid w:val="0"/>
      <w:jc w:val="left"/>
    </w:pPr>
    <w:rPr>
      <w:sz w:val="18"/>
      <w:szCs w:val="18"/>
    </w:rPr>
  </w:style>
  <w:style w:type="paragraph" w:styleId="31">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33"/>
    <w:next w:val="4"/>
    <w:unhideWhenUsed/>
    <w:qFormat/>
    <w:uiPriority w:val="0"/>
    <w:pPr>
      <w:widowControl/>
      <w:tabs>
        <w:tab w:val="left" w:pos="1176"/>
        <w:tab w:val="right" w:leader="dot" w:pos="9514"/>
      </w:tabs>
      <w:spacing w:line="440" w:lineRule="exact"/>
      <w:jc w:val="left"/>
    </w:pPr>
    <w:rPr>
      <w:rFonts w:eastAsia="黑体"/>
      <w:b/>
      <w:i w:val="0"/>
      <w:kern w:val="0"/>
      <w:sz w:val="30"/>
    </w:rPr>
  </w:style>
  <w:style w:type="paragraph" w:styleId="33">
    <w:name w:val="Quote"/>
    <w:basedOn w:val="1"/>
    <w:next w:val="1"/>
    <w:link w:val="59"/>
    <w:qFormat/>
    <w:uiPriority w:val="0"/>
    <w:rPr>
      <w:i/>
      <w:iCs/>
      <w:color w:val="000000" w:themeColor="text1"/>
      <w14:textFill>
        <w14:solidFill>
          <w14:schemeClr w14:val="tx1"/>
        </w14:solidFill>
      </w14:textFill>
    </w:rPr>
  </w:style>
  <w:style w:type="paragraph" w:styleId="34">
    <w:name w:val="toc 4"/>
    <w:basedOn w:val="1"/>
    <w:next w:val="1"/>
    <w:qFormat/>
    <w:uiPriority w:val="0"/>
    <w:pPr>
      <w:ind w:left="1260" w:leftChars="600"/>
    </w:pPr>
    <w:rPr>
      <w:rFonts w:ascii="等线" w:hAnsi="等线" w:eastAsia="等线" w:cs="Times New Roman"/>
    </w:rPr>
  </w:style>
  <w:style w:type="paragraph" w:styleId="35">
    <w:name w:val="Subtitle"/>
    <w:basedOn w:val="1"/>
    <w:next w:val="1"/>
    <w:link w:val="101"/>
    <w:qFormat/>
    <w:uiPriority w:val="0"/>
    <w:pPr>
      <w:spacing w:before="240" w:after="60" w:line="312" w:lineRule="auto"/>
      <w:jc w:val="center"/>
      <w:outlineLvl w:val="1"/>
    </w:pPr>
    <w:rPr>
      <w:rFonts w:ascii="Cambria" w:hAnsi="Cambria" w:eastAsia="华文楷体" w:cs="Times New Roman"/>
      <w:b/>
      <w:bCs/>
      <w:kern w:val="28"/>
      <w:sz w:val="32"/>
      <w:szCs w:val="32"/>
    </w:rPr>
  </w:style>
  <w:style w:type="paragraph" w:styleId="36">
    <w:name w:val="toc 6"/>
    <w:basedOn w:val="1"/>
    <w:next w:val="1"/>
    <w:qFormat/>
    <w:uiPriority w:val="0"/>
    <w:pPr>
      <w:ind w:left="2100" w:leftChars="1000"/>
    </w:pPr>
    <w:rPr>
      <w:rFonts w:ascii="等线" w:hAnsi="等线" w:eastAsia="等线" w:cs="Times New Roman"/>
    </w:rPr>
  </w:style>
  <w:style w:type="paragraph" w:styleId="37">
    <w:name w:val="Body Text Indent 3"/>
    <w:basedOn w:val="1"/>
    <w:link w:val="102"/>
    <w:qFormat/>
    <w:uiPriority w:val="0"/>
    <w:pPr>
      <w:spacing w:after="120"/>
      <w:ind w:left="420" w:leftChars="200"/>
    </w:pPr>
    <w:rPr>
      <w:rFonts w:ascii="Times New Roman" w:hAnsi="Times New Roman" w:eastAsia="宋体" w:cs="Times New Roman"/>
      <w:sz w:val="16"/>
      <w:szCs w:val="16"/>
    </w:rPr>
  </w:style>
  <w:style w:type="paragraph" w:styleId="38">
    <w:name w:val="toc 2"/>
    <w:basedOn w:val="33"/>
    <w:next w:val="2"/>
    <w:unhideWhenUsed/>
    <w:qFormat/>
    <w:uiPriority w:val="0"/>
    <w:pPr>
      <w:widowControl/>
      <w:tabs>
        <w:tab w:val="left" w:pos="709"/>
        <w:tab w:val="left" w:pos="952"/>
        <w:tab w:val="left" w:pos="1190"/>
        <w:tab w:val="left" w:pos="1428"/>
        <w:tab w:val="right" w:leader="dot" w:pos="9514"/>
      </w:tabs>
      <w:spacing w:line="276" w:lineRule="auto"/>
      <w:ind w:left="221"/>
      <w:jc w:val="left"/>
    </w:pPr>
    <w:rPr>
      <w:rFonts w:ascii="黑体" w:hAnsi="黑体" w:eastAsia="黑体" w:cs="Times New Roman"/>
      <w:i w:val="0"/>
      <w:kern w:val="0"/>
      <w:sz w:val="24"/>
      <w:lang w:val="zh-CN"/>
    </w:rPr>
  </w:style>
  <w:style w:type="paragraph" w:styleId="39">
    <w:name w:val="toc 9"/>
    <w:basedOn w:val="1"/>
    <w:next w:val="1"/>
    <w:qFormat/>
    <w:uiPriority w:val="0"/>
    <w:pPr>
      <w:ind w:left="3360" w:leftChars="1600"/>
    </w:pPr>
    <w:rPr>
      <w:rFonts w:ascii="等线" w:hAnsi="等线" w:eastAsia="等线" w:cs="Times New Roman"/>
    </w:rPr>
  </w:style>
  <w:style w:type="paragraph" w:styleId="40">
    <w:name w:val="Body Text 2"/>
    <w:basedOn w:val="1"/>
    <w:next w:val="18"/>
    <w:link w:val="71"/>
    <w:qFormat/>
    <w:uiPriority w:val="0"/>
    <w:rPr>
      <w:rFonts w:ascii="Calibri" w:hAnsi="Calibri" w:eastAsia="宋体" w:cs="Times New Roman"/>
      <w:color w:val="FF0000"/>
      <w:sz w:val="24"/>
    </w:rPr>
  </w:style>
  <w:style w:type="paragraph" w:styleId="41">
    <w:name w:val="HTML Preformatted"/>
    <w:basedOn w:val="1"/>
    <w:link w:val="1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43">
    <w:name w:val="index 1"/>
    <w:basedOn w:val="1"/>
    <w:next w:val="1"/>
    <w:qFormat/>
    <w:uiPriority w:val="0"/>
    <w:pPr>
      <w:spacing w:line="220" w:lineRule="exact"/>
      <w:jc w:val="center"/>
    </w:pPr>
    <w:rPr>
      <w:rFonts w:ascii="仿宋_GB2312" w:hAnsi="Calibri" w:eastAsia="仿宋_GB2312" w:cs="Times New Roman"/>
      <w:szCs w:val="21"/>
    </w:rPr>
  </w:style>
  <w:style w:type="paragraph" w:styleId="44">
    <w:name w:val="Title"/>
    <w:basedOn w:val="1"/>
    <w:link w:val="104"/>
    <w:qFormat/>
    <w:uiPriority w:val="0"/>
    <w:pPr>
      <w:adjustRightInd w:val="0"/>
      <w:spacing w:before="240" w:after="60" w:line="420" w:lineRule="atLeast"/>
      <w:jc w:val="center"/>
      <w:textAlignment w:val="baseline"/>
      <w:outlineLvl w:val="0"/>
    </w:pPr>
    <w:rPr>
      <w:rFonts w:ascii="Arial" w:hAnsi="Arial" w:eastAsia="宋体" w:cs="Times New Roman"/>
      <w:b/>
      <w:kern w:val="0"/>
      <w:sz w:val="32"/>
      <w:szCs w:val="20"/>
    </w:rPr>
  </w:style>
  <w:style w:type="paragraph" w:styleId="45">
    <w:name w:val="annotation subject"/>
    <w:basedOn w:val="16"/>
    <w:next w:val="16"/>
    <w:link w:val="66"/>
    <w:unhideWhenUsed/>
    <w:qFormat/>
    <w:uiPriority w:val="0"/>
    <w:rPr>
      <w:b/>
      <w:bCs/>
    </w:rPr>
  </w:style>
  <w:style w:type="paragraph" w:styleId="46">
    <w:name w:val="Body Text First Indent"/>
    <w:basedOn w:val="18"/>
    <w:link w:val="105"/>
    <w:qFormat/>
    <w:uiPriority w:val="0"/>
    <w:pPr>
      <w:ind w:firstLine="420" w:firstLineChars="100"/>
    </w:pPr>
    <w:rPr>
      <w:rFonts w:ascii="宋体" w:hAnsi="宋体" w:eastAsia="宋体" w:cs="Times New Roman"/>
      <w:szCs w:val="24"/>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rPr>
  </w:style>
  <w:style w:type="character" w:styleId="51">
    <w:name w:val="page number"/>
    <w:basedOn w:val="49"/>
    <w:qFormat/>
    <w:uiPriority w:val="0"/>
  </w:style>
  <w:style w:type="character" w:styleId="52">
    <w:name w:val="FollowedHyperlink"/>
    <w:qFormat/>
    <w:uiPriority w:val="0"/>
    <w:rPr>
      <w:color w:val="333333"/>
      <w:u w:val="none"/>
    </w:rPr>
  </w:style>
  <w:style w:type="character" w:styleId="53">
    <w:name w:val="Hyperlink"/>
    <w:basedOn w:val="49"/>
    <w:unhideWhenUsed/>
    <w:qFormat/>
    <w:uiPriority w:val="0"/>
    <w:rPr>
      <w:rFonts w:eastAsia="宋体"/>
      <w:color w:val="0000FF" w:themeColor="hyperlink"/>
      <w:u w:val="none"/>
      <w14:textFill>
        <w14:solidFill>
          <w14:schemeClr w14:val="hlink"/>
        </w14:solidFill>
      </w14:textFill>
    </w:rPr>
  </w:style>
  <w:style w:type="character" w:styleId="54">
    <w:name w:val="annotation reference"/>
    <w:qFormat/>
    <w:uiPriority w:val="0"/>
    <w:rPr>
      <w:sz w:val="21"/>
    </w:rPr>
  </w:style>
  <w:style w:type="paragraph" w:customStyle="1" w:styleId="55">
    <w:name w:val="正文文本缩进_0"/>
    <w:basedOn w:val="56"/>
    <w:qFormat/>
    <w:uiPriority w:val="0"/>
    <w:pPr>
      <w:spacing w:after="120" w:afterLines="0"/>
      <w:ind w:left="420" w:leftChars="200"/>
    </w:pPr>
  </w:style>
  <w:style w:type="paragraph" w:customStyle="1" w:styleId="56">
    <w:name w:val="正文_0"/>
    <w:next w:val="2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7">
    <w:name w:val="页眉 字符"/>
    <w:basedOn w:val="49"/>
    <w:link w:val="31"/>
    <w:qFormat/>
    <w:uiPriority w:val="0"/>
    <w:rPr>
      <w:sz w:val="18"/>
      <w:szCs w:val="18"/>
    </w:rPr>
  </w:style>
  <w:style w:type="character" w:customStyle="1" w:styleId="58">
    <w:name w:val="页脚 字符"/>
    <w:basedOn w:val="49"/>
    <w:link w:val="30"/>
    <w:qFormat/>
    <w:uiPriority w:val="0"/>
    <w:rPr>
      <w:sz w:val="18"/>
      <w:szCs w:val="18"/>
    </w:rPr>
  </w:style>
  <w:style w:type="character" w:customStyle="1" w:styleId="59">
    <w:name w:val="引用 字符"/>
    <w:basedOn w:val="49"/>
    <w:link w:val="33"/>
    <w:qFormat/>
    <w:uiPriority w:val="0"/>
    <w:rPr>
      <w:i/>
      <w:iCs/>
      <w:color w:val="000000" w:themeColor="text1"/>
      <w14:textFill>
        <w14:solidFill>
          <w14:schemeClr w14:val="tx1"/>
        </w14:solidFill>
      </w14:textFill>
    </w:rPr>
  </w:style>
  <w:style w:type="character" w:customStyle="1" w:styleId="60">
    <w:name w:val="标题 2 字符"/>
    <w:basedOn w:val="49"/>
    <w:link w:val="2"/>
    <w:qFormat/>
    <w:uiPriority w:val="0"/>
    <w:rPr>
      <w:rFonts w:asciiTheme="majorHAnsi" w:hAnsiTheme="majorHAnsi" w:eastAsiaTheme="majorEastAsia" w:cstheme="majorBidi"/>
      <w:b/>
      <w:bCs/>
      <w:sz w:val="32"/>
      <w:szCs w:val="32"/>
    </w:rPr>
  </w:style>
  <w:style w:type="character" w:customStyle="1" w:styleId="61">
    <w:name w:val="标题 1 字符"/>
    <w:basedOn w:val="49"/>
    <w:link w:val="4"/>
    <w:qFormat/>
    <w:uiPriority w:val="0"/>
    <w:rPr>
      <w:b/>
      <w:bCs/>
      <w:kern w:val="44"/>
      <w:sz w:val="44"/>
      <w:szCs w:val="44"/>
    </w:rPr>
  </w:style>
  <w:style w:type="character" w:customStyle="1" w:styleId="62">
    <w:name w:val="批注框文本 字符"/>
    <w:basedOn w:val="49"/>
    <w:link w:val="29"/>
    <w:qFormat/>
    <w:uiPriority w:val="0"/>
    <w:rPr>
      <w:sz w:val="18"/>
      <w:szCs w:val="18"/>
    </w:rPr>
  </w:style>
  <w:style w:type="character" w:customStyle="1" w:styleId="63">
    <w:name w:val="批注文字 字符"/>
    <w:basedOn w:val="49"/>
    <w:link w:val="16"/>
    <w:qFormat/>
    <w:uiPriority w:val="0"/>
  </w:style>
  <w:style w:type="paragraph" w:styleId="64">
    <w:name w:val="List Paragraph"/>
    <w:basedOn w:val="1"/>
    <w:link w:val="65"/>
    <w:qFormat/>
    <w:uiPriority w:val="0"/>
    <w:pPr>
      <w:ind w:firstLine="420" w:firstLineChars="200"/>
    </w:pPr>
  </w:style>
  <w:style w:type="character" w:customStyle="1" w:styleId="65">
    <w:name w:val="列表段落 字符"/>
    <w:link w:val="64"/>
    <w:qFormat/>
    <w:uiPriority w:val="0"/>
  </w:style>
  <w:style w:type="character" w:customStyle="1" w:styleId="66">
    <w:name w:val="批注主题 字符"/>
    <w:basedOn w:val="63"/>
    <w:link w:val="45"/>
    <w:qFormat/>
    <w:uiPriority w:val="0"/>
    <w:rPr>
      <w:b/>
      <w:bCs/>
    </w:rPr>
  </w:style>
  <w:style w:type="character" w:customStyle="1" w:styleId="67">
    <w:name w:val="日期 字符"/>
    <w:basedOn w:val="49"/>
    <w:link w:val="27"/>
    <w:qFormat/>
    <w:uiPriority w:val="0"/>
  </w:style>
  <w:style w:type="paragraph" w:customStyle="1" w:styleId="6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69">
    <w:name w:val="纯文本 字符"/>
    <w:basedOn w:val="49"/>
    <w:link w:val="25"/>
    <w:qFormat/>
    <w:uiPriority w:val="0"/>
    <w:rPr>
      <w:rFonts w:ascii="宋体" w:hAnsi="Courier New" w:eastAsia="宋体" w:cs="Courier New"/>
      <w:szCs w:val="21"/>
    </w:rPr>
  </w:style>
  <w:style w:type="paragraph" w:customStyle="1" w:styleId="70">
    <w:name w:val="列表段落1"/>
    <w:basedOn w:val="1"/>
    <w:qFormat/>
    <w:uiPriority w:val="0"/>
    <w:pPr>
      <w:ind w:firstLine="420" w:firstLineChars="200"/>
    </w:pPr>
    <w:rPr>
      <w:rFonts w:ascii="Calibri" w:hAnsi="Calibri" w:eastAsia="宋体" w:cs="Times New Roman"/>
    </w:rPr>
  </w:style>
  <w:style w:type="character" w:customStyle="1" w:styleId="71">
    <w:name w:val="正文文本 2 字符"/>
    <w:basedOn w:val="49"/>
    <w:link w:val="40"/>
    <w:qFormat/>
    <w:uiPriority w:val="0"/>
    <w:rPr>
      <w:rFonts w:ascii="Calibri" w:hAnsi="Calibri" w:eastAsia="宋体" w:cs="Times New Roman"/>
      <w:color w:val="FF0000"/>
      <w:sz w:val="24"/>
    </w:rPr>
  </w:style>
  <w:style w:type="character" w:customStyle="1" w:styleId="72">
    <w:name w:val="正文文本 字符"/>
    <w:basedOn w:val="49"/>
    <w:link w:val="18"/>
    <w:qFormat/>
    <w:uiPriority w:val="0"/>
  </w:style>
  <w:style w:type="paragraph" w:customStyle="1" w:styleId="73">
    <w:name w:val="列出段落1"/>
    <w:basedOn w:val="1"/>
    <w:link w:val="83"/>
    <w:qFormat/>
    <w:uiPriority w:val="0"/>
    <w:pPr>
      <w:ind w:firstLine="200" w:firstLineChars="200"/>
    </w:pPr>
    <w:rPr>
      <w:rFonts w:ascii="Calibri" w:hAnsi="Calibri" w:eastAsia="宋体" w:cs="黑体"/>
    </w:rPr>
  </w:style>
  <w:style w:type="character" w:customStyle="1" w:styleId="74">
    <w:name w:val="标题 3 字符"/>
    <w:basedOn w:val="49"/>
    <w:link w:val="5"/>
    <w:qFormat/>
    <w:uiPriority w:val="0"/>
    <w:rPr>
      <w:b/>
      <w:bCs/>
      <w:sz w:val="32"/>
      <w:szCs w:val="32"/>
    </w:rPr>
  </w:style>
  <w:style w:type="character" w:customStyle="1" w:styleId="75">
    <w:name w:val="标题 4 字符"/>
    <w:basedOn w:val="49"/>
    <w:link w:val="6"/>
    <w:qFormat/>
    <w:uiPriority w:val="0"/>
    <w:rPr>
      <w:rFonts w:asciiTheme="majorHAnsi" w:hAnsiTheme="majorHAnsi" w:eastAsiaTheme="majorEastAsia" w:cstheme="majorBidi"/>
      <w:b/>
      <w:bCs/>
      <w:sz w:val="28"/>
      <w:szCs w:val="28"/>
    </w:rPr>
  </w:style>
  <w:style w:type="character" w:customStyle="1" w:styleId="76">
    <w:name w:val="标题 5 字符"/>
    <w:basedOn w:val="49"/>
    <w:link w:val="7"/>
    <w:qFormat/>
    <w:uiPriority w:val="0"/>
    <w:rPr>
      <w:rFonts w:ascii="等线" w:hAnsi="等线" w:eastAsia="等线" w:cs="Times New Roman"/>
      <w:b/>
      <w:bCs/>
      <w:kern w:val="2"/>
      <w:sz w:val="21"/>
      <w:szCs w:val="28"/>
    </w:rPr>
  </w:style>
  <w:style w:type="character" w:customStyle="1" w:styleId="77">
    <w:name w:val="标题 6 字符"/>
    <w:basedOn w:val="49"/>
    <w:link w:val="8"/>
    <w:qFormat/>
    <w:uiPriority w:val="0"/>
    <w:rPr>
      <w:rFonts w:ascii="Arial" w:hAnsi="Arial" w:eastAsia="黑体" w:cs="Times New Roman"/>
      <w:b/>
      <w:bCs/>
      <w:kern w:val="0"/>
      <w:sz w:val="24"/>
      <w:szCs w:val="24"/>
      <w:lang w:val="zh-CN"/>
    </w:rPr>
  </w:style>
  <w:style w:type="character" w:customStyle="1" w:styleId="78">
    <w:name w:val="标题 7 字符"/>
    <w:basedOn w:val="49"/>
    <w:link w:val="9"/>
    <w:qFormat/>
    <w:uiPriority w:val="0"/>
    <w:rPr>
      <w:rFonts w:ascii="宋体" w:hAnsi="宋体" w:eastAsia="宋体" w:cs="Times New Roman"/>
      <w:b/>
      <w:bCs/>
      <w:kern w:val="0"/>
      <w:sz w:val="24"/>
      <w:szCs w:val="24"/>
      <w:lang w:val="zh-CN"/>
    </w:rPr>
  </w:style>
  <w:style w:type="character" w:customStyle="1" w:styleId="79">
    <w:name w:val="标题 8 字符"/>
    <w:basedOn w:val="49"/>
    <w:link w:val="10"/>
    <w:qFormat/>
    <w:uiPriority w:val="0"/>
    <w:rPr>
      <w:rFonts w:ascii="Arial" w:hAnsi="Arial" w:eastAsia="黑体" w:cs="Times New Roman"/>
      <w:kern w:val="0"/>
      <w:sz w:val="24"/>
      <w:szCs w:val="24"/>
      <w:lang w:val="zh-CN"/>
    </w:rPr>
  </w:style>
  <w:style w:type="character" w:customStyle="1" w:styleId="80">
    <w:name w:val="标题 9 字符"/>
    <w:basedOn w:val="49"/>
    <w:link w:val="11"/>
    <w:qFormat/>
    <w:uiPriority w:val="0"/>
    <w:rPr>
      <w:rFonts w:ascii="Arial" w:hAnsi="Arial" w:eastAsia="黑体" w:cs="Times New Roman"/>
      <w:kern w:val="0"/>
      <w:szCs w:val="21"/>
      <w:lang w:val="zh-CN"/>
    </w:rPr>
  </w:style>
  <w:style w:type="paragraph" w:customStyle="1" w:styleId="8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批注主题1"/>
    <w:basedOn w:val="16"/>
    <w:next w:val="16"/>
    <w:link w:val="85"/>
    <w:qFormat/>
    <w:uiPriority w:val="0"/>
    <w:rPr>
      <w:rFonts w:ascii="Calibri" w:hAnsi="Calibri" w:eastAsia="宋体" w:cs="Times New Roman"/>
      <w:b/>
      <w:kern w:val="0"/>
      <w:sz w:val="20"/>
      <w:szCs w:val="20"/>
    </w:rPr>
  </w:style>
  <w:style w:type="character" w:customStyle="1" w:styleId="83">
    <w:name w:val="列出段落 Char"/>
    <w:link w:val="73"/>
    <w:qFormat/>
    <w:uiPriority w:val="0"/>
    <w:rPr>
      <w:rFonts w:ascii="Calibri" w:hAnsi="Calibri" w:eastAsia="宋体" w:cs="黑体"/>
    </w:rPr>
  </w:style>
  <w:style w:type="paragraph" w:customStyle="1" w:styleId="84">
    <w:name w:val="TOC 标题1"/>
    <w:basedOn w:val="4"/>
    <w:next w:val="1"/>
    <w:qFormat/>
    <w:uiPriority w:val="0"/>
    <w:pPr>
      <w:widowControl/>
      <w:spacing w:before="480" w:after="0" w:line="276" w:lineRule="auto"/>
      <w:jc w:val="left"/>
      <w:outlineLvl w:val="9"/>
    </w:pPr>
    <w:rPr>
      <w:rFonts w:ascii="Cambria" w:hAnsi="Cambria" w:eastAsia="宋体" w:cs="Times New Roman"/>
      <w:bCs w:val="0"/>
      <w:color w:val="366091"/>
      <w:kern w:val="0"/>
      <w:sz w:val="28"/>
      <w:szCs w:val="28"/>
    </w:rPr>
  </w:style>
  <w:style w:type="character" w:customStyle="1" w:styleId="85">
    <w:name w:val="批注主题 Char"/>
    <w:link w:val="82"/>
    <w:qFormat/>
    <w:uiPriority w:val="0"/>
    <w:rPr>
      <w:rFonts w:ascii="Calibri" w:hAnsi="Calibri" w:eastAsia="宋体" w:cs="Times New Roman"/>
      <w:b/>
      <w:kern w:val="0"/>
      <w:sz w:val="20"/>
      <w:szCs w:val="20"/>
    </w:rPr>
  </w:style>
  <w:style w:type="character" w:customStyle="1" w:styleId="86">
    <w:name w:val="first-child"/>
    <w:basedOn w:val="49"/>
    <w:qFormat/>
    <w:uiPriority w:val="0"/>
  </w:style>
  <w:style w:type="character" w:customStyle="1" w:styleId="87">
    <w:name w:val="layui-this"/>
    <w:qFormat/>
    <w:uiPriority w:val="0"/>
    <w:rPr>
      <w:bdr w:val="single" w:color="EEEEEE" w:sz="4" w:space="0"/>
      <w:shd w:val="clear" w:color="auto" w:fill="FFFFFF"/>
    </w:rPr>
  </w:style>
  <w:style w:type="character" w:customStyle="1" w:styleId="88">
    <w:name w:val="hover11"/>
    <w:qFormat/>
    <w:uiPriority w:val="0"/>
    <w:rPr>
      <w:color w:val="5FB878"/>
    </w:rPr>
  </w:style>
  <w:style w:type="character" w:customStyle="1" w:styleId="89">
    <w:name w:val="hover12"/>
    <w:qFormat/>
    <w:uiPriority w:val="0"/>
    <w:rPr>
      <w:color w:val="5FB878"/>
    </w:rPr>
  </w:style>
  <w:style w:type="character" w:customStyle="1" w:styleId="90">
    <w:name w:val="hover13"/>
    <w:qFormat/>
    <w:uiPriority w:val="0"/>
    <w:rPr>
      <w:color w:val="FFFFFF"/>
    </w:rPr>
  </w:style>
  <w:style w:type="character" w:customStyle="1" w:styleId="91">
    <w:name w:val="layui-laypage-curr"/>
    <w:basedOn w:val="49"/>
    <w:qFormat/>
    <w:uiPriority w:val="0"/>
  </w:style>
  <w:style w:type="character" w:customStyle="1" w:styleId="92">
    <w:name w:val="layui-this4"/>
    <w:qFormat/>
    <w:uiPriority w:val="0"/>
    <w:rPr>
      <w:bdr w:val="single" w:color="EEEEEE" w:sz="4" w:space="0"/>
      <w:shd w:val="clear" w:color="auto" w:fill="FFFFFF"/>
    </w:rPr>
  </w:style>
  <w:style w:type="character" w:customStyle="1" w:styleId="93">
    <w:name w:val="hover"/>
    <w:qFormat/>
    <w:uiPriority w:val="0"/>
    <w:rPr>
      <w:color w:val="5FB878"/>
    </w:rPr>
  </w:style>
  <w:style w:type="character" w:customStyle="1" w:styleId="94">
    <w:name w:val="hover1"/>
    <w:qFormat/>
    <w:uiPriority w:val="0"/>
    <w:rPr>
      <w:color w:val="5FB878"/>
    </w:rPr>
  </w:style>
  <w:style w:type="character" w:customStyle="1" w:styleId="95">
    <w:name w:val="hover2"/>
    <w:qFormat/>
    <w:uiPriority w:val="0"/>
    <w:rPr>
      <w:color w:val="FFFFFF"/>
    </w:rPr>
  </w:style>
  <w:style w:type="paragraph" w:customStyle="1" w:styleId="9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7">
    <w:name w:val="文档结构图 字符"/>
    <w:basedOn w:val="49"/>
    <w:link w:val="15"/>
    <w:qFormat/>
    <w:uiPriority w:val="0"/>
    <w:rPr>
      <w:rFonts w:ascii="宋体" w:hAnsi="宋体" w:eastAsia="宋体" w:cs="Times New Roman"/>
      <w:szCs w:val="24"/>
      <w:shd w:val="clear" w:color="auto" w:fill="000080"/>
    </w:rPr>
  </w:style>
  <w:style w:type="character" w:customStyle="1" w:styleId="98">
    <w:name w:val="正文文本 3 字符"/>
    <w:basedOn w:val="49"/>
    <w:link w:val="17"/>
    <w:qFormat/>
    <w:uiPriority w:val="0"/>
    <w:rPr>
      <w:rFonts w:ascii="宋体" w:hAnsi="Times New Roman" w:eastAsia="宋体" w:cs="Times New Roman"/>
      <w:sz w:val="24"/>
      <w:szCs w:val="20"/>
    </w:rPr>
  </w:style>
  <w:style w:type="character" w:customStyle="1" w:styleId="99">
    <w:name w:val="正文文本缩进 字符"/>
    <w:basedOn w:val="49"/>
    <w:link w:val="20"/>
    <w:qFormat/>
    <w:uiPriority w:val="0"/>
    <w:rPr>
      <w:rFonts w:ascii="宋体" w:hAnsi="宋体" w:eastAsia="宋体" w:cs="Times New Roman"/>
      <w:szCs w:val="24"/>
    </w:rPr>
  </w:style>
  <w:style w:type="character" w:customStyle="1" w:styleId="100">
    <w:name w:val="正文文本缩进 2 字符"/>
    <w:basedOn w:val="49"/>
    <w:link w:val="28"/>
    <w:qFormat/>
    <w:uiPriority w:val="0"/>
    <w:rPr>
      <w:rFonts w:ascii="宋体" w:hAnsi="宋体" w:eastAsia="宋体" w:cs="Times New Roman"/>
      <w:kern w:val="0"/>
      <w:szCs w:val="20"/>
    </w:rPr>
  </w:style>
  <w:style w:type="character" w:customStyle="1" w:styleId="101">
    <w:name w:val="副标题 字符"/>
    <w:basedOn w:val="49"/>
    <w:link w:val="35"/>
    <w:qFormat/>
    <w:uiPriority w:val="0"/>
    <w:rPr>
      <w:rFonts w:ascii="Cambria" w:hAnsi="Cambria" w:eastAsia="华文楷体" w:cs="Times New Roman"/>
      <w:b/>
      <w:bCs/>
      <w:kern w:val="28"/>
      <w:sz w:val="32"/>
      <w:szCs w:val="32"/>
    </w:rPr>
  </w:style>
  <w:style w:type="character" w:customStyle="1" w:styleId="102">
    <w:name w:val="正文文本缩进 3 字符"/>
    <w:basedOn w:val="49"/>
    <w:link w:val="37"/>
    <w:qFormat/>
    <w:uiPriority w:val="0"/>
    <w:rPr>
      <w:rFonts w:ascii="Times New Roman" w:hAnsi="Times New Roman" w:eastAsia="宋体" w:cs="Times New Roman"/>
      <w:sz w:val="16"/>
      <w:szCs w:val="16"/>
    </w:rPr>
  </w:style>
  <w:style w:type="character" w:customStyle="1" w:styleId="103">
    <w:name w:val="HTML 预设格式 字符"/>
    <w:basedOn w:val="49"/>
    <w:link w:val="41"/>
    <w:qFormat/>
    <w:uiPriority w:val="0"/>
    <w:rPr>
      <w:rFonts w:ascii="宋体" w:hAnsi="宋体" w:eastAsia="宋体" w:cs="宋体"/>
      <w:kern w:val="0"/>
      <w:sz w:val="24"/>
      <w:szCs w:val="24"/>
    </w:rPr>
  </w:style>
  <w:style w:type="character" w:customStyle="1" w:styleId="104">
    <w:name w:val="标题 字符"/>
    <w:basedOn w:val="49"/>
    <w:link w:val="44"/>
    <w:qFormat/>
    <w:uiPriority w:val="0"/>
    <w:rPr>
      <w:rFonts w:ascii="Arial" w:hAnsi="Arial" w:eastAsia="宋体" w:cs="Times New Roman"/>
      <w:b/>
      <w:kern w:val="0"/>
      <w:sz w:val="32"/>
      <w:szCs w:val="20"/>
    </w:rPr>
  </w:style>
  <w:style w:type="character" w:customStyle="1" w:styleId="105">
    <w:name w:val="正文文本首行缩进 字符"/>
    <w:basedOn w:val="72"/>
    <w:link w:val="46"/>
    <w:qFormat/>
    <w:uiPriority w:val="0"/>
    <w:rPr>
      <w:rFonts w:ascii="宋体" w:hAnsi="宋体" w:eastAsia="宋体" w:cs="Times New Roman"/>
      <w:szCs w:val="24"/>
    </w:rPr>
  </w:style>
  <w:style w:type="table" w:customStyle="1" w:styleId="106">
    <w:name w:val="Table Normal"/>
    <w:qFormat/>
    <w:uiPriority w:val="0"/>
    <w:pPr>
      <w:widowControl w:val="0"/>
      <w:autoSpaceDE w:val="0"/>
      <w:autoSpaceDN w:val="0"/>
    </w:pPr>
    <w:rPr>
      <w:rFonts w:ascii="等线" w:hAnsi="等线" w:eastAsia="等线" w:cs="Times New Roman"/>
      <w:sz w:val="22"/>
      <w:lang w:eastAsia="en-US"/>
    </w:rPr>
    <w:tblPr>
      <w:tblCellMar>
        <w:top w:w="0" w:type="dxa"/>
        <w:left w:w="0" w:type="dxa"/>
        <w:bottom w:w="0" w:type="dxa"/>
        <w:right w:w="0" w:type="dxa"/>
      </w:tblCellMar>
    </w:tblPr>
  </w:style>
  <w:style w:type="paragraph" w:customStyle="1" w:styleId="107">
    <w:name w:val="Table Paragraph"/>
    <w:basedOn w:val="1"/>
    <w:qFormat/>
    <w:uiPriority w:val="0"/>
    <w:pPr>
      <w:autoSpaceDE w:val="0"/>
      <w:autoSpaceDN w:val="0"/>
      <w:jc w:val="left"/>
    </w:pPr>
    <w:rPr>
      <w:rFonts w:ascii="宋体" w:hAnsi="宋体" w:eastAsia="宋体" w:cs="宋体"/>
      <w:kern w:val="0"/>
      <w:sz w:val="22"/>
      <w:lang w:eastAsia="en-US"/>
    </w:rPr>
  </w:style>
  <w:style w:type="paragraph" w:customStyle="1" w:styleId="108">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9">
    <w:name w:val="font5"/>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10">
    <w:name w:val="font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11">
    <w:name w:val="font7"/>
    <w:basedOn w:val="1"/>
    <w:qFormat/>
    <w:uiPriority w:val="0"/>
    <w:pPr>
      <w:widowControl/>
      <w:spacing w:before="100" w:beforeAutospacing="1" w:after="100" w:afterAutospacing="1"/>
      <w:jc w:val="left"/>
    </w:pPr>
    <w:rPr>
      <w:rFonts w:ascii="Calibri" w:hAnsi="Calibri" w:eastAsia="宋体" w:cs="Calibri"/>
      <w:color w:val="000000"/>
      <w:kern w:val="0"/>
      <w:sz w:val="20"/>
      <w:szCs w:val="20"/>
    </w:rPr>
  </w:style>
  <w:style w:type="paragraph" w:customStyle="1" w:styleId="112">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3">
    <w:name w:val="xl70"/>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114">
    <w:name w:val="xl7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15">
    <w:name w:val="xl72"/>
    <w:basedOn w:val="1"/>
    <w:qFormat/>
    <w:uiPriority w:val="0"/>
    <w:pPr>
      <w:widowControl/>
      <w:spacing w:before="100" w:beforeAutospacing="1" w:after="100" w:afterAutospacing="1"/>
      <w:jc w:val="center"/>
      <w:textAlignment w:val="center"/>
    </w:pPr>
    <w:rPr>
      <w:rFonts w:ascii="宋体" w:hAnsi="宋体" w:eastAsia="宋体" w:cs="宋体"/>
      <w:kern w:val="0"/>
      <w:sz w:val="20"/>
      <w:szCs w:val="20"/>
    </w:rPr>
  </w:style>
  <w:style w:type="paragraph" w:customStyle="1" w:styleId="116">
    <w:name w:val="xl73"/>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117">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1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eastAsia="宋体" w:cs="宋体"/>
      <w:kern w:val="0"/>
      <w:sz w:val="20"/>
      <w:szCs w:val="20"/>
    </w:rPr>
  </w:style>
  <w:style w:type="paragraph" w:customStyle="1" w:styleId="119">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2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21">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22">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23">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2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2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2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2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Calibri" w:hAnsi="Calibri" w:eastAsia="宋体" w:cs="Calibri"/>
      <w:kern w:val="0"/>
      <w:sz w:val="20"/>
      <w:szCs w:val="20"/>
    </w:rPr>
  </w:style>
  <w:style w:type="paragraph" w:customStyle="1" w:styleId="12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20"/>
      <w:szCs w:val="20"/>
    </w:rPr>
  </w:style>
  <w:style w:type="paragraph" w:customStyle="1" w:styleId="12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3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31">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32">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33">
    <w:name w:val="xl9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34">
    <w:name w:val="xl9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35">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b/>
      <w:bCs/>
      <w:kern w:val="0"/>
      <w:sz w:val="20"/>
      <w:szCs w:val="20"/>
    </w:rPr>
  </w:style>
  <w:style w:type="paragraph" w:customStyle="1" w:styleId="13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eastAsia="宋体" w:cs="宋体"/>
      <w:kern w:val="0"/>
      <w:sz w:val="20"/>
      <w:szCs w:val="20"/>
    </w:rPr>
  </w:style>
  <w:style w:type="paragraph" w:customStyle="1" w:styleId="137">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38">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39">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40">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character" w:customStyle="1" w:styleId="141">
    <w:name w:val="apple-converted-space"/>
    <w:basedOn w:val="49"/>
    <w:qFormat/>
    <w:uiPriority w:val="0"/>
  </w:style>
  <w:style w:type="paragraph" w:customStyle="1" w:styleId="142">
    <w:name w:val="CM16"/>
    <w:basedOn w:val="96"/>
    <w:next w:val="96"/>
    <w:qFormat/>
    <w:uiPriority w:val="0"/>
    <w:pPr>
      <w:spacing w:line="231" w:lineRule="atLeast"/>
    </w:pPr>
    <w:rPr>
      <w:rFonts w:ascii="Arial" w:hAnsi="Arial" w:cs="Arial"/>
      <w:color w:val="auto"/>
    </w:rPr>
  </w:style>
  <w:style w:type="character" w:customStyle="1" w:styleId="143">
    <w:name w:val="正文文本缩进 2 Char1"/>
    <w:qFormat/>
    <w:uiPriority w:val="0"/>
    <w:rPr>
      <w:rFonts w:hint="default" w:ascii="Times New Roman" w:hAnsi="Times New Roman" w:eastAsia="宋体" w:cs="Times New Roman"/>
      <w:szCs w:val="24"/>
    </w:rPr>
  </w:style>
  <w:style w:type="character" w:customStyle="1" w:styleId="144">
    <w:name w:val="不明显强调1"/>
    <w:qFormat/>
    <w:uiPriority w:val="0"/>
    <w:rPr>
      <w:i/>
      <w:iCs/>
      <w:color w:val="808080"/>
    </w:rPr>
  </w:style>
  <w:style w:type="character" w:customStyle="1" w:styleId="145">
    <w:name w:val="不明显参考1"/>
    <w:qFormat/>
    <w:uiPriority w:val="0"/>
    <w:rPr>
      <w:smallCaps/>
      <w:color w:val="C0504D"/>
      <w:u w:val="single"/>
    </w:rPr>
  </w:style>
  <w:style w:type="character" w:customStyle="1" w:styleId="146">
    <w:name w:val="副标题 Char1"/>
    <w:qFormat/>
    <w:uiPriority w:val="0"/>
    <w:rPr>
      <w:rFonts w:hint="default" w:ascii="Cambria" w:hAnsi="Cambria" w:cs="Times New Roman"/>
      <w:b/>
      <w:bCs/>
      <w:kern w:val="28"/>
      <w:sz w:val="32"/>
      <w:szCs w:val="32"/>
    </w:rPr>
  </w:style>
  <w:style w:type="character" w:customStyle="1" w:styleId="147">
    <w:name w:val="正文文本 Char2"/>
    <w:qFormat/>
    <w:uiPriority w:val="0"/>
    <w:rPr>
      <w:kern w:val="2"/>
      <w:sz w:val="21"/>
      <w:szCs w:val="22"/>
    </w:rPr>
  </w:style>
  <w:style w:type="character" w:customStyle="1" w:styleId="148">
    <w:name w:val="unnamed11"/>
    <w:qFormat/>
    <w:uiPriority w:val="0"/>
  </w:style>
  <w:style w:type="character" w:customStyle="1" w:styleId="149">
    <w:name w:val="批注主题 Char1"/>
    <w:qFormat/>
    <w:uiPriority w:val="0"/>
    <w:rPr>
      <w:rFonts w:hint="default" w:ascii="Times New Roman" w:hAnsi="Times New Roman" w:eastAsia="宋体" w:cs="Times New Roman"/>
      <w:b/>
      <w:bCs/>
      <w:szCs w:val="24"/>
    </w:rPr>
  </w:style>
  <w:style w:type="character" w:customStyle="1" w:styleId="150">
    <w:name w:val="引用 Char1"/>
    <w:qFormat/>
    <w:uiPriority w:val="0"/>
    <w:rPr>
      <w:i/>
      <w:iCs/>
      <w:color w:val="000000"/>
      <w:kern w:val="2"/>
      <w:sz w:val="21"/>
      <w:szCs w:val="22"/>
    </w:rPr>
  </w:style>
  <w:style w:type="character" w:customStyle="1" w:styleId="151">
    <w:name w:val="Char Char4"/>
    <w:qFormat/>
    <w:uiPriority w:val="0"/>
    <w:rPr>
      <w:kern w:val="2"/>
      <w:sz w:val="21"/>
      <w:szCs w:val="24"/>
    </w:rPr>
  </w:style>
  <w:style w:type="character" w:customStyle="1" w:styleId="152">
    <w:name w:val="明显引用 字符"/>
    <w:link w:val="153"/>
    <w:qFormat/>
    <w:uiPriority w:val="0"/>
    <w:rPr>
      <w:rFonts w:ascii="Calibri" w:hAnsi="Calibri"/>
      <w:b/>
      <w:bCs/>
      <w:i/>
      <w:iCs/>
      <w:color w:val="4F81BD"/>
    </w:rPr>
  </w:style>
  <w:style w:type="paragraph" w:styleId="153">
    <w:name w:val="Intense Quote"/>
    <w:basedOn w:val="1"/>
    <w:next w:val="1"/>
    <w:link w:val="152"/>
    <w:qFormat/>
    <w:uiPriority w:val="0"/>
    <w:pPr>
      <w:pBdr>
        <w:bottom w:val="single" w:color="4F81BD" w:sz="4" w:space="4"/>
      </w:pBdr>
      <w:spacing w:before="200" w:after="280"/>
      <w:ind w:left="936" w:right="936"/>
    </w:pPr>
    <w:rPr>
      <w:rFonts w:ascii="Calibri" w:hAnsi="Calibri"/>
      <w:b/>
      <w:bCs/>
      <w:i/>
      <w:iCs/>
      <w:color w:val="4F81BD"/>
    </w:rPr>
  </w:style>
  <w:style w:type="character" w:customStyle="1" w:styleId="154">
    <w:name w:val="明显引用 字符1"/>
    <w:basedOn w:val="49"/>
    <w:qFormat/>
    <w:uiPriority w:val="0"/>
    <w:rPr>
      <w:i/>
      <w:iCs/>
      <w:color w:val="4F81BD" w:themeColor="accent1"/>
      <w14:textFill>
        <w14:solidFill>
          <w14:schemeClr w14:val="accent1"/>
        </w14:solidFill>
      </w14:textFill>
    </w:rPr>
  </w:style>
  <w:style w:type="character" w:customStyle="1" w:styleId="155">
    <w:name w:val="标题 Char1"/>
    <w:qFormat/>
    <w:uiPriority w:val="0"/>
    <w:rPr>
      <w:rFonts w:hint="default" w:ascii="Cambria" w:hAnsi="Cambria" w:cs="Times New Roman"/>
      <w:b/>
      <w:bCs/>
      <w:kern w:val="2"/>
      <w:sz w:val="32"/>
      <w:szCs w:val="32"/>
    </w:rPr>
  </w:style>
  <w:style w:type="character" w:customStyle="1" w:styleId="156">
    <w:name w:val="书籍标题1"/>
    <w:qFormat/>
    <w:uiPriority w:val="0"/>
    <w:rPr>
      <w:b/>
      <w:bCs/>
      <w:smallCaps/>
      <w:spacing w:val="5"/>
    </w:rPr>
  </w:style>
  <w:style w:type="character" w:customStyle="1" w:styleId="157">
    <w:name w:val="批注框文本 Char2"/>
    <w:qFormat/>
    <w:uiPriority w:val="0"/>
    <w:rPr>
      <w:kern w:val="2"/>
      <w:sz w:val="18"/>
      <w:szCs w:val="18"/>
    </w:rPr>
  </w:style>
  <w:style w:type="character" w:customStyle="1" w:styleId="158">
    <w:name w:val="正文文本 字符1"/>
    <w:qFormat/>
    <w:uiPriority w:val="0"/>
    <w:rPr>
      <w:rFonts w:ascii="宋体" w:hAnsi="宋体"/>
      <w:kern w:val="2"/>
      <w:sz w:val="21"/>
      <w:szCs w:val="24"/>
    </w:rPr>
  </w:style>
  <w:style w:type="character" w:customStyle="1" w:styleId="159">
    <w:name w:val="font161"/>
    <w:qFormat/>
    <w:uiPriority w:val="0"/>
    <w:rPr>
      <w:b/>
      <w:bCs/>
      <w:sz w:val="32"/>
      <w:szCs w:val="32"/>
    </w:rPr>
  </w:style>
  <w:style w:type="character" w:customStyle="1" w:styleId="160">
    <w:name w:val="页脚 Char1"/>
    <w:qFormat/>
    <w:uiPriority w:val="0"/>
    <w:rPr>
      <w:kern w:val="2"/>
      <w:sz w:val="18"/>
      <w:szCs w:val="18"/>
    </w:rPr>
  </w:style>
  <w:style w:type="character" w:customStyle="1" w:styleId="161">
    <w:name w:val="明显强调1"/>
    <w:qFormat/>
    <w:uiPriority w:val="0"/>
    <w:rPr>
      <w:rFonts w:eastAsia="仿宋_GB2312"/>
      <w:bCs/>
      <w:iCs/>
      <w:color w:val="auto"/>
      <w:sz w:val="32"/>
    </w:rPr>
  </w:style>
  <w:style w:type="character" w:customStyle="1" w:styleId="162">
    <w:name w:val="批注文字 Char1"/>
    <w:qFormat/>
    <w:uiPriority w:val="0"/>
    <w:rPr>
      <w:kern w:val="2"/>
      <w:sz w:val="21"/>
      <w:szCs w:val="22"/>
    </w:rPr>
  </w:style>
  <w:style w:type="character" w:customStyle="1" w:styleId="163">
    <w:name w:val="正文文本 Char1"/>
    <w:qFormat/>
    <w:uiPriority w:val="0"/>
    <w:rPr>
      <w:kern w:val="2"/>
      <w:sz w:val="21"/>
      <w:szCs w:val="22"/>
    </w:rPr>
  </w:style>
  <w:style w:type="character" w:customStyle="1" w:styleId="164">
    <w:name w:val="文档结构图 Char2"/>
    <w:qFormat/>
    <w:uiPriority w:val="0"/>
    <w:rPr>
      <w:rFonts w:hint="eastAsia" w:ascii="宋体" w:hAnsi="宋体" w:eastAsia="宋体"/>
      <w:kern w:val="2"/>
      <w:sz w:val="18"/>
      <w:szCs w:val="18"/>
    </w:rPr>
  </w:style>
  <w:style w:type="character" w:customStyle="1" w:styleId="165">
    <w:name w:val="批注主题 Char2"/>
    <w:qFormat/>
    <w:uiPriority w:val="0"/>
    <w:rPr>
      <w:b/>
      <w:bCs/>
      <w:kern w:val="2"/>
      <w:sz w:val="21"/>
      <w:szCs w:val="22"/>
    </w:rPr>
  </w:style>
  <w:style w:type="character" w:customStyle="1" w:styleId="166">
    <w:name w:val="日期 Char2"/>
    <w:qFormat/>
    <w:uiPriority w:val="0"/>
    <w:rPr>
      <w:kern w:val="2"/>
      <w:sz w:val="21"/>
      <w:szCs w:val="22"/>
    </w:rPr>
  </w:style>
  <w:style w:type="character" w:customStyle="1" w:styleId="167">
    <w:name w:val="标题4 Char Char"/>
    <w:link w:val="168"/>
    <w:qFormat/>
    <w:locked/>
    <w:uiPriority w:val="0"/>
    <w:rPr>
      <w:rFonts w:ascii="Arial" w:hAnsi="Arial" w:cs="Arial"/>
      <w:b/>
      <w:bCs/>
      <w:sz w:val="24"/>
      <w:szCs w:val="32"/>
    </w:rPr>
  </w:style>
  <w:style w:type="paragraph" w:customStyle="1" w:styleId="168">
    <w:name w:val="标题4"/>
    <w:basedOn w:val="2"/>
    <w:next w:val="22"/>
    <w:link w:val="167"/>
    <w:qFormat/>
    <w:uiPriority w:val="0"/>
    <w:pPr>
      <w:spacing w:line="410" w:lineRule="auto"/>
      <w:contextualSpacing/>
    </w:pPr>
    <w:rPr>
      <w:rFonts w:ascii="Arial" w:hAnsi="Arial" w:cs="Arial" w:eastAsiaTheme="minorEastAsia"/>
      <w:sz w:val="24"/>
    </w:rPr>
  </w:style>
  <w:style w:type="character" w:customStyle="1" w:styleId="169">
    <w:name w:val="文档结构图 Char1"/>
    <w:qFormat/>
    <w:uiPriority w:val="0"/>
    <w:rPr>
      <w:rFonts w:hint="eastAsia" w:ascii="宋体" w:hAnsi="宋体" w:eastAsia="宋体"/>
      <w:kern w:val="2"/>
      <w:sz w:val="18"/>
      <w:szCs w:val="18"/>
    </w:rPr>
  </w:style>
  <w:style w:type="paragraph" w:customStyle="1" w:styleId="170">
    <w:name w:val="正文文本1"/>
    <w:basedOn w:val="171"/>
    <w:qFormat/>
    <w:uiPriority w:val="0"/>
    <w:pPr>
      <w:spacing w:after="120"/>
    </w:pPr>
  </w:style>
  <w:style w:type="paragraph" w:customStyle="1" w:styleId="171">
    <w:name w:val="Normal_0"/>
    <w:qFormat/>
    <w:uiPriority w:val="0"/>
    <w:pPr>
      <w:widowControl w:val="0"/>
      <w:jc w:val="both"/>
    </w:pPr>
    <w:rPr>
      <w:rFonts w:ascii="Times New Roman" w:hAnsi="Times New Roman" w:eastAsia="Times New Roman" w:cs="Times New Roman"/>
      <w:lang w:val="en-US" w:eastAsia="zh-CN" w:bidi="ar-SA"/>
    </w:rPr>
  </w:style>
  <w:style w:type="character" w:customStyle="1" w:styleId="172">
    <w:name w:val="纯文本 Char"/>
    <w:qFormat/>
    <w:uiPriority w:val="0"/>
    <w:rPr>
      <w:rFonts w:ascii="宋体" w:hAnsi="Courier New" w:eastAsia="宋体" w:cs="Courier New"/>
      <w:kern w:val="2"/>
      <w:sz w:val="21"/>
      <w:szCs w:val="21"/>
      <w:lang w:val="en-US" w:eastAsia="zh-CN" w:bidi="ar-SA"/>
    </w:rPr>
  </w:style>
  <w:style w:type="character" w:customStyle="1" w:styleId="173">
    <w:name w:val="明显参考1"/>
    <w:qFormat/>
    <w:uiPriority w:val="0"/>
    <w:rPr>
      <w:b/>
      <w:bCs/>
      <w:smallCaps/>
      <w:color w:val="C0504D"/>
      <w:spacing w:val="5"/>
      <w:u w:val="single"/>
    </w:rPr>
  </w:style>
  <w:style w:type="character" w:customStyle="1" w:styleId="174">
    <w:name w:val="批注框文本 Char1"/>
    <w:qFormat/>
    <w:uiPriority w:val="0"/>
    <w:rPr>
      <w:kern w:val="2"/>
      <w:sz w:val="18"/>
      <w:szCs w:val="18"/>
    </w:rPr>
  </w:style>
  <w:style w:type="character" w:customStyle="1" w:styleId="175">
    <w:name w:val="明显引用 Char1"/>
    <w:qFormat/>
    <w:uiPriority w:val="0"/>
    <w:rPr>
      <w:b/>
      <w:bCs/>
      <w:i/>
      <w:iCs/>
      <w:color w:val="4F81BD"/>
      <w:kern w:val="2"/>
      <w:sz w:val="21"/>
      <w:szCs w:val="22"/>
    </w:rPr>
  </w:style>
  <w:style w:type="character" w:customStyle="1" w:styleId="176">
    <w:name w:val="页眉 Char1"/>
    <w:qFormat/>
    <w:uiPriority w:val="0"/>
    <w:rPr>
      <w:kern w:val="2"/>
      <w:sz w:val="18"/>
      <w:szCs w:val="18"/>
    </w:rPr>
  </w:style>
  <w:style w:type="character" w:customStyle="1" w:styleId="177">
    <w:name w:val="标题5 Char Char"/>
    <w:link w:val="178"/>
    <w:qFormat/>
    <w:locked/>
    <w:uiPriority w:val="0"/>
    <w:rPr>
      <w:rFonts w:ascii="Arial" w:hAnsi="Arial" w:cs="Arial"/>
      <w:b/>
      <w:bCs/>
      <w:sz w:val="24"/>
      <w:szCs w:val="32"/>
    </w:rPr>
  </w:style>
  <w:style w:type="paragraph" w:customStyle="1" w:styleId="178">
    <w:name w:val="标题5"/>
    <w:basedOn w:val="5"/>
    <w:link w:val="177"/>
    <w:qFormat/>
    <w:uiPriority w:val="0"/>
    <w:pPr>
      <w:spacing w:line="410" w:lineRule="auto"/>
    </w:pPr>
    <w:rPr>
      <w:rFonts w:ascii="Arial" w:hAnsi="Arial" w:cs="Arial"/>
      <w:sz w:val="24"/>
    </w:rPr>
  </w:style>
  <w:style w:type="character" w:customStyle="1" w:styleId="179">
    <w:name w:val="批注文字 Char Char"/>
    <w:qFormat/>
    <w:uiPriority w:val="0"/>
    <w:rPr>
      <w:rFonts w:hint="eastAsia" w:ascii="宋体" w:hAnsi="Times New Roman" w:eastAsia="宋体" w:cs="Times New Roman"/>
      <w:sz w:val="28"/>
      <w:szCs w:val="20"/>
    </w:rPr>
  </w:style>
  <w:style w:type="character" w:customStyle="1" w:styleId="180">
    <w:name w:val="引用 字符1"/>
    <w:qFormat/>
    <w:uiPriority w:val="0"/>
    <w:rPr>
      <w:rFonts w:ascii="宋体" w:hAnsi="宋体" w:eastAsia="宋体" w:cs="宋体"/>
      <w:i/>
      <w:iCs/>
      <w:color w:val="404040"/>
      <w:kern w:val="0"/>
      <w:sz w:val="24"/>
      <w:szCs w:val="24"/>
    </w:rPr>
  </w:style>
  <w:style w:type="character" w:customStyle="1" w:styleId="181">
    <w:name w:val="textcontents"/>
    <w:qFormat/>
    <w:uiPriority w:val="0"/>
    <w:rPr>
      <w:rFonts w:hint="default" w:ascii="Times New Roman" w:hAnsi="Times New Roman" w:cs="Times New Roman"/>
    </w:rPr>
  </w:style>
  <w:style w:type="character" w:customStyle="1" w:styleId="182">
    <w:name w:val="日期 Char1"/>
    <w:qFormat/>
    <w:uiPriority w:val="0"/>
    <w:rPr>
      <w:kern w:val="2"/>
      <w:sz w:val="21"/>
      <w:szCs w:val="22"/>
    </w:rPr>
  </w:style>
  <w:style w:type="character" w:customStyle="1" w:styleId="183">
    <w:name w:val="标题 3 Char1"/>
    <w:link w:val="184"/>
    <w:qFormat/>
    <w:uiPriority w:val="0"/>
    <w:rPr>
      <w:rFonts w:eastAsia="Times New Roman"/>
      <w:b/>
      <w:bCs/>
      <w:sz w:val="32"/>
      <w:szCs w:val="32"/>
    </w:rPr>
  </w:style>
  <w:style w:type="paragraph" w:customStyle="1" w:styleId="184">
    <w:name w:val="标题 31"/>
    <w:basedOn w:val="171"/>
    <w:next w:val="171"/>
    <w:link w:val="183"/>
    <w:qFormat/>
    <w:uiPriority w:val="0"/>
    <w:pPr>
      <w:spacing w:before="260" w:after="260" w:line="416" w:lineRule="auto"/>
      <w:outlineLvl w:val="2"/>
    </w:pPr>
    <w:rPr>
      <w:rFonts w:asciiTheme="minorHAnsi" w:hAnsiTheme="minorHAnsi" w:cstheme="minorBidi"/>
      <w:b/>
      <w:bCs/>
      <w:kern w:val="2"/>
      <w:sz w:val="32"/>
      <w:szCs w:val="32"/>
    </w:rPr>
  </w:style>
  <w:style w:type="paragraph" w:customStyle="1" w:styleId="185">
    <w:name w:val="空半行"/>
    <w:basedOn w:val="1"/>
    <w:qFormat/>
    <w:uiPriority w:val="0"/>
    <w:pPr>
      <w:adjustRightInd w:val="0"/>
      <w:spacing w:line="120" w:lineRule="exact"/>
    </w:pPr>
    <w:rPr>
      <w:rFonts w:ascii="Times New Roman" w:hAnsi="Times New Roman" w:eastAsia="仿宋_GB2312" w:cs="Times New Roman"/>
      <w:color w:val="FFFFFF"/>
      <w:kern w:val="0"/>
      <w:sz w:val="30"/>
      <w:szCs w:val="20"/>
    </w:rPr>
  </w:style>
  <w:style w:type="paragraph" w:customStyle="1" w:styleId="186">
    <w:name w:val="xl50"/>
    <w:basedOn w:val="1"/>
    <w:qFormat/>
    <w:uiPriority w:val="0"/>
    <w:pPr>
      <w:widowControl/>
      <w:spacing w:before="100" w:beforeAutospacing="1" w:after="100" w:afterAutospacing="1"/>
      <w:jc w:val="center"/>
    </w:pPr>
    <w:rPr>
      <w:rFonts w:ascii="宋体" w:hAnsi="宋体" w:eastAsia="宋体" w:cs="Times New Roman"/>
      <w:kern w:val="0"/>
      <w:sz w:val="20"/>
      <w:szCs w:val="20"/>
    </w:rPr>
  </w:style>
  <w:style w:type="paragraph" w:customStyle="1" w:styleId="187">
    <w:name w:val="xl34"/>
    <w:basedOn w:val="1"/>
    <w:qFormat/>
    <w:uiPriority w:val="0"/>
    <w:pPr>
      <w:widowControl/>
      <w:spacing w:before="100" w:beforeAutospacing="1" w:after="100" w:afterAutospacing="1"/>
      <w:jc w:val="left"/>
    </w:pPr>
    <w:rPr>
      <w:rFonts w:ascii="宋体" w:hAnsi="宋体" w:eastAsia="宋体" w:cs="Times New Roman"/>
      <w:b/>
      <w:bCs/>
      <w:kern w:val="0"/>
      <w:sz w:val="24"/>
    </w:rPr>
  </w:style>
  <w:style w:type="paragraph" w:customStyle="1" w:styleId="188">
    <w:name w:val="6'"/>
    <w:basedOn w:val="1"/>
    <w:qFormat/>
    <w:uiPriority w:val="0"/>
    <w:pPr>
      <w:autoSpaceDE w:val="0"/>
      <w:autoSpaceDN w:val="0"/>
      <w:adjustRightInd w:val="0"/>
      <w:snapToGrid w:val="0"/>
      <w:spacing w:line="320" w:lineRule="exact"/>
      <w:jc w:val="center"/>
      <w:textAlignment w:val="baseline"/>
    </w:pPr>
    <w:rPr>
      <w:rFonts w:ascii="Calibri" w:hAnsi="Calibri" w:eastAsia="宋体" w:cs="Times New Roman"/>
      <w:spacing w:val="20"/>
      <w:kern w:val="28"/>
      <w:szCs w:val="20"/>
    </w:rPr>
  </w:style>
  <w:style w:type="paragraph" w:customStyle="1" w:styleId="18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190">
    <w:name w:val="样式 标题 3 + (中文) 黑体 小四 非加粗 段前: 7.8 磅 段后: 0 磅 行距: 固定值 20 磅"/>
    <w:basedOn w:val="5"/>
    <w:qFormat/>
    <w:uiPriority w:val="0"/>
    <w:pPr>
      <w:spacing w:before="0" w:after="0" w:line="400" w:lineRule="exact"/>
      <w:jc w:val="left"/>
    </w:pPr>
    <w:rPr>
      <w:rFonts w:ascii="宋体" w:hAnsi="宋体" w:eastAsia="黑体" w:cs="宋体"/>
      <w:b w:val="0"/>
      <w:bCs w:val="0"/>
      <w:sz w:val="24"/>
      <w:szCs w:val="20"/>
      <w:lang w:val="zh-CN"/>
    </w:rPr>
  </w:style>
  <w:style w:type="paragraph" w:customStyle="1" w:styleId="191">
    <w:name w:val="修订11"/>
    <w:qFormat/>
    <w:uiPriority w:val="0"/>
    <w:rPr>
      <w:rFonts w:ascii="Times New Roman" w:hAnsi="Times New Roman" w:eastAsia="宋体" w:cs="Times New Roman"/>
      <w:kern w:val="2"/>
      <w:sz w:val="21"/>
      <w:szCs w:val="24"/>
      <w:lang w:val="en-US" w:eastAsia="zh-CN" w:bidi="ar-SA"/>
    </w:rPr>
  </w:style>
  <w:style w:type="paragraph" w:customStyle="1" w:styleId="192">
    <w:name w:val="Char"/>
    <w:basedOn w:val="1"/>
    <w:qFormat/>
    <w:uiPriority w:val="0"/>
    <w:rPr>
      <w:rFonts w:ascii="Calibri" w:hAnsi="Calibri" w:eastAsia="宋体" w:cs="Times New Roman"/>
    </w:rPr>
  </w:style>
  <w:style w:type="paragraph" w:customStyle="1" w:styleId="19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9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195">
    <w:name w:val="默认段落字体 Para Char Char Char Char"/>
    <w:basedOn w:val="1"/>
    <w:qFormat/>
    <w:uiPriority w:val="0"/>
    <w:pPr>
      <w:spacing w:line="240" w:lineRule="atLeast"/>
      <w:ind w:left="420" w:firstLine="420"/>
    </w:pPr>
    <w:rPr>
      <w:rFonts w:ascii="Calibri" w:hAnsi="Calibri" w:eastAsia="宋体" w:cs="Times New Roman"/>
    </w:rPr>
  </w:style>
  <w:style w:type="paragraph" w:customStyle="1" w:styleId="196">
    <w:name w:val="样式 标题 2 + Times New Roman 四号 非加粗 段前: 5 磅 段后: 0 磅 行距: 固定值 20..."/>
    <w:basedOn w:val="2"/>
    <w:qFormat/>
    <w:uiPriority w:val="0"/>
    <w:pPr>
      <w:keepNext w:val="0"/>
      <w:keepLines w:val="0"/>
      <w:spacing w:before="100" w:after="0" w:line="400" w:lineRule="exact"/>
      <w:contextualSpacing/>
      <w:jc w:val="center"/>
    </w:pPr>
    <w:rPr>
      <w:rFonts w:ascii="Times New Roman" w:hAnsi="Times New Roman" w:eastAsia="宋体" w:cs="宋体"/>
      <w:b w:val="0"/>
      <w:bCs w:val="0"/>
      <w:sz w:val="28"/>
      <w:szCs w:val="20"/>
      <w:lang w:val="zh-CN"/>
    </w:rPr>
  </w:style>
  <w:style w:type="paragraph" w:customStyle="1" w:styleId="197">
    <w:name w:val="表标题"/>
    <w:basedOn w:val="1"/>
    <w:qFormat/>
    <w:uiPriority w:val="0"/>
    <w:pPr>
      <w:spacing w:line="305" w:lineRule="auto"/>
      <w:ind w:firstLine="50" w:firstLineChars="50"/>
    </w:pPr>
    <w:rPr>
      <w:rFonts w:ascii="黑体" w:hAnsi="宋体" w:eastAsia="黑体" w:cs="Times New Roman"/>
      <w:kern w:val="44"/>
      <w:sz w:val="24"/>
    </w:rPr>
  </w:style>
  <w:style w:type="paragraph" w:customStyle="1" w:styleId="19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2"/>
    </w:rPr>
  </w:style>
  <w:style w:type="character" w:customStyle="1" w:styleId="199">
    <w:name w:val="正文文本 Char3"/>
    <w:qFormat/>
    <w:uiPriority w:val="0"/>
    <w:rPr>
      <w:rFonts w:ascii="等线" w:hAnsi="等线" w:eastAsia="等线" w:cs="Times New Roman"/>
      <w:kern w:val="2"/>
      <w:sz w:val="21"/>
      <w:szCs w:val="22"/>
    </w:rPr>
  </w:style>
  <w:style w:type="paragraph" w:customStyle="1" w:styleId="20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201">
    <w:name w:val="xl35"/>
    <w:basedOn w:val="1"/>
    <w:qFormat/>
    <w:uiPriority w:val="0"/>
    <w:pPr>
      <w:widowControl/>
      <w:spacing w:before="100" w:beforeAutospacing="1" w:after="100" w:afterAutospacing="1"/>
      <w:jc w:val="center"/>
    </w:pPr>
    <w:rPr>
      <w:rFonts w:ascii="宋体" w:hAnsi="宋体" w:eastAsia="宋体" w:cs="Times New Roman"/>
      <w:b/>
      <w:bCs/>
      <w:kern w:val="0"/>
      <w:sz w:val="36"/>
      <w:szCs w:val="36"/>
    </w:rPr>
  </w:style>
  <w:style w:type="character" w:customStyle="1" w:styleId="202">
    <w:name w:val="文档结构图 Char3"/>
    <w:qFormat/>
    <w:uiPriority w:val="0"/>
    <w:rPr>
      <w:rFonts w:ascii="宋体" w:hAnsi="等线" w:cs="Times New Roman"/>
      <w:kern w:val="2"/>
      <w:sz w:val="18"/>
      <w:szCs w:val="18"/>
    </w:rPr>
  </w:style>
  <w:style w:type="paragraph" w:customStyle="1" w:styleId="203">
    <w:name w:val="纯文本1"/>
    <w:basedOn w:val="1"/>
    <w:qFormat/>
    <w:uiPriority w:val="0"/>
    <w:pPr>
      <w:widowControl/>
      <w:adjustRightInd w:val="0"/>
      <w:spacing w:line="305" w:lineRule="auto"/>
      <w:ind w:firstLine="420"/>
      <w:textAlignment w:val="baseline"/>
    </w:pPr>
    <w:rPr>
      <w:rFonts w:ascii="宋体" w:hAnsi="Courier New" w:eastAsia="宋体" w:cs="Times New Roman"/>
      <w:szCs w:val="20"/>
    </w:rPr>
  </w:style>
  <w:style w:type="paragraph" w:customStyle="1" w:styleId="20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宋体" w:cs="Times New Roman"/>
      <w:kern w:val="0"/>
      <w:sz w:val="20"/>
      <w:szCs w:val="20"/>
    </w:rPr>
  </w:style>
  <w:style w:type="character" w:customStyle="1" w:styleId="205">
    <w:name w:val="批注文字 Char2"/>
    <w:qFormat/>
    <w:uiPriority w:val="0"/>
    <w:rPr>
      <w:rFonts w:ascii="等线" w:hAnsi="等线" w:eastAsia="等线" w:cs="Times New Roman"/>
      <w:kern w:val="2"/>
      <w:sz w:val="21"/>
      <w:szCs w:val="22"/>
    </w:rPr>
  </w:style>
  <w:style w:type="paragraph" w:customStyle="1" w:styleId="206">
    <w:name w:val="xl45"/>
    <w:basedOn w:val="1"/>
    <w:qFormat/>
    <w:uiPriority w:val="0"/>
    <w:pPr>
      <w:widowControl/>
      <w:spacing w:before="100" w:beforeAutospacing="1" w:after="100" w:afterAutospacing="1"/>
      <w:jc w:val="right"/>
    </w:pPr>
    <w:rPr>
      <w:rFonts w:ascii="宋体" w:hAnsi="宋体" w:eastAsia="宋体" w:cs="Times New Roman"/>
      <w:kern w:val="0"/>
      <w:sz w:val="24"/>
    </w:rPr>
  </w:style>
  <w:style w:type="character" w:customStyle="1" w:styleId="207">
    <w:name w:val="批注主题 Char3"/>
    <w:qFormat/>
    <w:uiPriority w:val="0"/>
    <w:rPr>
      <w:rFonts w:ascii="等线" w:hAnsi="等线" w:eastAsia="等线" w:cs="Times New Roman"/>
      <w:b/>
      <w:bCs/>
      <w:kern w:val="2"/>
      <w:sz w:val="21"/>
      <w:szCs w:val="22"/>
    </w:rPr>
  </w:style>
  <w:style w:type="character" w:customStyle="1" w:styleId="208">
    <w:name w:val="正文文本缩进 2 Char2"/>
    <w:qFormat/>
    <w:uiPriority w:val="0"/>
    <w:rPr>
      <w:rFonts w:ascii="等线" w:hAnsi="等线" w:eastAsia="等线" w:cs="Times New Roman"/>
      <w:kern w:val="2"/>
      <w:sz w:val="21"/>
      <w:szCs w:val="22"/>
    </w:rPr>
  </w:style>
  <w:style w:type="character" w:customStyle="1" w:styleId="209">
    <w:name w:val="正文文本缩进 Char1"/>
    <w:qFormat/>
    <w:uiPriority w:val="0"/>
    <w:rPr>
      <w:rFonts w:ascii="等线" w:hAnsi="等线" w:eastAsia="等线" w:cs="Times New Roman"/>
      <w:kern w:val="2"/>
      <w:sz w:val="21"/>
      <w:szCs w:val="22"/>
    </w:rPr>
  </w:style>
  <w:style w:type="paragraph" w:customStyle="1" w:styleId="210">
    <w:name w:val="MsoNormal"/>
    <w:basedOn w:val="211"/>
    <w:qFormat/>
    <w:uiPriority w:val="0"/>
    <w:rPr>
      <w:rFonts w:ascii="Calibri" w:hAnsi="Calibri" w:eastAsia="Calibri"/>
      <w:sz w:val="21"/>
    </w:rPr>
  </w:style>
  <w:style w:type="paragraph" w:customStyle="1" w:styleId="211">
    <w:name w:val="Normal_1"/>
    <w:qFormat/>
    <w:uiPriority w:val="0"/>
    <w:pPr>
      <w:spacing w:line="384" w:lineRule="auto"/>
    </w:pPr>
    <w:rPr>
      <w:rFonts w:ascii="宋体" w:hAnsi="宋体" w:eastAsia="宋体" w:cs="Times New Roman"/>
      <w:sz w:val="24"/>
      <w:szCs w:val="24"/>
      <w:lang w:val="en-US" w:eastAsia="zh-CN" w:bidi="ar-SA"/>
    </w:rPr>
  </w:style>
  <w:style w:type="paragraph" w:customStyle="1" w:styleId="21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213">
    <w:name w:val="flNote"/>
    <w:basedOn w:val="1"/>
    <w:qFormat/>
    <w:uiPriority w:val="0"/>
    <w:pPr>
      <w:adjustRightInd w:val="0"/>
      <w:spacing w:before="320" w:after="160" w:line="360" w:lineRule="atLeast"/>
      <w:jc w:val="center"/>
    </w:pPr>
    <w:rPr>
      <w:rFonts w:ascii="Arial" w:hAnsi="Times New Roman" w:eastAsia="黑体" w:cs="Times New Roman"/>
      <w:kern w:val="0"/>
      <w:sz w:val="30"/>
      <w:szCs w:val="20"/>
    </w:rPr>
  </w:style>
  <w:style w:type="paragraph" w:customStyle="1" w:styleId="21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character" w:customStyle="1" w:styleId="215">
    <w:name w:val="纯文本 Char1"/>
    <w:link w:val="216"/>
    <w:qFormat/>
    <w:uiPriority w:val="0"/>
    <w:rPr>
      <w:rFonts w:ascii="宋体" w:hAnsi="Courier New" w:cs="Courier New"/>
      <w:szCs w:val="21"/>
    </w:rPr>
  </w:style>
  <w:style w:type="paragraph" w:customStyle="1" w:styleId="216">
    <w:name w:val="plain text Char"/>
    <w:basedOn w:val="1"/>
    <w:next w:val="1"/>
    <w:link w:val="215"/>
    <w:qFormat/>
    <w:uiPriority w:val="0"/>
    <w:pPr>
      <w:widowControl/>
      <w:jc w:val="left"/>
    </w:pPr>
    <w:rPr>
      <w:rFonts w:ascii="宋体" w:hAnsi="Courier New" w:cs="Courier New"/>
      <w:szCs w:val="21"/>
    </w:rPr>
  </w:style>
  <w:style w:type="paragraph" w:customStyle="1" w:styleId="217">
    <w:name w:val="xl51"/>
    <w:basedOn w:val="1"/>
    <w:qFormat/>
    <w:uiPriority w:val="0"/>
    <w:pPr>
      <w:widowControl/>
      <w:pBdr>
        <w:bottom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21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219">
    <w:name w:val="文"/>
    <w:basedOn w:val="1"/>
    <w:qFormat/>
    <w:uiPriority w:val="0"/>
    <w:pPr>
      <w:tabs>
        <w:tab w:val="left" w:pos="1134"/>
      </w:tabs>
      <w:spacing w:before="20" w:after="40" w:line="300" w:lineRule="auto"/>
      <w:ind w:left="1134" w:firstLine="420"/>
    </w:pPr>
    <w:rPr>
      <w:rFonts w:ascii="Arial" w:hAnsi="Arial" w:eastAsia="宋体" w:cs="Times New Roman"/>
      <w:szCs w:val="20"/>
    </w:rPr>
  </w:style>
  <w:style w:type="paragraph" w:styleId="22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b/>
      <w:bCs/>
      <w:kern w:val="0"/>
      <w:sz w:val="20"/>
      <w:szCs w:val="20"/>
    </w:rPr>
  </w:style>
  <w:style w:type="paragraph" w:customStyle="1" w:styleId="222">
    <w:name w:val="Char1"/>
    <w:basedOn w:val="46"/>
    <w:qFormat/>
    <w:uiPriority w:val="0"/>
    <w:pPr>
      <w:spacing w:after="0" w:line="360" w:lineRule="auto"/>
      <w:ind w:firstLine="200" w:firstLineChars="200"/>
    </w:pPr>
    <w:rPr>
      <w:rFonts w:ascii="Tahoma" w:hAnsi="Tahoma"/>
      <w:sz w:val="36"/>
      <w:szCs w:val="36"/>
    </w:rPr>
  </w:style>
  <w:style w:type="character" w:customStyle="1" w:styleId="223">
    <w:name w:val="正文文本 3 Char1"/>
    <w:qFormat/>
    <w:uiPriority w:val="0"/>
    <w:rPr>
      <w:rFonts w:ascii="等线" w:hAnsi="等线" w:eastAsia="等线" w:cs="Times New Roman"/>
      <w:kern w:val="2"/>
      <w:sz w:val="16"/>
      <w:szCs w:val="16"/>
    </w:rPr>
  </w:style>
  <w:style w:type="character" w:customStyle="1" w:styleId="224">
    <w:name w:val="正文文本缩进 3 Char1"/>
    <w:qFormat/>
    <w:uiPriority w:val="0"/>
    <w:rPr>
      <w:rFonts w:ascii="等线" w:hAnsi="等线" w:eastAsia="等线" w:cs="Times New Roman"/>
      <w:kern w:val="2"/>
      <w:sz w:val="16"/>
      <w:szCs w:val="16"/>
    </w:rPr>
  </w:style>
  <w:style w:type="paragraph" w:customStyle="1" w:styleId="22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26">
    <w:name w:val="1"/>
    <w:basedOn w:val="1"/>
    <w:next w:val="1"/>
    <w:qFormat/>
    <w:uiPriority w:val="0"/>
    <w:rPr>
      <w:rFonts w:ascii="Calibri" w:hAnsi="Calibri" w:eastAsia="宋体" w:cs="Times New Roman"/>
    </w:rPr>
  </w:style>
  <w:style w:type="character" w:customStyle="1" w:styleId="227">
    <w:name w:val="副标题 Char2"/>
    <w:qFormat/>
    <w:uiPriority w:val="0"/>
    <w:rPr>
      <w:rFonts w:ascii="等线 Light" w:hAnsi="等线 Light" w:cs="Times New Roman"/>
      <w:b/>
      <w:bCs/>
      <w:kern w:val="28"/>
      <w:sz w:val="32"/>
      <w:szCs w:val="32"/>
    </w:rPr>
  </w:style>
  <w:style w:type="paragraph" w:customStyle="1" w:styleId="22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22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230">
    <w:name w:val="表格文字"/>
    <w:basedOn w:val="1"/>
    <w:qFormat/>
    <w:uiPriority w:val="0"/>
    <w:pPr>
      <w:adjustRightInd w:val="0"/>
      <w:spacing w:line="420" w:lineRule="atLeast"/>
      <w:jc w:val="left"/>
      <w:textAlignment w:val="baseline"/>
    </w:pPr>
    <w:rPr>
      <w:rFonts w:ascii="Calibri" w:hAnsi="Calibri" w:eastAsia="宋体" w:cs="Times New Roman"/>
      <w:kern w:val="0"/>
      <w:szCs w:val="20"/>
    </w:rPr>
  </w:style>
  <w:style w:type="paragraph" w:customStyle="1" w:styleId="231">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232">
    <w:name w:val="表格"/>
    <w:basedOn w:val="1"/>
    <w:qFormat/>
    <w:uiPriority w:val="0"/>
    <w:pPr>
      <w:jc w:val="center"/>
      <w:textAlignment w:val="center"/>
    </w:pPr>
    <w:rPr>
      <w:rFonts w:ascii="华文细黑" w:hAnsi="华文细黑" w:eastAsia="宋体" w:cs="Times New Roman"/>
      <w:kern w:val="0"/>
      <w:szCs w:val="20"/>
    </w:rPr>
  </w:style>
  <w:style w:type="paragraph" w:customStyle="1" w:styleId="233">
    <w:name w:val="样式 标题 1 + 黑体 三号 非加粗 居中 段前: 6 磅 段后: 6 磅 行距: 固定值 20 磅"/>
    <w:basedOn w:val="4"/>
    <w:qFormat/>
    <w:uiPriority w:val="0"/>
    <w:pPr>
      <w:overflowPunct w:val="0"/>
      <w:adjustRightInd w:val="0"/>
      <w:snapToGrid w:val="0"/>
      <w:spacing w:before="120" w:after="120" w:line="400" w:lineRule="exact"/>
      <w:jc w:val="center"/>
    </w:pPr>
    <w:rPr>
      <w:rFonts w:ascii="黑体" w:hAnsi="黑体" w:eastAsia="黑体" w:cs="宋体"/>
      <w:b w:val="0"/>
      <w:kern w:val="0"/>
      <w:sz w:val="32"/>
      <w:szCs w:val="20"/>
      <w:lang w:val="zh-CN"/>
    </w:rPr>
  </w:style>
  <w:style w:type="paragraph" w:customStyle="1" w:styleId="234">
    <w:name w:val="条款节部分"/>
    <w:basedOn w:val="1"/>
    <w:qFormat/>
    <w:uiPriority w:val="0"/>
    <w:pPr>
      <w:numPr>
        <w:ilvl w:val="0"/>
        <w:numId w:val="1"/>
      </w:numPr>
      <w:tabs>
        <w:tab w:val="left" w:pos="2850"/>
      </w:tabs>
    </w:pPr>
    <w:rPr>
      <w:rFonts w:ascii="Calibri" w:hAnsi="Calibri" w:eastAsia="仿宋_GB2312" w:cs="Times New Roman"/>
      <w:sz w:val="32"/>
      <w:szCs w:val="32"/>
    </w:rPr>
  </w:style>
  <w:style w:type="paragraph" w:customStyle="1" w:styleId="23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2"/>
    </w:rPr>
  </w:style>
  <w:style w:type="paragraph" w:customStyle="1" w:styleId="23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23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238">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2"/>
    </w:rPr>
  </w:style>
  <w:style w:type="character" w:customStyle="1" w:styleId="239">
    <w:name w:val="标题 Char2"/>
    <w:qFormat/>
    <w:uiPriority w:val="0"/>
    <w:rPr>
      <w:rFonts w:ascii="等线 Light" w:hAnsi="等线 Light" w:cs="Times New Roman"/>
      <w:b/>
      <w:bCs/>
      <w:kern w:val="2"/>
      <w:sz w:val="32"/>
      <w:szCs w:val="32"/>
    </w:rPr>
  </w:style>
  <w:style w:type="character" w:customStyle="1" w:styleId="240">
    <w:name w:val="日期 Char3"/>
    <w:qFormat/>
    <w:uiPriority w:val="0"/>
    <w:rPr>
      <w:rFonts w:ascii="等线" w:hAnsi="等线" w:eastAsia="等线" w:cs="Times New Roman"/>
      <w:kern w:val="2"/>
      <w:sz w:val="21"/>
      <w:szCs w:val="22"/>
    </w:rPr>
  </w:style>
  <w:style w:type="paragraph" w:customStyle="1" w:styleId="24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24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24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24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245">
    <w:name w:val="Char111"/>
    <w:basedOn w:val="46"/>
    <w:qFormat/>
    <w:uiPriority w:val="0"/>
    <w:pPr>
      <w:spacing w:after="0" w:line="360" w:lineRule="auto"/>
      <w:ind w:firstLine="200" w:firstLineChars="200"/>
    </w:pPr>
    <w:rPr>
      <w:rFonts w:ascii="Tahoma" w:hAnsi="Tahoma"/>
      <w:sz w:val="36"/>
      <w:szCs w:val="36"/>
    </w:rPr>
  </w:style>
  <w:style w:type="paragraph" w:customStyle="1" w:styleId="24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character" w:customStyle="1" w:styleId="247">
    <w:name w:val="引用 Char2"/>
    <w:qFormat/>
    <w:uiPriority w:val="0"/>
    <w:rPr>
      <w:rFonts w:ascii="等线" w:hAnsi="等线" w:eastAsia="等线" w:cs="Times New Roman"/>
      <w:i/>
      <w:iCs/>
      <w:color w:val="000000"/>
      <w:kern w:val="2"/>
      <w:sz w:val="21"/>
      <w:szCs w:val="22"/>
    </w:rPr>
  </w:style>
  <w:style w:type="paragraph" w:customStyle="1" w:styleId="248">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character" w:customStyle="1" w:styleId="249">
    <w:name w:val="明显引用 Char2"/>
    <w:qFormat/>
    <w:uiPriority w:val="0"/>
    <w:rPr>
      <w:rFonts w:ascii="等线" w:hAnsi="等线" w:eastAsia="等线" w:cs="Times New Roman"/>
      <w:b/>
      <w:bCs/>
      <w:i/>
      <w:iCs/>
      <w:color w:val="4472C4"/>
      <w:kern w:val="2"/>
      <w:sz w:val="21"/>
      <w:szCs w:val="22"/>
    </w:rPr>
  </w:style>
  <w:style w:type="paragraph" w:customStyle="1" w:styleId="250">
    <w:name w:val="样式 WG标题2 + 行距: 固定值 18 磅"/>
    <w:basedOn w:val="1"/>
    <w:qFormat/>
    <w:uiPriority w:val="0"/>
    <w:pPr>
      <w:autoSpaceDE w:val="0"/>
      <w:autoSpaceDN w:val="0"/>
      <w:adjustRightInd w:val="0"/>
      <w:spacing w:line="360" w:lineRule="exact"/>
      <w:outlineLvl w:val="1"/>
    </w:pPr>
    <w:rPr>
      <w:rFonts w:ascii="仿宋_GB2312" w:hAnsi="宋体" w:eastAsia="宋体" w:cs="宋体"/>
      <w:b/>
      <w:bCs/>
      <w:color w:val="000000"/>
      <w:kern w:val="20"/>
      <w:sz w:val="24"/>
      <w:szCs w:val="20"/>
    </w:rPr>
  </w:style>
  <w:style w:type="character" w:customStyle="1" w:styleId="251">
    <w:name w:val="正文 含缩进 Char"/>
    <w:link w:val="252"/>
    <w:qFormat/>
    <w:locked/>
    <w:uiPriority w:val="0"/>
  </w:style>
  <w:style w:type="paragraph" w:customStyle="1" w:styleId="252">
    <w:name w:val="正文 含缩进"/>
    <w:basedOn w:val="1"/>
    <w:link w:val="251"/>
    <w:qFormat/>
    <w:uiPriority w:val="0"/>
    <w:pPr>
      <w:spacing w:line="360" w:lineRule="auto"/>
      <w:ind w:firstLine="424" w:firstLineChars="202"/>
      <w:jc w:val="left"/>
    </w:pPr>
  </w:style>
  <w:style w:type="paragraph" w:customStyle="1" w:styleId="253">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5">
    <w:name w:val="正文_2"/>
    <w:qFormat/>
    <w:uiPriority w:val="0"/>
    <w:pPr>
      <w:widowControl w:val="0"/>
      <w:jc w:val="both"/>
    </w:pPr>
    <w:rPr>
      <w:rFonts w:ascii="Calibri" w:hAnsi="Calibri" w:eastAsia="宋体" w:cs="Times New Roman"/>
      <w:lang w:val="en-US" w:eastAsia="zh-CN" w:bidi="ar-SA"/>
    </w:rPr>
  </w:style>
  <w:style w:type="paragraph" w:customStyle="1" w:styleId="256">
    <w:name w:val="日期_0"/>
    <w:basedOn w:val="255"/>
    <w:next w:val="255"/>
    <w:link w:val="257"/>
    <w:qFormat/>
    <w:uiPriority w:val="0"/>
    <w:pPr>
      <w:autoSpaceDE w:val="0"/>
      <w:autoSpaceDN w:val="0"/>
      <w:adjustRightInd w:val="0"/>
      <w:ind w:left="100" w:leftChars="2500"/>
      <w:jc w:val="left"/>
    </w:pPr>
    <w:rPr>
      <w:rFonts w:ascii="Times New Roman" w:hAnsi="Times New Roman"/>
      <w:kern w:val="20"/>
      <w:sz w:val="22"/>
      <w:lang w:val="zh-CN"/>
    </w:rPr>
  </w:style>
  <w:style w:type="character" w:customStyle="1" w:styleId="257">
    <w:name w:val="Char Char18"/>
    <w:link w:val="256"/>
    <w:qFormat/>
    <w:uiPriority w:val="0"/>
    <w:rPr>
      <w:rFonts w:ascii="Times New Roman" w:hAnsi="Times New Roman" w:eastAsia="宋体" w:cs="Times New Roman"/>
      <w:kern w:val="20"/>
      <w:sz w:val="22"/>
      <w:szCs w:val="20"/>
      <w:lang w:val="zh-CN"/>
    </w:rPr>
  </w:style>
  <w:style w:type="paragraph" w:customStyle="1" w:styleId="258">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0">
    <w:name w:val="标题 3_0"/>
    <w:basedOn w:val="261"/>
    <w:next w:val="261"/>
    <w:link w:val="262"/>
    <w:qFormat/>
    <w:uiPriority w:val="0"/>
    <w:pPr>
      <w:keepNext/>
      <w:keepLines/>
      <w:numPr>
        <w:ilvl w:val="2"/>
        <w:numId w:val="2"/>
      </w:numPr>
      <w:spacing w:before="260" w:after="260" w:line="412" w:lineRule="auto"/>
      <w:outlineLvl w:val="2"/>
    </w:pPr>
    <w:rPr>
      <w:b/>
      <w:sz w:val="32"/>
      <w:lang w:val="zh-CN"/>
    </w:rPr>
  </w:style>
  <w:style w:type="paragraph" w:customStyle="1" w:styleId="261">
    <w:name w:val="正文_0_0"/>
    <w:qFormat/>
    <w:uiPriority w:val="0"/>
    <w:pPr>
      <w:widowControl w:val="0"/>
      <w:jc w:val="both"/>
    </w:pPr>
    <w:rPr>
      <w:rFonts w:ascii="Calibri" w:hAnsi="Calibri" w:eastAsia="宋体" w:cs="Times New Roman"/>
      <w:lang w:val="en-US" w:eastAsia="zh-CN" w:bidi="ar-SA"/>
    </w:rPr>
  </w:style>
  <w:style w:type="character" w:customStyle="1" w:styleId="262">
    <w:name w:val="标题 3 Char_0"/>
    <w:link w:val="260"/>
    <w:qFormat/>
    <w:uiPriority w:val="0"/>
    <w:rPr>
      <w:rFonts w:ascii="Calibri" w:hAnsi="Calibri" w:eastAsia="宋体" w:cs="Times New Roman"/>
      <w:b/>
      <w:sz w:val="32"/>
      <w:lang w:val="zh-CN"/>
    </w:rPr>
  </w:style>
  <w:style w:type="paragraph" w:customStyle="1" w:styleId="263">
    <w:name w:val="Heading 1a"/>
    <w:basedOn w:val="261"/>
    <w:next w:val="261"/>
    <w:qFormat/>
    <w:uiPriority w:val="0"/>
    <w:pPr>
      <w:keepNext/>
      <w:keepLines/>
      <w:widowControl/>
      <w:numPr>
        <w:ilvl w:val="0"/>
        <w:numId w:val="2"/>
      </w:numPr>
      <w:spacing w:before="1440" w:after="240"/>
      <w:jc w:val="center"/>
      <w:outlineLvl w:val="0"/>
    </w:pPr>
    <w:rPr>
      <w:rFonts w:ascii="Times New Roman" w:hAnsi="Times New Roman" w:eastAsia="Times New Roman"/>
      <w:b/>
      <w:caps/>
      <w:sz w:val="32"/>
      <w:szCs w:val="24"/>
      <w:lang w:eastAsia="en-US"/>
    </w:rPr>
  </w:style>
  <w:style w:type="paragraph" w:customStyle="1" w:styleId="264">
    <w:name w:val="Main Para no Chapter #"/>
    <w:basedOn w:val="261"/>
    <w:qFormat/>
    <w:uiPriority w:val="0"/>
    <w:pPr>
      <w:widowControl/>
      <w:numPr>
        <w:ilvl w:val="1"/>
        <w:numId w:val="2"/>
      </w:numPr>
      <w:tabs>
        <w:tab w:val="clear" w:pos="720"/>
      </w:tabs>
      <w:spacing w:after="240"/>
      <w:ind w:left="0" w:firstLine="0"/>
      <w:jc w:val="left"/>
      <w:outlineLvl w:val="1"/>
    </w:pPr>
    <w:rPr>
      <w:rFonts w:ascii="Times New Roman" w:hAnsi="Times New Roman" w:eastAsia="Times New Roman"/>
      <w:sz w:val="24"/>
      <w:szCs w:val="24"/>
      <w:lang w:eastAsia="en-US"/>
    </w:rPr>
  </w:style>
  <w:style w:type="paragraph" w:customStyle="1" w:styleId="265">
    <w:name w:val="标题 4_0"/>
    <w:basedOn w:val="261"/>
    <w:next w:val="261"/>
    <w:link w:val="266"/>
    <w:qFormat/>
    <w:uiPriority w:val="0"/>
    <w:pPr>
      <w:keepNext/>
      <w:keepLines/>
      <w:numPr>
        <w:ilvl w:val="3"/>
        <w:numId w:val="2"/>
      </w:numPr>
      <w:spacing w:before="280" w:after="290" w:line="372" w:lineRule="auto"/>
      <w:outlineLvl w:val="3"/>
    </w:pPr>
    <w:rPr>
      <w:rFonts w:ascii="Arial" w:hAnsi="Arial" w:eastAsia="黑体"/>
      <w:b/>
      <w:sz w:val="28"/>
      <w:lang w:val="zh-CN"/>
    </w:rPr>
  </w:style>
  <w:style w:type="character" w:customStyle="1" w:styleId="266">
    <w:name w:val="标题 4 Char_0"/>
    <w:link w:val="265"/>
    <w:qFormat/>
    <w:uiPriority w:val="0"/>
    <w:rPr>
      <w:rFonts w:ascii="Arial" w:hAnsi="Arial" w:eastAsia="黑体" w:cs="Times New Roman"/>
      <w:b/>
      <w:sz w:val="28"/>
      <w:lang w:val="zh-CN"/>
    </w:rPr>
  </w:style>
  <w:style w:type="paragraph" w:customStyle="1" w:styleId="267">
    <w:name w:val="标题 5_0"/>
    <w:basedOn w:val="261"/>
    <w:next w:val="268"/>
    <w:link w:val="270"/>
    <w:qFormat/>
    <w:uiPriority w:val="0"/>
    <w:pPr>
      <w:keepNext/>
      <w:keepLines/>
      <w:tabs>
        <w:tab w:val="left" w:pos="1440"/>
      </w:tabs>
      <w:spacing w:before="280" w:after="290" w:line="372" w:lineRule="auto"/>
      <w:ind w:left="1440" w:hanging="360"/>
      <w:outlineLvl w:val="4"/>
    </w:pPr>
    <w:rPr>
      <w:b/>
      <w:sz w:val="28"/>
      <w:lang w:val="zh-CN"/>
    </w:rPr>
  </w:style>
  <w:style w:type="paragraph" w:customStyle="1" w:styleId="268">
    <w:name w:val="正文缩进_0"/>
    <w:basedOn w:val="261"/>
    <w:link w:val="269"/>
    <w:qFormat/>
    <w:uiPriority w:val="0"/>
    <w:pPr>
      <w:ind w:firstLine="420"/>
    </w:pPr>
    <w:rPr>
      <w:rFonts w:ascii="Times New Roman" w:hAnsi="Times New Roman"/>
      <w:lang w:val="zh-CN"/>
    </w:rPr>
  </w:style>
  <w:style w:type="character" w:customStyle="1" w:styleId="269">
    <w:name w:val="正文缩进 Char"/>
    <w:link w:val="268"/>
    <w:qFormat/>
    <w:uiPriority w:val="0"/>
    <w:rPr>
      <w:rFonts w:ascii="Times New Roman" w:hAnsi="Times New Roman" w:eastAsia="宋体" w:cs="Times New Roman"/>
      <w:kern w:val="0"/>
      <w:sz w:val="20"/>
      <w:szCs w:val="20"/>
      <w:lang w:val="zh-CN"/>
    </w:rPr>
  </w:style>
  <w:style w:type="character" w:customStyle="1" w:styleId="270">
    <w:name w:val="标题 5 Char_0"/>
    <w:link w:val="267"/>
    <w:qFormat/>
    <w:uiPriority w:val="0"/>
    <w:rPr>
      <w:rFonts w:ascii="Calibri" w:hAnsi="Calibri" w:eastAsia="宋体" w:cs="Times New Roman"/>
      <w:b/>
      <w:kern w:val="0"/>
      <w:sz w:val="28"/>
      <w:szCs w:val="20"/>
      <w:lang w:val="zh-CN"/>
    </w:rPr>
  </w:style>
  <w:style w:type="paragraph" w:customStyle="1" w:styleId="271">
    <w:name w:val="Sub-Para 4 under X."/>
    <w:basedOn w:val="261"/>
    <w:qFormat/>
    <w:uiPriority w:val="0"/>
    <w:pPr>
      <w:widowControl/>
      <w:numPr>
        <w:ilvl w:val="5"/>
        <w:numId w:val="2"/>
      </w:numPr>
      <w:tabs>
        <w:tab w:val="clear" w:pos="2160"/>
      </w:tabs>
      <w:spacing w:after="240"/>
      <w:ind w:left="3600" w:hanging="720"/>
      <w:jc w:val="left"/>
      <w:outlineLvl w:val="5"/>
    </w:pPr>
    <w:rPr>
      <w:rFonts w:ascii="Times New Roman" w:hAnsi="Times New Roman" w:eastAsia="Times New Roman"/>
      <w:sz w:val="24"/>
      <w:szCs w:val="24"/>
      <w:lang w:eastAsia="en-US"/>
    </w:rPr>
  </w:style>
  <w:style w:type="paragraph" w:customStyle="1" w:styleId="272">
    <w:name w:val="标题 3_0_0"/>
    <w:basedOn w:val="273"/>
    <w:next w:val="273"/>
    <w:link w:val="274"/>
    <w:qFormat/>
    <w:uiPriority w:val="0"/>
    <w:pPr>
      <w:keepNext/>
      <w:keepLines/>
      <w:numPr>
        <w:ilvl w:val="2"/>
        <w:numId w:val="3"/>
      </w:numPr>
      <w:spacing w:before="260" w:after="260" w:line="412" w:lineRule="auto"/>
      <w:outlineLvl w:val="2"/>
    </w:pPr>
    <w:rPr>
      <w:b/>
      <w:sz w:val="32"/>
      <w:lang w:val="zh-CN"/>
    </w:rPr>
  </w:style>
  <w:style w:type="paragraph" w:customStyle="1" w:styleId="273">
    <w:name w:val="正文_1_0"/>
    <w:qFormat/>
    <w:uiPriority w:val="0"/>
    <w:pPr>
      <w:widowControl w:val="0"/>
      <w:jc w:val="both"/>
    </w:pPr>
    <w:rPr>
      <w:rFonts w:ascii="Calibri" w:hAnsi="Calibri" w:eastAsia="宋体" w:cs="Times New Roman"/>
      <w:lang w:val="en-US" w:eastAsia="zh-CN" w:bidi="ar-SA"/>
    </w:rPr>
  </w:style>
  <w:style w:type="character" w:customStyle="1" w:styleId="274">
    <w:name w:val="标题 3 Char_0_0"/>
    <w:link w:val="272"/>
    <w:qFormat/>
    <w:uiPriority w:val="0"/>
    <w:rPr>
      <w:rFonts w:ascii="Calibri" w:hAnsi="Calibri" w:eastAsia="宋体" w:cs="Times New Roman"/>
      <w:b/>
      <w:sz w:val="32"/>
      <w:lang w:val="zh-CN"/>
    </w:rPr>
  </w:style>
  <w:style w:type="paragraph" w:customStyle="1" w:styleId="275">
    <w:name w:val="Heading 1a_0"/>
    <w:basedOn w:val="273"/>
    <w:next w:val="273"/>
    <w:qFormat/>
    <w:uiPriority w:val="0"/>
    <w:pPr>
      <w:keepNext/>
      <w:keepLines/>
      <w:widowControl/>
      <w:numPr>
        <w:ilvl w:val="0"/>
        <w:numId w:val="3"/>
      </w:numPr>
      <w:spacing w:before="1440" w:after="240"/>
      <w:jc w:val="center"/>
      <w:outlineLvl w:val="0"/>
    </w:pPr>
    <w:rPr>
      <w:rFonts w:ascii="Times New Roman" w:hAnsi="Times New Roman" w:eastAsia="Times New Roman"/>
      <w:b/>
      <w:caps/>
      <w:sz w:val="32"/>
      <w:szCs w:val="24"/>
      <w:lang w:eastAsia="en-US"/>
    </w:rPr>
  </w:style>
  <w:style w:type="paragraph" w:customStyle="1" w:styleId="276">
    <w:name w:val="Main Para no Chapter #_0"/>
    <w:basedOn w:val="273"/>
    <w:qFormat/>
    <w:uiPriority w:val="0"/>
    <w:pPr>
      <w:widowControl/>
      <w:numPr>
        <w:ilvl w:val="1"/>
        <w:numId w:val="3"/>
      </w:numPr>
      <w:tabs>
        <w:tab w:val="clear" w:pos="720"/>
      </w:tabs>
      <w:spacing w:after="240"/>
      <w:ind w:left="0" w:firstLine="0"/>
      <w:jc w:val="left"/>
      <w:outlineLvl w:val="1"/>
    </w:pPr>
    <w:rPr>
      <w:rFonts w:ascii="Times New Roman" w:hAnsi="Times New Roman" w:eastAsia="Times New Roman"/>
      <w:sz w:val="24"/>
      <w:szCs w:val="24"/>
      <w:lang w:eastAsia="en-US"/>
    </w:rPr>
  </w:style>
  <w:style w:type="paragraph" w:customStyle="1" w:styleId="277">
    <w:name w:val="标题 4_0_0"/>
    <w:basedOn w:val="273"/>
    <w:next w:val="273"/>
    <w:link w:val="278"/>
    <w:qFormat/>
    <w:uiPriority w:val="0"/>
    <w:pPr>
      <w:keepNext/>
      <w:keepLines/>
      <w:numPr>
        <w:ilvl w:val="3"/>
        <w:numId w:val="3"/>
      </w:numPr>
      <w:spacing w:before="280" w:after="290" w:line="372" w:lineRule="auto"/>
      <w:outlineLvl w:val="3"/>
    </w:pPr>
    <w:rPr>
      <w:rFonts w:ascii="Arial" w:hAnsi="Arial" w:eastAsia="黑体"/>
      <w:b/>
      <w:sz w:val="28"/>
      <w:lang w:val="zh-CN"/>
    </w:rPr>
  </w:style>
  <w:style w:type="character" w:customStyle="1" w:styleId="278">
    <w:name w:val="标题 4 Char_0_0"/>
    <w:link w:val="277"/>
    <w:qFormat/>
    <w:uiPriority w:val="0"/>
    <w:rPr>
      <w:rFonts w:ascii="Arial" w:hAnsi="Arial" w:eastAsia="黑体" w:cs="Times New Roman"/>
      <w:b/>
      <w:sz w:val="28"/>
      <w:lang w:val="zh-CN"/>
    </w:rPr>
  </w:style>
  <w:style w:type="paragraph" w:customStyle="1" w:styleId="279">
    <w:name w:val="标题 5_0_0"/>
    <w:basedOn w:val="273"/>
    <w:next w:val="280"/>
    <w:link w:val="282"/>
    <w:qFormat/>
    <w:uiPriority w:val="0"/>
    <w:pPr>
      <w:keepNext/>
      <w:keepLines/>
      <w:tabs>
        <w:tab w:val="left" w:pos="1440"/>
      </w:tabs>
      <w:spacing w:before="280" w:after="290" w:line="372" w:lineRule="auto"/>
      <w:ind w:left="1440" w:hanging="360"/>
      <w:outlineLvl w:val="4"/>
    </w:pPr>
    <w:rPr>
      <w:b/>
      <w:sz w:val="28"/>
      <w:lang w:val="zh-CN"/>
    </w:rPr>
  </w:style>
  <w:style w:type="paragraph" w:customStyle="1" w:styleId="280">
    <w:name w:val="正文缩进_0_0"/>
    <w:basedOn w:val="273"/>
    <w:link w:val="281"/>
    <w:qFormat/>
    <w:uiPriority w:val="0"/>
    <w:pPr>
      <w:ind w:firstLine="420"/>
    </w:pPr>
    <w:rPr>
      <w:rFonts w:ascii="Times New Roman" w:hAnsi="Times New Roman"/>
      <w:lang w:val="zh-CN"/>
    </w:rPr>
  </w:style>
  <w:style w:type="character" w:customStyle="1" w:styleId="281">
    <w:name w:val="正文缩进 Char_0"/>
    <w:link w:val="280"/>
    <w:qFormat/>
    <w:uiPriority w:val="0"/>
    <w:rPr>
      <w:rFonts w:ascii="Times New Roman" w:hAnsi="Times New Roman" w:eastAsia="宋体" w:cs="Times New Roman"/>
      <w:kern w:val="0"/>
      <w:sz w:val="20"/>
      <w:szCs w:val="20"/>
      <w:lang w:val="zh-CN"/>
    </w:rPr>
  </w:style>
  <w:style w:type="character" w:customStyle="1" w:styleId="282">
    <w:name w:val="标题 5 Char_0_0"/>
    <w:link w:val="279"/>
    <w:qFormat/>
    <w:uiPriority w:val="0"/>
    <w:rPr>
      <w:rFonts w:ascii="Calibri" w:hAnsi="Calibri" w:eastAsia="宋体" w:cs="Times New Roman"/>
      <w:b/>
      <w:kern w:val="0"/>
      <w:sz w:val="28"/>
      <w:szCs w:val="20"/>
      <w:lang w:val="zh-CN"/>
    </w:rPr>
  </w:style>
  <w:style w:type="paragraph" w:customStyle="1" w:styleId="283">
    <w:name w:val="Sub-Para 4 under X._0"/>
    <w:basedOn w:val="273"/>
    <w:qFormat/>
    <w:uiPriority w:val="0"/>
    <w:pPr>
      <w:widowControl/>
      <w:numPr>
        <w:ilvl w:val="5"/>
        <w:numId w:val="3"/>
      </w:numPr>
      <w:tabs>
        <w:tab w:val="clear" w:pos="2160"/>
      </w:tabs>
      <w:spacing w:after="240"/>
      <w:ind w:left="3600" w:hanging="720"/>
      <w:jc w:val="left"/>
      <w:outlineLvl w:val="5"/>
    </w:pPr>
    <w:rPr>
      <w:rFonts w:ascii="Times New Roman" w:hAnsi="Times New Roman" w:eastAsia="Times New Roman"/>
      <w:sz w:val="24"/>
      <w:szCs w:val="24"/>
      <w:lang w:eastAsia="en-US"/>
    </w:rPr>
  </w:style>
  <w:style w:type="paragraph" w:customStyle="1" w:styleId="284">
    <w:name w:val="标题 3_1"/>
    <w:basedOn w:val="285"/>
    <w:next w:val="285"/>
    <w:link w:val="286"/>
    <w:qFormat/>
    <w:uiPriority w:val="0"/>
    <w:pPr>
      <w:keepNext/>
      <w:keepLines/>
      <w:numPr>
        <w:ilvl w:val="2"/>
        <w:numId w:val="4"/>
      </w:numPr>
      <w:spacing w:before="260" w:after="260" w:line="412" w:lineRule="auto"/>
      <w:outlineLvl w:val="2"/>
    </w:pPr>
    <w:rPr>
      <w:b/>
      <w:sz w:val="32"/>
      <w:lang w:val="zh-CN"/>
    </w:rPr>
  </w:style>
  <w:style w:type="paragraph" w:customStyle="1" w:styleId="285">
    <w:name w:val="正文_2_0"/>
    <w:qFormat/>
    <w:uiPriority w:val="0"/>
    <w:pPr>
      <w:widowControl w:val="0"/>
      <w:jc w:val="both"/>
    </w:pPr>
    <w:rPr>
      <w:rFonts w:ascii="Calibri" w:hAnsi="Calibri" w:eastAsia="宋体" w:cs="Times New Roman"/>
      <w:lang w:val="en-US" w:eastAsia="zh-CN" w:bidi="ar-SA"/>
    </w:rPr>
  </w:style>
  <w:style w:type="character" w:customStyle="1" w:styleId="286">
    <w:name w:val="标题 3 Char_1"/>
    <w:link w:val="284"/>
    <w:qFormat/>
    <w:uiPriority w:val="0"/>
    <w:rPr>
      <w:rFonts w:ascii="Calibri" w:hAnsi="Calibri" w:eastAsia="宋体" w:cs="Times New Roman"/>
      <w:b/>
      <w:sz w:val="32"/>
      <w:lang w:val="zh-CN"/>
    </w:rPr>
  </w:style>
  <w:style w:type="paragraph" w:customStyle="1" w:styleId="287">
    <w:name w:val="Heading 1a_1"/>
    <w:basedOn w:val="285"/>
    <w:next w:val="285"/>
    <w:qFormat/>
    <w:uiPriority w:val="0"/>
    <w:pPr>
      <w:keepNext/>
      <w:keepLines/>
      <w:widowControl/>
      <w:numPr>
        <w:ilvl w:val="0"/>
        <w:numId w:val="4"/>
      </w:numPr>
      <w:spacing w:before="1440" w:after="240"/>
      <w:jc w:val="center"/>
      <w:outlineLvl w:val="0"/>
    </w:pPr>
    <w:rPr>
      <w:rFonts w:ascii="Times New Roman" w:hAnsi="Times New Roman" w:eastAsia="Times New Roman"/>
      <w:b/>
      <w:caps/>
      <w:sz w:val="32"/>
      <w:szCs w:val="24"/>
      <w:lang w:eastAsia="en-US"/>
    </w:rPr>
  </w:style>
  <w:style w:type="paragraph" w:customStyle="1" w:styleId="288">
    <w:name w:val="Main Para no Chapter #_1"/>
    <w:basedOn w:val="285"/>
    <w:qFormat/>
    <w:uiPriority w:val="0"/>
    <w:pPr>
      <w:widowControl/>
      <w:numPr>
        <w:ilvl w:val="1"/>
        <w:numId w:val="4"/>
      </w:numPr>
      <w:tabs>
        <w:tab w:val="clear" w:pos="720"/>
      </w:tabs>
      <w:spacing w:after="240"/>
      <w:ind w:left="0" w:firstLine="0"/>
      <w:jc w:val="left"/>
      <w:outlineLvl w:val="1"/>
    </w:pPr>
    <w:rPr>
      <w:rFonts w:ascii="Times New Roman" w:hAnsi="Times New Roman" w:eastAsia="Times New Roman"/>
      <w:sz w:val="24"/>
      <w:szCs w:val="24"/>
      <w:lang w:eastAsia="en-US"/>
    </w:rPr>
  </w:style>
  <w:style w:type="paragraph" w:customStyle="1" w:styleId="289">
    <w:name w:val="标题 4_1"/>
    <w:basedOn w:val="285"/>
    <w:next w:val="285"/>
    <w:link w:val="290"/>
    <w:qFormat/>
    <w:uiPriority w:val="0"/>
    <w:pPr>
      <w:keepNext/>
      <w:keepLines/>
      <w:numPr>
        <w:ilvl w:val="3"/>
        <w:numId w:val="4"/>
      </w:numPr>
      <w:spacing w:before="280" w:after="290" w:line="372" w:lineRule="auto"/>
      <w:outlineLvl w:val="3"/>
    </w:pPr>
    <w:rPr>
      <w:rFonts w:ascii="Arial" w:hAnsi="Arial" w:eastAsia="黑体"/>
      <w:b/>
      <w:sz w:val="28"/>
      <w:lang w:val="zh-CN"/>
    </w:rPr>
  </w:style>
  <w:style w:type="character" w:customStyle="1" w:styleId="290">
    <w:name w:val="标题 4 Char_1"/>
    <w:link w:val="289"/>
    <w:qFormat/>
    <w:uiPriority w:val="0"/>
    <w:rPr>
      <w:rFonts w:ascii="Arial" w:hAnsi="Arial" w:eastAsia="黑体" w:cs="Times New Roman"/>
      <w:b/>
      <w:sz w:val="28"/>
      <w:lang w:val="zh-CN"/>
    </w:rPr>
  </w:style>
  <w:style w:type="paragraph" w:customStyle="1" w:styleId="291">
    <w:name w:val="标题 5_1"/>
    <w:basedOn w:val="285"/>
    <w:next w:val="292"/>
    <w:link w:val="294"/>
    <w:qFormat/>
    <w:uiPriority w:val="0"/>
    <w:pPr>
      <w:keepNext/>
      <w:keepLines/>
      <w:tabs>
        <w:tab w:val="left" w:pos="1440"/>
      </w:tabs>
      <w:spacing w:before="280" w:after="290" w:line="372" w:lineRule="auto"/>
      <w:ind w:left="1440" w:hanging="360"/>
      <w:outlineLvl w:val="4"/>
    </w:pPr>
    <w:rPr>
      <w:b/>
      <w:sz w:val="28"/>
      <w:lang w:val="zh-CN"/>
    </w:rPr>
  </w:style>
  <w:style w:type="paragraph" w:customStyle="1" w:styleId="292">
    <w:name w:val="正文缩进_1"/>
    <w:basedOn w:val="285"/>
    <w:link w:val="293"/>
    <w:qFormat/>
    <w:uiPriority w:val="0"/>
    <w:pPr>
      <w:ind w:firstLine="420"/>
    </w:pPr>
    <w:rPr>
      <w:rFonts w:ascii="Times New Roman" w:hAnsi="Times New Roman"/>
      <w:lang w:val="zh-CN"/>
    </w:rPr>
  </w:style>
  <w:style w:type="character" w:customStyle="1" w:styleId="293">
    <w:name w:val="正文缩进 Char_1"/>
    <w:link w:val="292"/>
    <w:qFormat/>
    <w:uiPriority w:val="0"/>
    <w:rPr>
      <w:rFonts w:ascii="Times New Roman" w:hAnsi="Times New Roman" w:eastAsia="宋体" w:cs="Times New Roman"/>
      <w:kern w:val="0"/>
      <w:sz w:val="20"/>
      <w:szCs w:val="20"/>
      <w:lang w:val="zh-CN"/>
    </w:rPr>
  </w:style>
  <w:style w:type="character" w:customStyle="1" w:styleId="294">
    <w:name w:val="标题 5 Char_1"/>
    <w:link w:val="291"/>
    <w:qFormat/>
    <w:uiPriority w:val="0"/>
    <w:rPr>
      <w:rFonts w:ascii="Calibri" w:hAnsi="Calibri" w:eastAsia="宋体" w:cs="Times New Roman"/>
      <w:b/>
      <w:kern w:val="0"/>
      <w:sz w:val="28"/>
      <w:szCs w:val="20"/>
      <w:lang w:val="zh-CN"/>
    </w:rPr>
  </w:style>
  <w:style w:type="paragraph" w:customStyle="1" w:styleId="295">
    <w:name w:val="Sub-Para 4 under X._1"/>
    <w:basedOn w:val="285"/>
    <w:qFormat/>
    <w:uiPriority w:val="0"/>
    <w:pPr>
      <w:widowControl/>
      <w:numPr>
        <w:ilvl w:val="5"/>
        <w:numId w:val="4"/>
      </w:numPr>
      <w:tabs>
        <w:tab w:val="clear" w:pos="2160"/>
      </w:tabs>
      <w:spacing w:after="240"/>
      <w:ind w:left="3600" w:hanging="720"/>
      <w:jc w:val="left"/>
      <w:outlineLvl w:val="5"/>
    </w:pPr>
    <w:rPr>
      <w:rFonts w:ascii="Times New Roman" w:hAnsi="Times New Roman" w:eastAsia="Times New Roman"/>
      <w:sz w:val="24"/>
      <w:szCs w:val="24"/>
      <w:lang w:eastAsia="en-US"/>
    </w:rPr>
  </w:style>
  <w:style w:type="paragraph" w:customStyle="1" w:styleId="296">
    <w:name w:val="标题 3_2"/>
    <w:basedOn w:val="297"/>
    <w:next w:val="297"/>
    <w:link w:val="298"/>
    <w:qFormat/>
    <w:uiPriority w:val="0"/>
    <w:pPr>
      <w:keepNext/>
      <w:keepLines/>
      <w:numPr>
        <w:ilvl w:val="2"/>
        <w:numId w:val="5"/>
      </w:numPr>
      <w:spacing w:before="260" w:after="260" w:line="412" w:lineRule="auto"/>
      <w:outlineLvl w:val="2"/>
    </w:pPr>
    <w:rPr>
      <w:b/>
      <w:sz w:val="32"/>
      <w:lang w:val="zh-CN"/>
    </w:rPr>
  </w:style>
  <w:style w:type="paragraph" w:customStyle="1" w:styleId="297">
    <w:name w:val="正文_3_0"/>
    <w:qFormat/>
    <w:uiPriority w:val="0"/>
    <w:pPr>
      <w:widowControl w:val="0"/>
      <w:jc w:val="both"/>
    </w:pPr>
    <w:rPr>
      <w:rFonts w:ascii="Calibri" w:hAnsi="Calibri" w:eastAsia="宋体" w:cs="Times New Roman"/>
      <w:lang w:val="en-US" w:eastAsia="zh-CN" w:bidi="ar-SA"/>
    </w:rPr>
  </w:style>
  <w:style w:type="character" w:customStyle="1" w:styleId="298">
    <w:name w:val="标题 3 Char_2"/>
    <w:link w:val="296"/>
    <w:qFormat/>
    <w:uiPriority w:val="0"/>
    <w:rPr>
      <w:rFonts w:ascii="Calibri" w:hAnsi="Calibri" w:eastAsia="宋体" w:cs="Times New Roman"/>
      <w:b/>
      <w:sz w:val="32"/>
      <w:lang w:val="zh-CN"/>
    </w:rPr>
  </w:style>
  <w:style w:type="paragraph" w:customStyle="1" w:styleId="299">
    <w:name w:val="Heading 1a_2"/>
    <w:basedOn w:val="297"/>
    <w:next w:val="297"/>
    <w:qFormat/>
    <w:uiPriority w:val="0"/>
    <w:pPr>
      <w:keepNext/>
      <w:keepLines/>
      <w:widowControl/>
      <w:numPr>
        <w:ilvl w:val="0"/>
        <w:numId w:val="5"/>
      </w:numPr>
      <w:spacing w:before="1440" w:after="240"/>
      <w:jc w:val="center"/>
      <w:outlineLvl w:val="0"/>
    </w:pPr>
    <w:rPr>
      <w:rFonts w:ascii="Times New Roman" w:hAnsi="Times New Roman" w:eastAsia="Times New Roman"/>
      <w:b/>
      <w:caps/>
      <w:sz w:val="32"/>
      <w:szCs w:val="24"/>
      <w:lang w:eastAsia="en-US"/>
    </w:rPr>
  </w:style>
  <w:style w:type="paragraph" w:customStyle="1" w:styleId="300">
    <w:name w:val="Main Para no Chapter #_2"/>
    <w:basedOn w:val="297"/>
    <w:qFormat/>
    <w:uiPriority w:val="0"/>
    <w:pPr>
      <w:widowControl/>
      <w:numPr>
        <w:ilvl w:val="1"/>
        <w:numId w:val="5"/>
      </w:numPr>
      <w:tabs>
        <w:tab w:val="clear" w:pos="720"/>
      </w:tabs>
      <w:spacing w:after="240"/>
      <w:ind w:left="0" w:firstLine="0"/>
      <w:jc w:val="left"/>
      <w:outlineLvl w:val="1"/>
    </w:pPr>
    <w:rPr>
      <w:rFonts w:ascii="Times New Roman" w:hAnsi="Times New Roman" w:eastAsia="Times New Roman"/>
      <w:sz w:val="24"/>
      <w:szCs w:val="24"/>
      <w:lang w:eastAsia="en-US"/>
    </w:rPr>
  </w:style>
  <w:style w:type="paragraph" w:customStyle="1" w:styleId="301">
    <w:name w:val="标题 4_2"/>
    <w:basedOn w:val="297"/>
    <w:next w:val="297"/>
    <w:link w:val="302"/>
    <w:qFormat/>
    <w:uiPriority w:val="0"/>
    <w:pPr>
      <w:keepNext/>
      <w:keepLines/>
      <w:numPr>
        <w:ilvl w:val="3"/>
        <w:numId w:val="5"/>
      </w:numPr>
      <w:spacing w:before="280" w:after="290" w:line="372" w:lineRule="auto"/>
      <w:outlineLvl w:val="3"/>
    </w:pPr>
    <w:rPr>
      <w:rFonts w:ascii="Arial" w:hAnsi="Arial" w:eastAsia="黑体"/>
      <w:b/>
      <w:sz w:val="28"/>
      <w:lang w:val="zh-CN"/>
    </w:rPr>
  </w:style>
  <w:style w:type="character" w:customStyle="1" w:styleId="302">
    <w:name w:val="标题 4 Char_2"/>
    <w:link w:val="301"/>
    <w:qFormat/>
    <w:uiPriority w:val="0"/>
    <w:rPr>
      <w:rFonts w:ascii="Arial" w:hAnsi="Arial" w:eastAsia="黑体" w:cs="Times New Roman"/>
      <w:b/>
      <w:sz w:val="28"/>
      <w:lang w:val="zh-CN"/>
    </w:rPr>
  </w:style>
  <w:style w:type="paragraph" w:customStyle="1" w:styleId="303">
    <w:name w:val="标题 5_2"/>
    <w:basedOn w:val="297"/>
    <w:next w:val="304"/>
    <w:link w:val="306"/>
    <w:qFormat/>
    <w:uiPriority w:val="0"/>
    <w:pPr>
      <w:keepNext/>
      <w:keepLines/>
      <w:tabs>
        <w:tab w:val="left" w:pos="1440"/>
      </w:tabs>
      <w:spacing w:before="280" w:after="290" w:line="372" w:lineRule="auto"/>
      <w:ind w:left="1440" w:hanging="360"/>
      <w:outlineLvl w:val="4"/>
    </w:pPr>
    <w:rPr>
      <w:b/>
      <w:sz w:val="28"/>
      <w:lang w:val="zh-CN"/>
    </w:rPr>
  </w:style>
  <w:style w:type="paragraph" w:customStyle="1" w:styleId="304">
    <w:name w:val="正文缩进_2"/>
    <w:basedOn w:val="297"/>
    <w:link w:val="305"/>
    <w:qFormat/>
    <w:uiPriority w:val="0"/>
    <w:pPr>
      <w:ind w:firstLine="420"/>
    </w:pPr>
    <w:rPr>
      <w:rFonts w:ascii="Times New Roman" w:hAnsi="Times New Roman"/>
      <w:lang w:val="zh-CN"/>
    </w:rPr>
  </w:style>
  <w:style w:type="character" w:customStyle="1" w:styleId="305">
    <w:name w:val="正文缩进 Char_2"/>
    <w:link w:val="304"/>
    <w:qFormat/>
    <w:uiPriority w:val="0"/>
    <w:rPr>
      <w:rFonts w:ascii="Times New Roman" w:hAnsi="Times New Roman" w:eastAsia="宋体" w:cs="Times New Roman"/>
      <w:kern w:val="0"/>
      <w:sz w:val="20"/>
      <w:szCs w:val="20"/>
      <w:lang w:val="zh-CN"/>
    </w:rPr>
  </w:style>
  <w:style w:type="character" w:customStyle="1" w:styleId="306">
    <w:name w:val="标题 5 Char_2"/>
    <w:link w:val="303"/>
    <w:qFormat/>
    <w:uiPriority w:val="0"/>
    <w:rPr>
      <w:rFonts w:ascii="Calibri" w:hAnsi="Calibri" w:eastAsia="宋体" w:cs="Times New Roman"/>
      <w:b/>
      <w:kern w:val="0"/>
      <w:sz w:val="28"/>
      <w:szCs w:val="20"/>
      <w:lang w:val="zh-CN"/>
    </w:rPr>
  </w:style>
  <w:style w:type="paragraph" w:customStyle="1" w:styleId="307">
    <w:name w:val="Sub-Para 4 under X._2"/>
    <w:basedOn w:val="297"/>
    <w:qFormat/>
    <w:uiPriority w:val="0"/>
    <w:pPr>
      <w:widowControl/>
      <w:numPr>
        <w:ilvl w:val="5"/>
        <w:numId w:val="5"/>
      </w:numPr>
      <w:tabs>
        <w:tab w:val="clear" w:pos="2160"/>
      </w:tabs>
      <w:spacing w:after="240"/>
      <w:ind w:left="3600" w:hanging="720"/>
      <w:jc w:val="left"/>
      <w:outlineLvl w:val="5"/>
    </w:pPr>
    <w:rPr>
      <w:rFonts w:ascii="Times New Roman" w:hAnsi="Times New Roman" w:eastAsia="Times New Roman"/>
      <w:sz w:val="24"/>
      <w:szCs w:val="24"/>
      <w:lang w:eastAsia="en-US"/>
    </w:rPr>
  </w:style>
  <w:style w:type="paragraph" w:customStyle="1" w:styleId="308">
    <w:name w:val="标题 3_3"/>
    <w:basedOn w:val="309"/>
    <w:next w:val="309"/>
    <w:link w:val="310"/>
    <w:qFormat/>
    <w:uiPriority w:val="0"/>
    <w:pPr>
      <w:keepNext/>
      <w:keepLines/>
      <w:numPr>
        <w:ilvl w:val="2"/>
        <w:numId w:val="6"/>
      </w:numPr>
      <w:spacing w:before="260" w:after="260" w:line="412" w:lineRule="auto"/>
      <w:outlineLvl w:val="2"/>
    </w:pPr>
    <w:rPr>
      <w:b/>
      <w:sz w:val="32"/>
      <w:lang w:val="zh-CN"/>
    </w:rPr>
  </w:style>
  <w:style w:type="paragraph" w:customStyle="1" w:styleId="309">
    <w:name w:val="正文_4_0"/>
    <w:qFormat/>
    <w:uiPriority w:val="0"/>
    <w:pPr>
      <w:widowControl w:val="0"/>
      <w:jc w:val="both"/>
    </w:pPr>
    <w:rPr>
      <w:rFonts w:ascii="Calibri" w:hAnsi="Calibri" w:eastAsia="宋体" w:cs="Times New Roman"/>
      <w:lang w:val="en-US" w:eastAsia="zh-CN" w:bidi="ar-SA"/>
    </w:rPr>
  </w:style>
  <w:style w:type="character" w:customStyle="1" w:styleId="310">
    <w:name w:val="标题 3 Char_3"/>
    <w:link w:val="308"/>
    <w:qFormat/>
    <w:uiPriority w:val="0"/>
    <w:rPr>
      <w:rFonts w:ascii="Calibri" w:hAnsi="Calibri" w:eastAsia="宋体" w:cs="Times New Roman"/>
      <w:b/>
      <w:sz w:val="32"/>
      <w:lang w:val="zh-CN"/>
    </w:rPr>
  </w:style>
  <w:style w:type="paragraph" w:customStyle="1" w:styleId="311">
    <w:name w:val="Heading 1a_3"/>
    <w:basedOn w:val="309"/>
    <w:next w:val="309"/>
    <w:qFormat/>
    <w:uiPriority w:val="0"/>
    <w:pPr>
      <w:keepNext/>
      <w:keepLines/>
      <w:widowControl/>
      <w:numPr>
        <w:ilvl w:val="0"/>
        <w:numId w:val="6"/>
      </w:numPr>
      <w:spacing w:before="1440" w:after="240"/>
      <w:jc w:val="center"/>
      <w:outlineLvl w:val="0"/>
    </w:pPr>
    <w:rPr>
      <w:rFonts w:ascii="Times New Roman" w:hAnsi="Times New Roman" w:eastAsia="Times New Roman"/>
      <w:b/>
      <w:caps/>
      <w:sz w:val="32"/>
      <w:szCs w:val="24"/>
      <w:lang w:eastAsia="en-US"/>
    </w:rPr>
  </w:style>
  <w:style w:type="paragraph" w:customStyle="1" w:styleId="312">
    <w:name w:val="Main Para no Chapter #_3"/>
    <w:basedOn w:val="309"/>
    <w:qFormat/>
    <w:uiPriority w:val="0"/>
    <w:pPr>
      <w:widowControl/>
      <w:numPr>
        <w:ilvl w:val="1"/>
        <w:numId w:val="6"/>
      </w:numPr>
      <w:tabs>
        <w:tab w:val="clear" w:pos="720"/>
      </w:tabs>
      <w:spacing w:after="240"/>
      <w:ind w:left="0" w:firstLine="0"/>
      <w:jc w:val="left"/>
      <w:outlineLvl w:val="1"/>
    </w:pPr>
    <w:rPr>
      <w:rFonts w:ascii="Times New Roman" w:hAnsi="Times New Roman" w:eastAsia="Times New Roman"/>
      <w:sz w:val="24"/>
      <w:szCs w:val="24"/>
      <w:lang w:eastAsia="en-US"/>
    </w:rPr>
  </w:style>
  <w:style w:type="paragraph" w:customStyle="1" w:styleId="313">
    <w:name w:val="标题 4_3"/>
    <w:basedOn w:val="309"/>
    <w:next w:val="309"/>
    <w:link w:val="314"/>
    <w:qFormat/>
    <w:uiPriority w:val="0"/>
    <w:pPr>
      <w:keepNext/>
      <w:keepLines/>
      <w:numPr>
        <w:ilvl w:val="3"/>
        <w:numId w:val="6"/>
      </w:numPr>
      <w:spacing w:before="280" w:after="290" w:line="372" w:lineRule="auto"/>
      <w:outlineLvl w:val="3"/>
    </w:pPr>
    <w:rPr>
      <w:rFonts w:ascii="Arial" w:hAnsi="Arial" w:eastAsia="黑体"/>
      <w:b/>
      <w:sz w:val="28"/>
      <w:lang w:val="zh-CN"/>
    </w:rPr>
  </w:style>
  <w:style w:type="character" w:customStyle="1" w:styleId="314">
    <w:name w:val="标题 4 Char_3"/>
    <w:link w:val="313"/>
    <w:qFormat/>
    <w:uiPriority w:val="0"/>
    <w:rPr>
      <w:rFonts w:ascii="Arial" w:hAnsi="Arial" w:eastAsia="黑体" w:cs="Times New Roman"/>
      <w:b/>
      <w:sz w:val="28"/>
      <w:lang w:val="zh-CN"/>
    </w:rPr>
  </w:style>
  <w:style w:type="paragraph" w:customStyle="1" w:styleId="315">
    <w:name w:val="标题 5_3"/>
    <w:basedOn w:val="309"/>
    <w:next w:val="316"/>
    <w:link w:val="318"/>
    <w:qFormat/>
    <w:uiPriority w:val="0"/>
    <w:pPr>
      <w:keepNext/>
      <w:keepLines/>
      <w:tabs>
        <w:tab w:val="left" w:pos="1440"/>
      </w:tabs>
      <w:spacing w:before="280" w:after="290" w:line="372" w:lineRule="auto"/>
      <w:ind w:left="1440" w:hanging="360"/>
      <w:outlineLvl w:val="4"/>
    </w:pPr>
    <w:rPr>
      <w:b/>
      <w:sz w:val="28"/>
      <w:lang w:val="zh-CN"/>
    </w:rPr>
  </w:style>
  <w:style w:type="paragraph" w:customStyle="1" w:styleId="316">
    <w:name w:val="正文缩进_3"/>
    <w:basedOn w:val="309"/>
    <w:link w:val="317"/>
    <w:qFormat/>
    <w:uiPriority w:val="0"/>
    <w:pPr>
      <w:ind w:firstLine="420"/>
    </w:pPr>
    <w:rPr>
      <w:rFonts w:ascii="Times New Roman" w:hAnsi="Times New Roman"/>
      <w:lang w:val="zh-CN"/>
    </w:rPr>
  </w:style>
  <w:style w:type="character" w:customStyle="1" w:styleId="317">
    <w:name w:val="正文缩进 Char_3"/>
    <w:link w:val="316"/>
    <w:qFormat/>
    <w:uiPriority w:val="0"/>
    <w:rPr>
      <w:rFonts w:ascii="Times New Roman" w:hAnsi="Times New Roman" w:eastAsia="宋体" w:cs="Times New Roman"/>
      <w:kern w:val="0"/>
      <w:sz w:val="20"/>
      <w:szCs w:val="20"/>
      <w:lang w:val="zh-CN"/>
    </w:rPr>
  </w:style>
  <w:style w:type="character" w:customStyle="1" w:styleId="318">
    <w:name w:val="标题 5 Char_3"/>
    <w:link w:val="315"/>
    <w:qFormat/>
    <w:uiPriority w:val="0"/>
    <w:rPr>
      <w:rFonts w:ascii="Calibri" w:hAnsi="Calibri" w:eastAsia="宋体" w:cs="Times New Roman"/>
      <w:b/>
      <w:kern w:val="0"/>
      <w:sz w:val="28"/>
      <w:szCs w:val="20"/>
      <w:lang w:val="zh-CN"/>
    </w:rPr>
  </w:style>
  <w:style w:type="paragraph" w:customStyle="1" w:styleId="319">
    <w:name w:val="Sub-Para 4 under X._3"/>
    <w:basedOn w:val="309"/>
    <w:qFormat/>
    <w:uiPriority w:val="0"/>
    <w:pPr>
      <w:widowControl/>
      <w:numPr>
        <w:ilvl w:val="5"/>
        <w:numId w:val="6"/>
      </w:numPr>
      <w:tabs>
        <w:tab w:val="clear" w:pos="2160"/>
      </w:tabs>
      <w:spacing w:after="240"/>
      <w:ind w:left="3600" w:hanging="720"/>
      <w:jc w:val="left"/>
      <w:outlineLvl w:val="5"/>
    </w:pPr>
    <w:rPr>
      <w:rFonts w:ascii="Times New Roman" w:hAnsi="Times New Roman" w:eastAsia="Times New Roman"/>
      <w:sz w:val="24"/>
      <w:szCs w:val="24"/>
      <w:lang w:eastAsia="en-US"/>
    </w:rPr>
  </w:style>
  <w:style w:type="paragraph" w:customStyle="1" w:styleId="320">
    <w:name w:val="标题 3_4"/>
    <w:basedOn w:val="321"/>
    <w:next w:val="321"/>
    <w:link w:val="322"/>
    <w:qFormat/>
    <w:uiPriority w:val="0"/>
    <w:pPr>
      <w:keepNext/>
      <w:keepLines/>
      <w:numPr>
        <w:ilvl w:val="2"/>
        <w:numId w:val="7"/>
      </w:numPr>
      <w:spacing w:before="260" w:after="260" w:line="412" w:lineRule="auto"/>
      <w:outlineLvl w:val="2"/>
    </w:pPr>
    <w:rPr>
      <w:b/>
      <w:sz w:val="32"/>
      <w:lang w:val="zh-CN"/>
    </w:rPr>
  </w:style>
  <w:style w:type="paragraph" w:customStyle="1" w:styleId="321">
    <w:name w:val="正文_5"/>
    <w:qFormat/>
    <w:uiPriority w:val="0"/>
    <w:pPr>
      <w:widowControl w:val="0"/>
      <w:jc w:val="both"/>
    </w:pPr>
    <w:rPr>
      <w:rFonts w:ascii="Calibri" w:hAnsi="Calibri" w:eastAsia="宋体" w:cs="Times New Roman"/>
      <w:lang w:val="en-US" w:eastAsia="zh-CN" w:bidi="ar-SA"/>
    </w:rPr>
  </w:style>
  <w:style w:type="character" w:customStyle="1" w:styleId="322">
    <w:name w:val="标题 3 Char_4"/>
    <w:link w:val="320"/>
    <w:qFormat/>
    <w:uiPriority w:val="0"/>
    <w:rPr>
      <w:rFonts w:ascii="Calibri" w:hAnsi="Calibri" w:eastAsia="宋体" w:cs="Times New Roman"/>
      <w:b/>
      <w:sz w:val="32"/>
      <w:lang w:val="zh-CN"/>
    </w:rPr>
  </w:style>
  <w:style w:type="paragraph" w:customStyle="1" w:styleId="323">
    <w:name w:val="Heading 1a_4"/>
    <w:basedOn w:val="321"/>
    <w:next w:val="321"/>
    <w:qFormat/>
    <w:uiPriority w:val="0"/>
    <w:pPr>
      <w:keepNext/>
      <w:keepLines/>
      <w:widowControl/>
      <w:numPr>
        <w:ilvl w:val="0"/>
        <w:numId w:val="7"/>
      </w:numPr>
      <w:spacing w:before="1440" w:after="240"/>
      <w:jc w:val="center"/>
      <w:outlineLvl w:val="0"/>
    </w:pPr>
    <w:rPr>
      <w:rFonts w:ascii="Times New Roman" w:hAnsi="Times New Roman" w:eastAsia="Times New Roman"/>
      <w:b/>
      <w:caps/>
      <w:sz w:val="32"/>
      <w:szCs w:val="24"/>
      <w:lang w:eastAsia="en-US"/>
    </w:rPr>
  </w:style>
  <w:style w:type="paragraph" w:customStyle="1" w:styleId="324">
    <w:name w:val="Main Para no Chapter #_4"/>
    <w:basedOn w:val="321"/>
    <w:qFormat/>
    <w:uiPriority w:val="0"/>
    <w:pPr>
      <w:widowControl/>
      <w:numPr>
        <w:ilvl w:val="1"/>
        <w:numId w:val="7"/>
      </w:numPr>
      <w:tabs>
        <w:tab w:val="clear" w:pos="720"/>
      </w:tabs>
      <w:spacing w:after="240"/>
      <w:ind w:left="0" w:firstLine="0"/>
      <w:jc w:val="left"/>
      <w:outlineLvl w:val="1"/>
    </w:pPr>
    <w:rPr>
      <w:rFonts w:ascii="Times New Roman" w:hAnsi="Times New Roman" w:eastAsia="Times New Roman"/>
      <w:sz w:val="24"/>
      <w:szCs w:val="24"/>
      <w:lang w:eastAsia="en-US"/>
    </w:rPr>
  </w:style>
  <w:style w:type="paragraph" w:customStyle="1" w:styleId="325">
    <w:name w:val="标题 4_4"/>
    <w:basedOn w:val="321"/>
    <w:next w:val="321"/>
    <w:link w:val="326"/>
    <w:qFormat/>
    <w:uiPriority w:val="0"/>
    <w:pPr>
      <w:keepNext/>
      <w:keepLines/>
      <w:numPr>
        <w:ilvl w:val="3"/>
        <w:numId w:val="7"/>
      </w:numPr>
      <w:spacing w:before="280" w:after="290" w:line="372" w:lineRule="auto"/>
      <w:outlineLvl w:val="3"/>
    </w:pPr>
    <w:rPr>
      <w:rFonts w:ascii="Arial" w:hAnsi="Arial" w:eastAsia="黑体"/>
      <w:b/>
      <w:sz w:val="28"/>
      <w:lang w:val="zh-CN"/>
    </w:rPr>
  </w:style>
  <w:style w:type="character" w:customStyle="1" w:styleId="326">
    <w:name w:val="标题 4 Char_4"/>
    <w:link w:val="325"/>
    <w:qFormat/>
    <w:uiPriority w:val="0"/>
    <w:rPr>
      <w:rFonts w:ascii="Arial" w:hAnsi="Arial" w:eastAsia="黑体" w:cs="Times New Roman"/>
      <w:b/>
      <w:sz w:val="28"/>
      <w:lang w:val="zh-CN"/>
    </w:rPr>
  </w:style>
  <w:style w:type="paragraph" w:customStyle="1" w:styleId="327">
    <w:name w:val="标题 5_4"/>
    <w:basedOn w:val="321"/>
    <w:next w:val="328"/>
    <w:link w:val="330"/>
    <w:qFormat/>
    <w:uiPriority w:val="0"/>
    <w:pPr>
      <w:keepNext/>
      <w:keepLines/>
      <w:tabs>
        <w:tab w:val="left" w:pos="1440"/>
      </w:tabs>
      <w:spacing w:before="280" w:after="290" w:line="372" w:lineRule="auto"/>
      <w:ind w:left="1440" w:hanging="360"/>
      <w:outlineLvl w:val="4"/>
    </w:pPr>
    <w:rPr>
      <w:b/>
      <w:sz w:val="28"/>
      <w:lang w:val="zh-CN"/>
    </w:rPr>
  </w:style>
  <w:style w:type="paragraph" w:customStyle="1" w:styleId="328">
    <w:name w:val="正文缩进_4"/>
    <w:basedOn w:val="321"/>
    <w:link w:val="329"/>
    <w:qFormat/>
    <w:uiPriority w:val="0"/>
    <w:pPr>
      <w:ind w:firstLine="420"/>
    </w:pPr>
    <w:rPr>
      <w:rFonts w:ascii="Times New Roman" w:hAnsi="Times New Roman"/>
      <w:lang w:val="zh-CN"/>
    </w:rPr>
  </w:style>
  <w:style w:type="character" w:customStyle="1" w:styleId="329">
    <w:name w:val="正文缩进 Char_4"/>
    <w:link w:val="328"/>
    <w:qFormat/>
    <w:uiPriority w:val="0"/>
    <w:rPr>
      <w:rFonts w:ascii="Times New Roman" w:hAnsi="Times New Roman" w:eastAsia="宋体" w:cs="Times New Roman"/>
      <w:kern w:val="0"/>
      <w:sz w:val="20"/>
      <w:szCs w:val="20"/>
      <w:lang w:val="zh-CN"/>
    </w:rPr>
  </w:style>
  <w:style w:type="character" w:customStyle="1" w:styleId="330">
    <w:name w:val="标题 5 Char_4"/>
    <w:link w:val="327"/>
    <w:qFormat/>
    <w:uiPriority w:val="0"/>
    <w:rPr>
      <w:rFonts w:ascii="Calibri" w:hAnsi="Calibri" w:eastAsia="宋体" w:cs="Times New Roman"/>
      <w:b/>
      <w:kern w:val="0"/>
      <w:sz w:val="28"/>
      <w:szCs w:val="20"/>
      <w:lang w:val="zh-CN"/>
    </w:rPr>
  </w:style>
  <w:style w:type="paragraph" w:customStyle="1" w:styleId="331">
    <w:name w:val="Sub-Para 4 under X._4"/>
    <w:basedOn w:val="321"/>
    <w:qFormat/>
    <w:uiPriority w:val="0"/>
    <w:pPr>
      <w:widowControl/>
      <w:numPr>
        <w:ilvl w:val="5"/>
        <w:numId w:val="7"/>
      </w:numPr>
      <w:tabs>
        <w:tab w:val="clear" w:pos="2160"/>
      </w:tabs>
      <w:spacing w:after="240"/>
      <w:ind w:left="3600" w:hanging="720"/>
      <w:jc w:val="left"/>
      <w:outlineLvl w:val="5"/>
    </w:pPr>
    <w:rPr>
      <w:rFonts w:ascii="Times New Roman" w:hAnsi="Times New Roman" w:eastAsia="Times New Roman"/>
      <w:sz w:val="24"/>
      <w:szCs w:val="24"/>
      <w:lang w:eastAsia="en-US"/>
    </w:rPr>
  </w:style>
  <w:style w:type="paragraph" w:customStyle="1" w:styleId="332">
    <w:name w:val="标题 3_5"/>
    <w:basedOn w:val="333"/>
    <w:next w:val="333"/>
    <w:link w:val="334"/>
    <w:qFormat/>
    <w:uiPriority w:val="0"/>
    <w:pPr>
      <w:keepNext/>
      <w:keepLines/>
      <w:numPr>
        <w:ilvl w:val="2"/>
        <w:numId w:val="8"/>
      </w:numPr>
      <w:spacing w:before="260" w:after="260" w:line="412" w:lineRule="auto"/>
      <w:outlineLvl w:val="2"/>
    </w:pPr>
    <w:rPr>
      <w:b/>
      <w:sz w:val="32"/>
      <w:lang w:val="zh-CN"/>
    </w:rPr>
  </w:style>
  <w:style w:type="paragraph" w:customStyle="1" w:styleId="333">
    <w:name w:val="正文_6"/>
    <w:qFormat/>
    <w:uiPriority w:val="0"/>
    <w:pPr>
      <w:widowControl w:val="0"/>
      <w:jc w:val="both"/>
    </w:pPr>
    <w:rPr>
      <w:rFonts w:ascii="Calibri" w:hAnsi="Calibri" w:eastAsia="宋体" w:cs="Times New Roman"/>
      <w:lang w:val="en-US" w:eastAsia="zh-CN" w:bidi="ar-SA"/>
    </w:rPr>
  </w:style>
  <w:style w:type="character" w:customStyle="1" w:styleId="334">
    <w:name w:val="标题 3 Char_5"/>
    <w:link w:val="332"/>
    <w:qFormat/>
    <w:uiPriority w:val="0"/>
    <w:rPr>
      <w:rFonts w:ascii="Calibri" w:hAnsi="Calibri" w:eastAsia="宋体" w:cs="Times New Roman"/>
      <w:b/>
      <w:sz w:val="32"/>
      <w:lang w:val="zh-CN"/>
    </w:rPr>
  </w:style>
  <w:style w:type="paragraph" w:customStyle="1" w:styleId="335">
    <w:name w:val="Heading 1a_5"/>
    <w:basedOn w:val="333"/>
    <w:next w:val="333"/>
    <w:qFormat/>
    <w:uiPriority w:val="0"/>
    <w:pPr>
      <w:keepNext/>
      <w:keepLines/>
      <w:widowControl/>
      <w:numPr>
        <w:ilvl w:val="0"/>
        <w:numId w:val="8"/>
      </w:numPr>
      <w:spacing w:before="1440" w:after="240"/>
      <w:jc w:val="center"/>
      <w:outlineLvl w:val="0"/>
    </w:pPr>
    <w:rPr>
      <w:rFonts w:ascii="Times New Roman" w:hAnsi="Times New Roman" w:eastAsia="Times New Roman"/>
      <w:b/>
      <w:caps/>
      <w:sz w:val="32"/>
      <w:szCs w:val="24"/>
      <w:lang w:eastAsia="en-US"/>
    </w:rPr>
  </w:style>
  <w:style w:type="paragraph" w:customStyle="1" w:styleId="336">
    <w:name w:val="Main Para no Chapter #_5"/>
    <w:basedOn w:val="333"/>
    <w:qFormat/>
    <w:uiPriority w:val="0"/>
    <w:pPr>
      <w:widowControl/>
      <w:numPr>
        <w:ilvl w:val="1"/>
        <w:numId w:val="8"/>
      </w:numPr>
      <w:tabs>
        <w:tab w:val="clear" w:pos="720"/>
      </w:tabs>
      <w:spacing w:after="240"/>
      <w:ind w:left="0" w:firstLine="0"/>
      <w:jc w:val="left"/>
      <w:outlineLvl w:val="1"/>
    </w:pPr>
    <w:rPr>
      <w:rFonts w:ascii="Times New Roman" w:hAnsi="Times New Roman" w:eastAsia="Times New Roman"/>
      <w:sz w:val="24"/>
      <w:szCs w:val="24"/>
      <w:lang w:eastAsia="en-US"/>
    </w:rPr>
  </w:style>
  <w:style w:type="paragraph" w:customStyle="1" w:styleId="337">
    <w:name w:val="标题 4_5"/>
    <w:basedOn w:val="333"/>
    <w:next w:val="333"/>
    <w:link w:val="338"/>
    <w:qFormat/>
    <w:uiPriority w:val="0"/>
    <w:pPr>
      <w:keepNext/>
      <w:keepLines/>
      <w:numPr>
        <w:ilvl w:val="3"/>
        <w:numId w:val="8"/>
      </w:numPr>
      <w:spacing w:before="280" w:after="290" w:line="372" w:lineRule="auto"/>
      <w:outlineLvl w:val="3"/>
    </w:pPr>
    <w:rPr>
      <w:rFonts w:ascii="Arial" w:hAnsi="Arial" w:eastAsia="黑体"/>
      <w:b/>
      <w:sz w:val="28"/>
      <w:lang w:val="zh-CN"/>
    </w:rPr>
  </w:style>
  <w:style w:type="character" w:customStyle="1" w:styleId="338">
    <w:name w:val="标题 4 Char_5"/>
    <w:link w:val="337"/>
    <w:qFormat/>
    <w:uiPriority w:val="0"/>
    <w:rPr>
      <w:rFonts w:ascii="Arial" w:hAnsi="Arial" w:eastAsia="黑体" w:cs="Times New Roman"/>
      <w:b/>
      <w:sz w:val="28"/>
      <w:lang w:val="zh-CN"/>
    </w:rPr>
  </w:style>
  <w:style w:type="paragraph" w:customStyle="1" w:styleId="339">
    <w:name w:val="标题 5_5"/>
    <w:basedOn w:val="333"/>
    <w:next w:val="340"/>
    <w:link w:val="342"/>
    <w:qFormat/>
    <w:uiPriority w:val="0"/>
    <w:pPr>
      <w:keepNext/>
      <w:keepLines/>
      <w:tabs>
        <w:tab w:val="left" w:pos="1440"/>
      </w:tabs>
      <w:spacing w:before="280" w:after="290" w:line="372" w:lineRule="auto"/>
      <w:ind w:left="1440" w:hanging="360"/>
      <w:outlineLvl w:val="4"/>
    </w:pPr>
    <w:rPr>
      <w:b/>
      <w:sz w:val="28"/>
      <w:lang w:val="zh-CN"/>
    </w:rPr>
  </w:style>
  <w:style w:type="paragraph" w:customStyle="1" w:styleId="340">
    <w:name w:val="正文缩进_5"/>
    <w:basedOn w:val="333"/>
    <w:link w:val="341"/>
    <w:qFormat/>
    <w:uiPriority w:val="0"/>
    <w:pPr>
      <w:ind w:firstLine="420"/>
    </w:pPr>
    <w:rPr>
      <w:rFonts w:ascii="Times New Roman" w:hAnsi="Times New Roman"/>
      <w:lang w:val="zh-CN"/>
    </w:rPr>
  </w:style>
  <w:style w:type="character" w:customStyle="1" w:styleId="341">
    <w:name w:val="正文缩进 Char_5"/>
    <w:link w:val="340"/>
    <w:qFormat/>
    <w:uiPriority w:val="0"/>
    <w:rPr>
      <w:rFonts w:ascii="Times New Roman" w:hAnsi="Times New Roman" w:eastAsia="宋体" w:cs="Times New Roman"/>
      <w:kern w:val="0"/>
      <w:sz w:val="20"/>
      <w:szCs w:val="20"/>
      <w:lang w:val="zh-CN"/>
    </w:rPr>
  </w:style>
  <w:style w:type="character" w:customStyle="1" w:styleId="342">
    <w:name w:val="标题 5 Char_5"/>
    <w:link w:val="339"/>
    <w:qFormat/>
    <w:uiPriority w:val="0"/>
    <w:rPr>
      <w:rFonts w:ascii="Calibri" w:hAnsi="Calibri" w:eastAsia="宋体" w:cs="Times New Roman"/>
      <w:b/>
      <w:kern w:val="0"/>
      <w:sz w:val="28"/>
      <w:szCs w:val="20"/>
      <w:lang w:val="zh-CN"/>
    </w:rPr>
  </w:style>
  <w:style w:type="paragraph" w:customStyle="1" w:styleId="343">
    <w:name w:val="Sub-Para 4 under X._5"/>
    <w:basedOn w:val="333"/>
    <w:qFormat/>
    <w:uiPriority w:val="0"/>
    <w:pPr>
      <w:widowControl/>
      <w:numPr>
        <w:ilvl w:val="5"/>
        <w:numId w:val="8"/>
      </w:numPr>
      <w:tabs>
        <w:tab w:val="clear" w:pos="2160"/>
      </w:tabs>
      <w:spacing w:after="240"/>
      <w:ind w:left="3600" w:hanging="720"/>
      <w:jc w:val="left"/>
      <w:outlineLvl w:val="5"/>
    </w:pPr>
    <w:rPr>
      <w:rFonts w:ascii="Times New Roman" w:hAnsi="Times New Roman" w:eastAsia="Times New Roman"/>
      <w:sz w:val="24"/>
      <w:szCs w:val="24"/>
      <w:lang w:eastAsia="en-US"/>
    </w:rPr>
  </w:style>
  <w:style w:type="paragraph" w:customStyle="1" w:styleId="344">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5">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6">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7">
    <w:name w:val="标题 4_6"/>
    <w:basedOn w:val="348"/>
    <w:next w:val="348"/>
    <w:link w:val="349"/>
    <w:qFormat/>
    <w:uiPriority w:val="0"/>
    <w:pPr>
      <w:keepNext/>
      <w:keepLines/>
      <w:numPr>
        <w:ilvl w:val="3"/>
        <w:numId w:val="9"/>
      </w:numPr>
      <w:spacing w:before="280" w:after="290" w:line="372" w:lineRule="auto"/>
      <w:outlineLvl w:val="3"/>
    </w:pPr>
    <w:rPr>
      <w:rFonts w:ascii="Arial" w:hAnsi="Arial" w:eastAsia="黑体"/>
      <w:b/>
      <w:sz w:val="28"/>
      <w:lang w:val="zh-CN"/>
    </w:rPr>
  </w:style>
  <w:style w:type="paragraph" w:customStyle="1" w:styleId="348">
    <w:name w:val="正文_10"/>
    <w:qFormat/>
    <w:uiPriority w:val="0"/>
    <w:pPr>
      <w:widowControl w:val="0"/>
      <w:jc w:val="both"/>
    </w:pPr>
    <w:rPr>
      <w:rFonts w:ascii="Calibri" w:hAnsi="Calibri" w:eastAsia="宋体" w:cs="Times New Roman"/>
      <w:lang w:val="en-US" w:eastAsia="zh-CN" w:bidi="ar-SA"/>
    </w:rPr>
  </w:style>
  <w:style w:type="character" w:customStyle="1" w:styleId="349">
    <w:name w:val="标题 4 Char_6"/>
    <w:link w:val="347"/>
    <w:qFormat/>
    <w:uiPriority w:val="0"/>
    <w:rPr>
      <w:rFonts w:ascii="Arial" w:hAnsi="Arial" w:eastAsia="黑体" w:cs="Times New Roman"/>
      <w:b/>
      <w:sz w:val="28"/>
      <w:lang w:val="zh-CN"/>
    </w:rPr>
  </w:style>
  <w:style w:type="paragraph" w:customStyle="1" w:styleId="350">
    <w:name w:val="Heading 1a_6"/>
    <w:basedOn w:val="348"/>
    <w:next w:val="348"/>
    <w:qFormat/>
    <w:uiPriority w:val="0"/>
    <w:pPr>
      <w:keepNext/>
      <w:keepLines/>
      <w:widowControl/>
      <w:numPr>
        <w:ilvl w:val="0"/>
        <w:numId w:val="9"/>
      </w:numPr>
      <w:spacing w:before="1440" w:after="240"/>
      <w:jc w:val="center"/>
      <w:outlineLvl w:val="0"/>
    </w:pPr>
    <w:rPr>
      <w:rFonts w:ascii="Times New Roman" w:hAnsi="Times New Roman" w:eastAsia="Times New Roman"/>
      <w:b/>
      <w:caps/>
      <w:sz w:val="32"/>
      <w:szCs w:val="24"/>
      <w:lang w:eastAsia="en-US"/>
    </w:rPr>
  </w:style>
  <w:style w:type="paragraph" w:customStyle="1" w:styleId="351">
    <w:name w:val="Main Para no Chapter #_6"/>
    <w:basedOn w:val="348"/>
    <w:qFormat/>
    <w:uiPriority w:val="0"/>
    <w:pPr>
      <w:widowControl/>
      <w:numPr>
        <w:ilvl w:val="1"/>
        <w:numId w:val="9"/>
      </w:numPr>
      <w:tabs>
        <w:tab w:val="clear" w:pos="720"/>
      </w:tabs>
      <w:spacing w:after="240"/>
      <w:ind w:left="0" w:firstLine="0"/>
      <w:jc w:val="left"/>
      <w:outlineLvl w:val="1"/>
    </w:pPr>
    <w:rPr>
      <w:rFonts w:ascii="Times New Roman" w:hAnsi="Times New Roman" w:eastAsia="Times New Roman"/>
      <w:sz w:val="24"/>
      <w:szCs w:val="24"/>
      <w:lang w:eastAsia="en-US"/>
    </w:rPr>
  </w:style>
  <w:style w:type="paragraph" w:customStyle="1" w:styleId="352">
    <w:name w:val="标题 3_6"/>
    <w:basedOn w:val="348"/>
    <w:next w:val="348"/>
    <w:link w:val="353"/>
    <w:qFormat/>
    <w:uiPriority w:val="0"/>
    <w:pPr>
      <w:keepNext/>
      <w:keepLines/>
      <w:numPr>
        <w:ilvl w:val="2"/>
        <w:numId w:val="9"/>
      </w:numPr>
      <w:spacing w:before="260" w:after="260" w:line="412" w:lineRule="auto"/>
      <w:outlineLvl w:val="2"/>
    </w:pPr>
    <w:rPr>
      <w:b/>
      <w:sz w:val="32"/>
      <w:lang w:val="zh-CN"/>
    </w:rPr>
  </w:style>
  <w:style w:type="character" w:customStyle="1" w:styleId="353">
    <w:name w:val="标题 3 Char_6"/>
    <w:link w:val="352"/>
    <w:qFormat/>
    <w:uiPriority w:val="0"/>
    <w:rPr>
      <w:rFonts w:ascii="Calibri" w:hAnsi="Calibri" w:eastAsia="宋体" w:cs="Times New Roman"/>
      <w:b/>
      <w:sz w:val="32"/>
      <w:lang w:val="zh-CN"/>
    </w:rPr>
  </w:style>
  <w:style w:type="paragraph" w:customStyle="1" w:styleId="354">
    <w:name w:val="标题 5_6"/>
    <w:basedOn w:val="348"/>
    <w:next w:val="355"/>
    <w:link w:val="357"/>
    <w:qFormat/>
    <w:uiPriority w:val="0"/>
    <w:pPr>
      <w:keepNext/>
      <w:keepLines/>
      <w:tabs>
        <w:tab w:val="left" w:pos="1440"/>
      </w:tabs>
      <w:spacing w:before="280" w:after="290" w:line="372" w:lineRule="auto"/>
      <w:ind w:left="1440" w:hanging="360"/>
      <w:outlineLvl w:val="4"/>
    </w:pPr>
    <w:rPr>
      <w:b/>
      <w:sz w:val="28"/>
      <w:lang w:val="zh-CN"/>
    </w:rPr>
  </w:style>
  <w:style w:type="paragraph" w:customStyle="1" w:styleId="355">
    <w:name w:val="正文缩进_6"/>
    <w:basedOn w:val="348"/>
    <w:link w:val="356"/>
    <w:qFormat/>
    <w:uiPriority w:val="0"/>
    <w:pPr>
      <w:ind w:firstLine="420"/>
    </w:pPr>
    <w:rPr>
      <w:rFonts w:ascii="Times New Roman" w:hAnsi="Times New Roman"/>
      <w:lang w:val="zh-CN"/>
    </w:rPr>
  </w:style>
  <w:style w:type="character" w:customStyle="1" w:styleId="356">
    <w:name w:val="正文缩进 Char_6"/>
    <w:link w:val="355"/>
    <w:qFormat/>
    <w:uiPriority w:val="0"/>
    <w:rPr>
      <w:rFonts w:ascii="Times New Roman" w:hAnsi="Times New Roman" w:eastAsia="宋体" w:cs="Times New Roman"/>
      <w:kern w:val="0"/>
      <w:sz w:val="20"/>
      <w:szCs w:val="20"/>
      <w:lang w:val="zh-CN"/>
    </w:rPr>
  </w:style>
  <w:style w:type="character" w:customStyle="1" w:styleId="357">
    <w:name w:val="标题 5 Char_6"/>
    <w:link w:val="354"/>
    <w:qFormat/>
    <w:uiPriority w:val="0"/>
    <w:rPr>
      <w:rFonts w:ascii="Calibri" w:hAnsi="Calibri" w:eastAsia="宋体" w:cs="Times New Roman"/>
      <w:b/>
      <w:kern w:val="0"/>
      <w:sz w:val="28"/>
      <w:szCs w:val="20"/>
      <w:lang w:val="zh-CN"/>
    </w:rPr>
  </w:style>
  <w:style w:type="paragraph" w:customStyle="1" w:styleId="358">
    <w:name w:val="Sub-Para 4 under X._6"/>
    <w:basedOn w:val="348"/>
    <w:qFormat/>
    <w:uiPriority w:val="0"/>
    <w:pPr>
      <w:widowControl/>
      <w:numPr>
        <w:ilvl w:val="5"/>
        <w:numId w:val="9"/>
      </w:numPr>
      <w:tabs>
        <w:tab w:val="clear" w:pos="2160"/>
      </w:tabs>
      <w:spacing w:after="240"/>
      <w:ind w:left="3600" w:hanging="720"/>
      <w:jc w:val="left"/>
      <w:outlineLvl w:val="5"/>
    </w:pPr>
    <w:rPr>
      <w:rFonts w:ascii="Times New Roman" w:hAnsi="Times New Roman" w:eastAsia="Times New Roman"/>
      <w:sz w:val="24"/>
      <w:szCs w:val="24"/>
      <w:lang w:eastAsia="en-US"/>
    </w:rPr>
  </w:style>
  <w:style w:type="paragraph" w:customStyle="1" w:styleId="359">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0">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1">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2">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3">
    <w:name w:val="正文_15"/>
    <w:qFormat/>
    <w:uiPriority w:val="0"/>
    <w:pPr>
      <w:widowControl w:val="0"/>
      <w:jc w:val="both"/>
    </w:pPr>
    <w:rPr>
      <w:rFonts w:ascii="Calibri" w:hAnsi="Calibri" w:eastAsia="宋体" w:cs="Times New Roman"/>
      <w:lang w:val="en-US" w:eastAsia="zh-CN" w:bidi="ar-SA"/>
    </w:rPr>
  </w:style>
  <w:style w:type="paragraph" w:customStyle="1" w:styleId="364">
    <w:name w:val="纯文本_0"/>
    <w:basedOn w:val="363"/>
    <w:link w:val="365"/>
    <w:qFormat/>
    <w:uiPriority w:val="0"/>
    <w:rPr>
      <w:rFonts w:ascii="宋体" w:hAnsi="Courier New"/>
      <w:lang w:val="zh-CN"/>
    </w:rPr>
  </w:style>
  <w:style w:type="character" w:customStyle="1" w:styleId="365">
    <w:name w:val="纯文本 Char_0"/>
    <w:link w:val="364"/>
    <w:qFormat/>
    <w:uiPriority w:val="0"/>
    <w:rPr>
      <w:rFonts w:ascii="宋体" w:hAnsi="Courier New" w:eastAsia="宋体" w:cs="Times New Roman"/>
      <w:kern w:val="0"/>
      <w:sz w:val="20"/>
      <w:szCs w:val="20"/>
      <w:lang w:val="zh-CN"/>
    </w:rPr>
  </w:style>
  <w:style w:type="paragraph" w:customStyle="1" w:styleId="366">
    <w:name w:val="标题 4_7"/>
    <w:basedOn w:val="367"/>
    <w:next w:val="367"/>
    <w:link w:val="368"/>
    <w:qFormat/>
    <w:uiPriority w:val="0"/>
    <w:pPr>
      <w:keepNext/>
      <w:keepLines/>
      <w:numPr>
        <w:ilvl w:val="3"/>
        <w:numId w:val="10"/>
      </w:numPr>
      <w:spacing w:before="280" w:after="290" w:line="372" w:lineRule="auto"/>
      <w:outlineLvl w:val="3"/>
    </w:pPr>
    <w:rPr>
      <w:rFonts w:ascii="Arial" w:hAnsi="Arial" w:eastAsia="黑体"/>
      <w:b/>
      <w:sz w:val="28"/>
      <w:lang w:val="zh-CN"/>
    </w:rPr>
  </w:style>
  <w:style w:type="paragraph" w:customStyle="1" w:styleId="367">
    <w:name w:val="正文_16"/>
    <w:qFormat/>
    <w:uiPriority w:val="0"/>
    <w:pPr>
      <w:widowControl w:val="0"/>
      <w:jc w:val="both"/>
    </w:pPr>
    <w:rPr>
      <w:rFonts w:ascii="Calibri" w:hAnsi="Calibri" w:eastAsia="宋体" w:cs="Times New Roman"/>
      <w:lang w:val="en-US" w:eastAsia="zh-CN" w:bidi="ar-SA"/>
    </w:rPr>
  </w:style>
  <w:style w:type="character" w:customStyle="1" w:styleId="368">
    <w:name w:val="标题 4 Char_7"/>
    <w:link w:val="366"/>
    <w:qFormat/>
    <w:uiPriority w:val="0"/>
    <w:rPr>
      <w:rFonts w:ascii="Arial" w:hAnsi="Arial" w:eastAsia="黑体" w:cs="Times New Roman"/>
      <w:b/>
      <w:sz w:val="28"/>
      <w:lang w:val="zh-CN"/>
    </w:rPr>
  </w:style>
  <w:style w:type="paragraph" w:customStyle="1" w:styleId="369">
    <w:name w:val="Heading 1a_7"/>
    <w:basedOn w:val="367"/>
    <w:next w:val="367"/>
    <w:qFormat/>
    <w:uiPriority w:val="0"/>
    <w:pPr>
      <w:keepNext/>
      <w:keepLines/>
      <w:widowControl/>
      <w:numPr>
        <w:ilvl w:val="0"/>
        <w:numId w:val="10"/>
      </w:numPr>
      <w:spacing w:before="1440" w:after="240"/>
      <w:jc w:val="center"/>
      <w:outlineLvl w:val="0"/>
    </w:pPr>
    <w:rPr>
      <w:rFonts w:ascii="Times New Roman" w:hAnsi="Times New Roman" w:eastAsia="Times New Roman"/>
      <w:b/>
      <w:caps/>
      <w:sz w:val="32"/>
      <w:szCs w:val="24"/>
      <w:lang w:eastAsia="en-US"/>
    </w:rPr>
  </w:style>
  <w:style w:type="paragraph" w:customStyle="1" w:styleId="370">
    <w:name w:val="Main Para no Chapter #_7"/>
    <w:basedOn w:val="367"/>
    <w:qFormat/>
    <w:uiPriority w:val="0"/>
    <w:pPr>
      <w:widowControl/>
      <w:numPr>
        <w:ilvl w:val="1"/>
        <w:numId w:val="10"/>
      </w:numPr>
      <w:tabs>
        <w:tab w:val="clear" w:pos="720"/>
      </w:tabs>
      <w:spacing w:after="240"/>
      <w:ind w:left="0" w:firstLine="0"/>
      <w:jc w:val="left"/>
      <w:outlineLvl w:val="1"/>
    </w:pPr>
    <w:rPr>
      <w:rFonts w:ascii="Times New Roman" w:hAnsi="Times New Roman" w:eastAsia="Times New Roman"/>
      <w:sz w:val="24"/>
      <w:szCs w:val="24"/>
      <w:lang w:eastAsia="en-US"/>
    </w:rPr>
  </w:style>
  <w:style w:type="paragraph" w:customStyle="1" w:styleId="371">
    <w:name w:val="标题 3_7"/>
    <w:basedOn w:val="367"/>
    <w:next w:val="367"/>
    <w:link w:val="372"/>
    <w:qFormat/>
    <w:uiPriority w:val="0"/>
    <w:pPr>
      <w:keepNext/>
      <w:keepLines/>
      <w:numPr>
        <w:ilvl w:val="2"/>
        <w:numId w:val="10"/>
      </w:numPr>
      <w:spacing w:before="260" w:after="260" w:line="412" w:lineRule="auto"/>
      <w:outlineLvl w:val="2"/>
    </w:pPr>
    <w:rPr>
      <w:b/>
      <w:sz w:val="32"/>
      <w:lang w:val="zh-CN"/>
    </w:rPr>
  </w:style>
  <w:style w:type="character" w:customStyle="1" w:styleId="372">
    <w:name w:val="标题 3 Char_7"/>
    <w:link w:val="371"/>
    <w:qFormat/>
    <w:uiPriority w:val="0"/>
    <w:rPr>
      <w:rFonts w:ascii="Calibri" w:hAnsi="Calibri" w:eastAsia="宋体" w:cs="Times New Roman"/>
      <w:b/>
      <w:sz w:val="32"/>
      <w:lang w:val="zh-CN"/>
    </w:rPr>
  </w:style>
  <w:style w:type="paragraph" w:customStyle="1" w:styleId="373">
    <w:name w:val="标题 5_7"/>
    <w:basedOn w:val="367"/>
    <w:next w:val="374"/>
    <w:link w:val="376"/>
    <w:qFormat/>
    <w:uiPriority w:val="0"/>
    <w:pPr>
      <w:keepNext/>
      <w:keepLines/>
      <w:tabs>
        <w:tab w:val="left" w:pos="1440"/>
      </w:tabs>
      <w:spacing w:before="280" w:after="290" w:line="372" w:lineRule="auto"/>
      <w:ind w:left="1440" w:hanging="360"/>
      <w:outlineLvl w:val="4"/>
    </w:pPr>
    <w:rPr>
      <w:b/>
      <w:sz w:val="28"/>
      <w:lang w:val="zh-CN"/>
    </w:rPr>
  </w:style>
  <w:style w:type="paragraph" w:customStyle="1" w:styleId="374">
    <w:name w:val="正文缩进_7"/>
    <w:basedOn w:val="367"/>
    <w:link w:val="375"/>
    <w:qFormat/>
    <w:uiPriority w:val="0"/>
    <w:pPr>
      <w:ind w:firstLine="420"/>
    </w:pPr>
    <w:rPr>
      <w:rFonts w:ascii="Times New Roman" w:hAnsi="Times New Roman"/>
      <w:lang w:val="zh-CN"/>
    </w:rPr>
  </w:style>
  <w:style w:type="character" w:customStyle="1" w:styleId="375">
    <w:name w:val="正文缩进 Char_7"/>
    <w:link w:val="374"/>
    <w:qFormat/>
    <w:uiPriority w:val="0"/>
    <w:rPr>
      <w:rFonts w:ascii="Times New Roman" w:hAnsi="Times New Roman" w:eastAsia="宋体" w:cs="Times New Roman"/>
      <w:kern w:val="0"/>
      <w:sz w:val="20"/>
      <w:szCs w:val="20"/>
      <w:lang w:val="zh-CN"/>
    </w:rPr>
  </w:style>
  <w:style w:type="character" w:customStyle="1" w:styleId="376">
    <w:name w:val="标题 5 Char_7"/>
    <w:link w:val="373"/>
    <w:qFormat/>
    <w:uiPriority w:val="0"/>
    <w:rPr>
      <w:rFonts w:ascii="Calibri" w:hAnsi="Calibri" w:eastAsia="宋体" w:cs="Times New Roman"/>
      <w:b/>
      <w:kern w:val="0"/>
      <w:sz w:val="28"/>
      <w:szCs w:val="20"/>
      <w:lang w:val="zh-CN"/>
    </w:rPr>
  </w:style>
  <w:style w:type="paragraph" w:customStyle="1" w:styleId="377">
    <w:name w:val="Sub-Para 4 under X._7"/>
    <w:basedOn w:val="367"/>
    <w:qFormat/>
    <w:uiPriority w:val="0"/>
    <w:pPr>
      <w:widowControl/>
      <w:numPr>
        <w:ilvl w:val="5"/>
        <w:numId w:val="10"/>
      </w:numPr>
      <w:tabs>
        <w:tab w:val="clear" w:pos="2160"/>
      </w:tabs>
      <w:spacing w:after="240"/>
      <w:ind w:left="3600" w:hanging="720"/>
      <w:jc w:val="left"/>
      <w:outlineLvl w:val="5"/>
    </w:pPr>
    <w:rPr>
      <w:rFonts w:ascii="Times New Roman" w:hAnsi="Times New Roman" w:eastAsia="Times New Roman"/>
      <w:sz w:val="24"/>
      <w:szCs w:val="24"/>
      <w:lang w:eastAsia="en-US"/>
    </w:rPr>
  </w:style>
  <w:style w:type="paragraph" w:customStyle="1" w:styleId="378">
    <w:name w:val="标题 2_0"/>
    <w:basedOn w:val="379"/>
    <w:next w:val="379"/>
    <w:link w:val="380"/>
    <w:qFormat/>
    <w:uiPriority w:val="0"/>
    <w:pPr>
      <w:keepNext/>
      <w:keepLines/>
      <w:tabs>
        <w:tab w:val="left" w:pos="720"/>
      </w:tabs>
      <w:autoSpaceDE w:val="0"/>
      <w:autoSpaceDN w:val="0"/>
      <w:adjustRightInd w:val="0"/>
      <w:spacing w:before="260" w:after="260" w:line="412" w:lineRule="auto"/>
      <w:ind w:left="720" w:hanging="720"/>
      <w:jc w:val="left"/>
      <w:outlineLvl w:val="1"/>
    </w:pPr>
    <w:rPr>
      <w:rFonts w:ascii="Arial" w:hAnsi="Arial" w:eastAsia="黑体"/>
      <w:b/>
      <w:bCs/>
      <w:kern w:val="20"/>
      <w:sz w:val="32"/>
      <w:szCs w:val="32"/>
      <w:lang w:val="zh-CN"/>
    </w:rPr>
  </w:style>
  <w:style w:type="paragraph" w:customStyle="1" w:styleId="379">
    <w:name w:val="正文_17"/>
    <w:qFormat/>
    <w:uiPriority w:val="0"/>
    <w:pPr>
      <w:widowControl w:val="0"/>
      <w:jc w:val="both"/>
    </w:pPr>
    <w:rPr>
      <w:rFonts w:ascii="Calibri" w:hAnsi="Calibri" w:eastAsia="宋体" w:cs="Times New Roman"/>
      <w:lang w:val="en-US" w:eastAsia="zh-CN" w:bidi="ar-SA"/>
    </w:rPr>
  </w:style>
  <w:style w:type="character" w:customStyle="1" w:styleId="380">
    <w:name w:val="标题 2 Char_0"/>
    <w:link w:val="378"/>
    <w:qFormat/>
    <w:uiPriority w:val="0"/>
    <w:rPr>
      <w:rFonts w:ascii="Arial" w:hAnsi="Arial" w:eastAsia="黑体" w:cs="Times New Roman"/>
      <w:b/>
      <w:bCs/>
      <w:kern w:val="20"/>
      <w:sz w:val="32"/>
      <w:szCs w:val="32"/>
      <w:lang w:val="zh-CN"/>
    </w:rPr>
  </w:style>
  <w:style w:type="paragraph" w:customStyle="1" w:styleId="381">
    <w:name w:val="Heading 1a_8"/>
    <w:basedOn w:val="379"/>
    <w:next w:val="379"/>
    <w:qFormat/>
    <w:uiPriority w:val="0"/>
    <w:pPr>
      <w:keepNext/>
      <w:keepLines/>
      <w:widowControl/>
      <w:numPr>
        <w:ilvl w:val="0"/>
        <w:numId w:val="11"/>
      </w:numPr>
      <w:spacing w:before="1440" w:after="240"/>
      <w:jc w:val="center"/>
      <w:outlineLvl w:val="0"/>
    </w:pPr>
    <w:rPr>
      <w:rFonts w:ascii="Times New Roman" w:hAnsi="Times New Roman" w:eastAsia="Times New Roman"/>
      <w:b/>
      <w:caps/>
      <w:sz w:val="32"/>
      <w:szCs w:val="24"/>
      <w:lang w:eastAsia="en-US"/>
    </w:rPr>
  </w:style>
  <w:style w:type="paragraph" w:customStyle="1" w:styleId="382">
    <w:name w:val="Main Para no Chapter #_8"/>
    <w:basedOn w:val="379"/>
    <w:qFormat/>
    <w:uiPriority w:val="0"/>
    <w:pPr>
      <w:widowControl/>
      <w:numPr>
        <w:ilvl w:val="1"/>
        <w:numId w:val="11"/>
      </w:numPr>
      <w:tabs>
        <w:tab w:val="clear" w:pos="720"/>
      </w:tabs>
      <w:spacing w:after="240"/>
      <w:ind w:left="0" w:firstLine="0"/>
      <w:jc w:val="left"/>
      <w:outlineLvl w:val="1"/>
    </w:pPr>
    <w:rPr>
      <w:rFonts w:ascii="Times New Roman" w:hAnsi="Times New Roman" w:eastAsia="Times New Roman"/>
      <w:sz w:val="24"/>
      <w:szCs w:val="24"/>
      <w:lang w:eastAsia="en-US"/>
    </w:rPr>
  </w:style>
  <w:style w:type="paragraph" w:customStyle="1" w:styleId="383">
    <w:name w:val="标题 3_8"/>
    <w:basedOn w:val="379"/>
    <w:next w:val="379"/>
    <w:link w:val="384"/>
    <w:qFormat/>
    <w:uiPriority w:val="0"/>
    <w:pPr>
      <w:keepNext/>
      <w:keepLines/>
      <w:numPr>
        <w:ilvl w:val="2"/>
        <w:numId w:val="11"/>
      </w:numPr>
      <w:spacing w:before="260" w:after="260" w:line="412" w:lineRule="auto"/>
      <w:outlineLvl w:val="2"/>
    </w:pPr>
    <w:rPr>
      <w:b/>
      <w:sz w:val="32"/>
      <w:lang w:val="zh-CN"/>
    </w:rPr>
  </w:style>
  <w:style w:type="character" w:customStyle="1" w:styleId="384">
    <w:name w:val="标题 3 Char_8"/>
    <w:link w:val="383"/>
    <w:qFormat/>
    <w:uiPriority w:val="0"/>
    <w:rPr>
      <w:rFonts w:ascii="Calibri" w:hAnsi="Calibri" w:eastAsia="宋体" w:cs="Times New Roman"/>
      <w:b/>
      <w:sz w:val="32"/>
      <w:lang w:val="zh-CN"/>
    </w:rPr>
  </w:style>
  <w:style w:type="paragraph" w:customStyle="1" w:styleId="385">
    <w:name w:val="标题 4_8"/>
    <w:basedOn w:val="379"/>
    <w:next w:val="379"/>
    <w:link w:val="386"/>
    <w:qFormat/>
    <w:uiPriority w:val="0"/>
    <w:pPr>
      <w:keepNext/>
      <w:keepLines/>
      <w:tabs>
        <w:tab w:val="left" w:pos="1800"/>
      </w:tabs>
      <w:spacing w:before="280" w:after="290" w:line="372" w:lineRule="auto"/>
      <w:ind w:left="1080" w:hanging="360"/>
      <w:outlineLvl w:val="3"/>
    </w:pPr>
    <w:rPr>
      <w:rFonts w:ascii="Arial" w:hAnsi="Arial" w:eastAsia="黑体"/>
      <w:b/>
      <w:sz w:val="28"/>
      <w:lang w:val="zh-CN"/>
    </w:rPr>
  </w:style>
  <w:style w:type="character" w:customStyle="1" w:styleId="386">
    <w:name w:val="标题 4 Char_8"/>
    <w:link w:val="385"/>
    <w:qFormat/>
    <w:uiPriority w:val="0"/>
    <w:rPr>
      <w:rFonts w:ascii="Arial" w:hAnsi="Arial" w:eastAsia="黑体" w:cs="Times New Roman"/>
      <w:b/>
      <w:kern w:val="0"/>
      <w:sz w:val="28"/>
      <w:szCs w:val="20"/>
      <w:lang w:val="zh-CN"/>
    </w:rPr>
  </w:style>
  <w:style w:type="paragraph" w:customStyle="1" w:styleId="387">
    <w:name w:val="标题 5_8"/>
    <w:basedOn w:val="379"/>
    <w:next w:val="388"/>
    <w:link w:val="390"/>
    <w:qFormat/>
    <w:uiPriority w:val="0"/>
    <w:pPr>
      <w:keepNext/>
      <w:keepLines/>
      <w:numPr>
        <w:ilvl w:val="4"/>
        <w:numId w:val="11"/>
      </w:numPr>
      <w:spacing w:before="280" w:after="290" w:line="372" w:lineRule="auto"/>
      <w:outlineLvl w:val="4"/>
    </w:pPr>
    <w:rPr>
      <w:b/>
      <w:sz w:val="28"/>
      <w:lang w:val="zh-CN"/>
    </w:rPr>
  </w:style>
  <w:style w:type="paragraph" w:customStyle="1" w:styleId="388">
    <w:name w:val="正文缩进_8"/>
    <w:basedOn w:val="379"/>
    <w:link w:val="389"/>
    <w:qFormat/>
    <w:uiPriority w:val="0"/>
    <w:pPr>
      <w:ind w:firstLine="420"/>
    </w:pPr>
    <w:rPr>
      <w:rFonts w:ascii="Times New Roman" w:hAnsi="Times New Roman"/>
      <w:lang w:val="zh-CN"/>
    </w:rPr>
  </w:style>
  <w:style w:type="character" w:customStyle="1" w:styleId="389">
    <w:name w:val="正文缩进 Char_8"/>
    <w:link w:val="388"/>
    <w:qFormat/>
    <w:uiPriority w:val="0"/>
    <w:rPr>
      <w:rFonts w:ascii="Times New Roman" w:hAnsi="Times New Roman" w:eastAsia="宋体" w:cs="Times New Roman"/>
      <w:kern w:val="0"/>
      <w:sz w:val="20"/>
      <w:szCs w:val="20"/>
      <w:lang w:val="zh-CN"/>
    </w:rPr>
  </w:style>
  <w:style w:type="character" w:customStyle="1" w:styleId="390">
    <w:name w:val="标题 5 Char_8"/>
    <w:link w:val="387"/>
    <w:qFormat/>
    <w:uiPriority w:val="0"/>
    <w:rPr>
      <w:rFonts w:ascii="Calibri" w:hAnsi="Calibri" w:eastAsia="宋体" w:cs="Times New Roman"/>
      <w:b/>
      <w:sz w:val="28"/>
      <w:lang w:val="zh-CN"/>
    </w:rPr>
  </w:style>
  <w:style w:type="paragraph" w:customStyle="1" w:styleId="391">
    <w:name w:val="Sub-Para 4 under X._8"/>
    <w:basedOn w:val="379"/>
    <w:qFormat/>
    <w:uiPriority w:val="0"/>
    <w:pPr>
      <w:widowControl/>
      <w:numPr>
        <w:ilvl w:val="5"/>
        <w:numId w:val="11"/>
      </w:numPr>
      <w:tabs>
        <w:tab w:val="clear" w:pos="2160"/>
      </w:tabs>
      <w:spacing w:after="240"/>
      <w:ind w:left="3600" w:hanging="720"/>
      <w:jc w:val="left"/>
      <w:outlineLvl w:val="5"/>
    </w:pPr>
    <w:rPr>
      <w:rFonts w:ascii="Times New Roman" w:hAnsi="Times New Roman" w:eastAsia="Times New Roman"/>
      <w:sz w:val="24"/>
      <w:szCs w:val="24"/>
      <w:lang w:eastAsia="en-US"/>
    </w:rPr>
  </w:style>
  <w:style w:type="paragraph" w:customStyle="1" w:styleId="392">
    <w:name w:val="标题 2_0_0"/>
    <w:basedOn w:val="393"/>
    <w:next w:val="393"/>
    <w:link w:val="394"/>
    <w:qFormat/>
    <w:uiPriority w:val="0"/>
    <w:pPr>
      <w:keepNext/>
      <w:keepLines/>
      <w:tabs>
        <w:tab w:val="left" w:pos="720"/>
      </w:tabs>
      <w:autoSpaceDE w:val="0"/>
      <w:autoSpaceDN w:val="0"/>
      <w:adjustRightInd w:val="0"/>
      <w:spacing w:before="260" w:after="260" w:line="412" w:lineRule="auto"/>
      <w:ind w:left="720" w:hanging="720"/>
      <w:jc w:val="left"/>
      <w:outlineLvl w:val="1"/>
    </w:pPr>
    <w:rPr>
      <w:rFonts w:ascii="Arial" w:hAnsi="Arial" w:eastAsia="黑体"/>
      <w:b/>
      <w:bCs/>
      <w:kern w:val="20"/>
      <w:sz w:val="32"/>
      <w:szCs w:val="32"/>
      <w:lang w:val="zh-CN"/>
    </w:rPr>
  </w:style>
  <w:style w:type="paragraph" w:customStyle="1" w:styleId="393">
    <w:name w:val="正文_18"/>
    <w:qFormat/>
    <w:uiPriority w:val="0"/>
    <w:pPr>
      <w:widowControl w:val="0"/>
      <w:jc w:val="both"/>
    </w:pPr>
    <w:rPr>
      <w:rFonts w:ascii="Calibri" w:hAnsi="Calibri" w:eastAsia="宋体" w:cs="Times New Roman"/>
      <w:lang w:val="en-US" w:eastAsia="zh-CN" w:bidi="ar-SA"/>
    </w:rPr>
  </w:style>
  <w:style w:type="character" w:customStyle="1" w:styleId="394">
    <w:name w:val="标题 2 Char_0_0"/>
    <w:link w:val="392"/>
    <w:qFormat/>
    <w:uiPriority w:val="0"/>
    <w:rPr>
      <w:rFonts w:ascii="Arial" w:hAnsi="Arial" w:eastAsia="黑体" w:cs="Times New Roman"/>
      <w:b/>
      <w:bCs/>
      <w:kern w:val="20"/>
      <w:sz w:val="32"/>
      <w:szCs w:val="32"/>
      <w:lang w:val="zh-CN"/>
    </w:rPr>
  </w:style>
  <w:style w:type="paragraph" w:customStyle="1" w:styleId="395">
    <w:name w:val="Heading 1a_9"/>
    <w:basedOn w:val="393"/>
    <w:next w:val="393"/>
    <w:qFormat/>
    <w:uiPriority w:val="0"/>
    <w:pPr>
      <w:keepNext/>
      <w:keepLines/>
      <w:widowControl/>
      <w:numPr>
        <w:ilvl w:val="0"/>
        <w:numId w:val="12"/>
      </w:numPr>
      <w:spacing w:before="1440" w:after="240"/>
      <w:jc w:val="center"/>
      <w:outlineLvl w:val="0"/>
    </w:pPr>
    <w:rPr>
      <w:rFonts w:ascii="Times New Roman" w:hAnsi="Times New Roman" w:eastAsia="Times New Roman"/>
      <w:b/>
      <w:caps/>
      <w:sz w:val="32"/>
      <w:szCs w:val="24"/>
      <w:lang w:eastAsia="en-US"/>
    </w:rPr>
  </w:style>
  <w:style w:type="paragraph" w:customStyle="1" w:styleId="396">
    <w:name w:val="Main Para no Chapter #_9"/>
    <w:basedOn w:val="393"/>
    <w:qFormat/>
    <w:uiPriority w:val="0"/>
    <w:pPr>
      <w:widowControl/>
      <w:numPr>
        <w:ilvl w:val="1"/>
        <w:numId w:val="12"/>
      </w:numPr>
      <w:tabs>
        <w:tab w:val="clear" w:pos="720"/>
      </w:tabs>
      <w:spacing w:after="240"/>
      <w:ind w:left="0" w:firstLine="0"/>
      <w:jc w:val="left"/>
      <w:outlineLvl w:val="1"/>
    </w:pPr>
    <w:rPr>
      <w:rFonts w:ascii="Times New Roman" w:hAnsi="Times New Roman" w:eastAsia="Times New Roman"/>
      <w:sz w:val="24"/>
      <w:szCs w:val="24"/>
      <w:lang w:eastAsia="en-US"/>
    </w:rPr>
  </w:style>
  <w:style w:type="paragraph" w:customStyle="1" w:styleId="397">
    <w:name w:val="标题 3_9"/>
    <w:basedOn w:val="393"/>
    <w:next w:val="393"/>
    <w:link w:val="398"/>
    <w:qFormat/>
    <w:uiPriority w:val="0"/>
    <w:pPr>
      <w:keepNext/>
      <w:keepLines/>
      <w:numPr>
        <w:ilvl w:val="2"/>
        <w:numId w:val="12"/>
      </w:numPr>
      <w:spacing w:before="260" w:after="260" w:line="412" w:lineRule="auto"/>
      <w:outlineLvl w:val="2"/>
    </w:pPr>
    <w:rPr>
      <w:b/>
      <w:sz w:val="32"/>
      <w:lang w:val="zh-CN"/>
    </w:rPr>
  </w:style>
  <w:style w:type="character" w:customStyle="1" w:styleId="398">
    <w:name w:val="标题 3 Char_9"/>
    <w:link w:val="397"/>
    <w:qFormat/>
    <w:uiPriority w:val="0"/>
    <w:rPr>
      <w:rFonts w:ascii="Calibri" w:hAnsi="Calibri" w:eastAsia="宋体" w:cs="Times New Roman"/>
      <w:b/>
      <w:sz w:val="32"/>
      <w:lang w:val="zh-CN"/>
    </w:rPr>
  </w:style>
  <w:style w:type="paragraph" w:customStyle="1" w:styleId="399">
    <w:name w:val="标题 4_9"/>
    <w:basedOn w:val="393"/>
    <w:next w:val="393"/>
    <w:link w:val="400"/>
    <w:qFormat/>
    <w:uiPriority w:val="0"/>
    <w:pPr>
      <w:keepNext/>
      <w:keepLines/>
      <w:tabs>
        <w:tab w:val="left" w:pos="1800"/>
      </w:tabs>
      <w:spacing w:before="280" w:after="290" w:line="372" w:lineRule="auto"/>
      <w:ind w:left="1080" w:hanging="360"/>
      <w:outlineLvl w:val="3"/>
    </w:pPr>
    <w:rPr>
      <w:rFonts w:ascii="Arial" w:hAnsi="Arial" w:eastAsia="黑体"/>
      <w:b/>
      <w:sz w:val="28"/>
      <w:lang w:val="zh-CN"/>
    </w:rPr>
  </w:style>
  <w:style w:type="character" w:customStyle="1" w:styleId="400">
    <w:name w:val="标题 4 Char_9"/>
    <w:link w:val="399"/>
    <w:qFormat/>
    <w:uiPriority w:val="0"/>
    <w:rPr>
      <w:rFonts w:ascii="Arial" w:hAnsi="Arial" w:eastAsia="黑体" w:cs="Times New Roman"/>
      <w:b/>
      <w:kern w:val="0"/>
      <w:sz w:val="28"/>
      <w:szCs w:val="20"/>
      <w:lang w:val="zh-CN"/>
    </w:rPr>
  </w:style>
  <w:style w:type="paragraph" w:customStyle="1" w:styleId="401">
    <w:name w:val="标题 5_9"/>
    <w:basedOn w:val="393"/>
    <w:next w:val="402"/>
    <w:link w:val="404"/>
    <w:qFormat/>
    <w:uiPriority w:val="0"/>
    <w:pPr>
      <w:keepNext/>
      <w:keepLines/>
      <w:numPr>
        <w:ilvl w:val="4"/>
        <w:numId w:val="12"/>
      </w:numPr>
      <w:spacing w:before="280" w:after="290" w:line="372" w:lineRule="auto"/>
      <w:outlineLvl w:val="4"/>
    </w:pPr>
    <w:rPr>
      <w:b/>
      <w:sz w:val="28"/>
      <w:lang w:val="zh-CN"/>
    </w:rPr>
  </w:style>
  <w:style w:type="paragraph" w:customStyle="1" w:styleId="402">
    <w:name w:val="正文缩进_9"/>
    <w:basedOn w:val="393"/>
    <w:link w:val="403"/>
    <w:qFormat/>
    <w:uiPriority w:val="0"/>
    <w:pPr>
      <w:ind w:firstLine="420"/>
    </w:pPr>
    <w:rPr>
      <w:rFonts w:ascii="Times New Roman" w:hAnsi="Times New Roman"/>
      <w:lang w:val="zh-CN"/>
    </w:rPr>
  </w:style>
  <w:style w:type="character" w:customStyle="1" w:styleId="403">
    <w:name w:val="正文缩进 Char_9"/>
    <w:link w:val="402"/>
    <w:qFormat/>
    <w:uiPriority w:val="0"/>
    <w:rPr>
      <w:rFonts w:ascii="Times New Roman" w:hAnsi="Times New Roman" w:eastAsia="宋体" w:cs="Times New Roman"/>
      <w:kern w:val="0"/>
      <w:sz w:val="20"/>
      <w:szCs w:val="20"/>
      <w:lang w:val="zh-CN"/>
    </w:rPr>
  </w:style>
  <w:style w:type="character" w:customStyle="1" w:styleId="404">
    <w:name w:val="标题 5 Char_9"/>
    <w:link w:val="401"/>
    <w:qFormat/>
    <w:uiPriority w:val="0"/>
    <w:rPr>
      <w:rFonts w:ascii="Calibri" w:hAnsi="Calibri" w:eastAsia="宋体" w:cs="Times New Roman"/>
      <w:b/>
      <w:sz w:val="28"/>
      <w:lang w:val="zh-CN"/>
    </w:rPr>
  </w:style>
  <w:style w:type="paragraph" w:customStyle="1" w:styleId="405">
    <w:name w:val="Sub-Para 4 under X._9"/>
    <w:basedOn w:val="393"/>
    <w:qFormat/>
    <w:uiPriority w:val="0"/>
    <w:pPr>
      <w:widowControl/>
      <w:numPr>
        <w:ilvl w:val="5"/>
        <w:numId w:val="12"/>
      </w:numPr>
      <w:tabs>
        <w:tab w:val="clear" w:pos="2160"/>
      </w:tabs>
      <w:spacing w:after="240"/>
      <w:ind w:left="3600" w:hanging="720"/>
      <w:jc w:val="left"/>
      <w:outlineLvl w:val="5"/>
    </w:pPr>
    <w:rPr>
      <w:rFonts w:ascii="Times New Roman" w:hAnsi="Times New Roman" w:eastAsia="Times New Roman"/>
      <w:sz w:val="24"/>
      <w:szCs w:val="24"/>
      <w:lang w:eastAsia="en-US"/>
    </w:rPr>
  </w:style>
  <w:style w:type="paragraph" w:customStyle="1" w:styleId="406">
    <w:name w:val="Normal_2"/>
    <w:qFormat/>
    <w:uiPriority w:val="0"/>
    <w:rPr>
      <w:rFonts w:ascii="Times New Roman" w:hAnsi="Times New Roman" w:eastAsia="Times New Roman" w:cs="Times New Roman"/>
      <w:sz w:val="24"/>
      <w:szCs w:val="24"/>
      <w:lang w:val="en-US" w:eastAsia="zh-CN" w:bidi="ar-SA"/>
    </w:rPr>
  </w:style>
  <w:style w:type="character" w:customStyle="1" w:styleId="407">
    <w:name w:val="样式2 字符"/>
    <w:link w:val="408"/>
    <w:qFormat/>
    <w:uiPriority w:val="0"/>
    <w:rPr>
      <w:rFonts w:ascii="Calibri" w:hAnsi="Calibri" w:cs="宋体"/>
      <w:b/>
      <w:sz w:val="24"/>
      <w:szCs w:val="24"/>
    </w:rPr>
  </w:style>
  <w:style w:type="paragraph" w:customStyle="1" w:styleId="408">
    <w:name w:val="样式2"/>
    <w:basedOn w:val="1"/>
    <w:link w:val="407"/>
    <w:qFormat/>
    <w:uiPriority w:val="0"/>
    <w:pPr>
      <w:tabs>
        <w:tab w:val="left" w:pos="7259"/>
      </w:tabs>
      <w:adjustRightInd w:val="0"/>
      <w:snapToGrid w:val="0"/>
      <w:spacing w:beforeLines="100" w:line="360" w:lineRule="auto"/>
      <w:ind w:firstLine="482" w:firstLineChars="200"/>
      <w:jc w:val="left"/>
      <w:outlineLvl w:val="1"/>
    </w:pPr>
    <w:rPr>
      <w:rFonts w:ascii="Calibri" w:hAnsi="Calibri" w:cs="宋体"/>
      <w:b/>
      <w:sz w:val="24"/>
      <w:szCs w:val="24"/>
    </w:rPr>
  </w:style>
  <w:style w:type="paragraph" w:customStyle="1" w:styleId="409">
    <w:name w:val="标题1"/>
    <w:basedOn w:val="410"/>
    <w:next w:val="410"/>
    <w:qFormat/>
    <w:uiPriority w:val="0"/>
    <w:pPr>
      <w:tabs>
        <w:tab w:val="left" w:pos="851"/>
      </w:tabs>
      <w:spacing w:before="100" w:beforeAutospacing="1"/>
    </w:pPr>
    <w:rPr>
      <w:b/>
      <w:bCs/>
    </w:rPr>
  </w:style>
  <w:style w:type="paragraph" w:customStyle="1" w:styleId="410">
    <w:name w:val="cntrt"/>
    <w:basedOn w:val="1"/>
    <w:qFormat/>
    <w:uiPriority w:val="0"/>
    <w:pPr>
      <w:widowControl/>
      <w:jc w:val="left"/>
    </w:pPr>
    <w:rPr>
      <w:rFonts w:ascii="Arial" w:hAnsi="Arial" w:eastAsia="宋体" w:cs="Arial"/>
      <w:kern w:val="0"/>
      <w:sz w:val="24"/>
      <w:szCs w:val="20"/>
    </w:rPr>
  </w:style>
  <w:style w:type="paragraph" w:customStyle="1" w:styleId="411">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2">
    <w:name w:val="正文_2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3">
    <w:name w:val="[Normal]"/>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eastAsia="宋体" w:cs="Times New Roman"/>
      <w:sz w:val="24"/>
      <w:szCs w:val="24"/>
      <w:lang w:val="en-US" w:eastAsia="zh-CN" w:bidi="ar-SA"/>
    </w:rPr>
  </w:style>
  <w:style w:type="character" w:customStyle="1" w:styleId="414">
    <w:name w:val="font01"/>
    <w:qFormat/>
    <w:uiPriority w:val="0"/>
    <w:rPr>
      <w:rFonts w:hint="eastAsia" w:ascii="宋体" w:hAnsi="宋体" w:eastAsia="宋体" w:cs="宋体"/>
      <w:color w:val="000000"/>
      <w:sz w:val="24"/>
      <w:szCs w:val="24"/>
      <w:u w:val="none"/>
    </w:rPr>
  </w:style>
  <w:style w:type="character" w:customStyle="1" w:styleId="415">
    <w:name w:val="不明显强调11"/>
    <w:qFormat/>
    <w:uiPriority w:val="0"/>
    <w:rPr>
      <w:i/>
      <w:iCs/>
      <w:color w:val="808080"/>
    </w:rPr>
  </w:style>
  <w:style w:type="character" w:customStyle="1" w:styleId="416">
    <w:name w:val="不明显参考11"/>
    <w:qFormat/>
    <w:uiPriority w:val="0"/>
    <w:rPr>
      <w:smallCaps/>
      <w:color w:val="C0504D"/>
      <w:u w:val="single"/>
    </w:rPr>
  </w:style>
  <w:style w:type="character" w:customStyle="1" w:styleId="417">
    <w:name w:val="书籍标题11"/>
    <w:qFormat/>
    <w:uiPriority w:val="0"/>
    <w:rPr>
      <w:b/>
      <w:bCs/>
      <w:smallCaps/>
      <w:spacing w:val="5"/>
    </w:rPr>
  </w:style>
  <w:style w:type="character" w:customStyle="1" w:styleId="418">
    <w:name w:val="明显强调11"/>
    <w:qFormat/>
    <w:uiPriority w:val="0"/>
    <w:rPr>
      <w:rFonts w:eastAsia="仿宋_GB2312"/>
      <w:bCs/>
      <w:iCs/>
      <w:color w:val="auto"/>
      <w:sz w:val="32"/>
    </w:rPr>
  </w:style>
  <w:style w:type="character" w:customStyle="1" w:styleId="419">
    <w:name w:val="明显参考11"/>
    <w:qFormat/>
    <w:uiPriority w:val="0"/>
    <w:rPr>
      <w:b/>
      <w:bCs/>
      <w:smallCaps/>
      <w:color w:val="C0504D"/>
      <w:spacing w:val="5"/>
      <w:u w:val="single"/>
    </w:rPr>
  </w:style>
  <w:style w:type="paragraph" w:customStyle="1" w:styleId="420">
    <w:name w:val="TOC 标题11"/>
    <w:basedOn w:val="4"/>
    <w:next w:val="1"/>
    <w:qFormat/>
    <w:uiPriority w:val="0"/>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421">
    <w:name w:val="Plain Text1"/>
    <w:basedOn w:val="1"/>
    <w:qFormat/>
    <w:uiPriority w:val="0"/>
    <w:pPr>
      <w:widowControl/>
      <w:adjustRightInd w:val="0"/>
      <w:spacing w:line="305" w:lineRule="auto"/>
      <w:ind w:firstLine="420"/>
      <w:textAlignment w:val="baseline"/>
    </w:pPr>
    <w:rPr>
      <w:rFonts w:ascii="宋体" w:hAnsi="Courier New" w:eastAsia="宋体" w:cs="Times New Roman"/>
      <w:szCs w:val="20"/>
    </w:rPr>
  </w:style>
  <w:style w:type="paragraph" w:customStyle="1" w:styleId="422">
    <w:name w:val="List Paragraph1"/>
    <w:basedOn w:val="1"/>
    <w:qFormat/>
    <w:uiPriority w:val="0"/>
    <w:pPr>
      <w:ind w:firstLine="852" w:firstLineChars="303"/>
      <w:jc w:val="left"/>
    </w:pPr>
    <w:rPr>
      <w:rFonts w:ascii="Calibri" w:hAnsi="Calibri" w:eastAsia="宋体" w:cs="Times New Roman"/>
      <w:b/>
      <w:sz w:val="28"/>
      <w:szCs w:val="28"/>
    </w:rPr>
  </w:style>
  <w:style w:type="paragraph" w:customStyle="1" w:styleId="423">
    <w:name w:val="Char11"/>
    <w:basedOn w:val="46"/>
    <w:qFormat/>
    <w:uiPriority w:val="0"/>
    <w:pPr>
      <w:spacing w:after="0" w:line="360" w:lineRule="auto"/>
      <w:ind w:firstLine="200" w:firstLineChars="200"/>
    </w:pPr>
    <w:rPr>
      <w:rFonts w:ascii="Tahoma" w:hAnsi="Tahoma"/>
      <w:sz w:val="36"/>
      <w:szCs w:val="36"/>
    </w:rPr>
  </w:style>
  <w:style w:type="paragraph" w:customStyle="1" w:styleId="424">
    <w:name w:val="二级条标题"/>
    <w:basedOn w:val="1"/>
    <w:next w:val="6"/>
    <w:qFormat/>
    <w:uiPriority w:val="0"/>
    <w:pPr>
      <w:widowControl/>
      <w:numPr>
        <w:ilvl w:val="3"/>
        <w:numId w:val="13"/>
      </w:numPr>
      <w:outlineLvl w:val="3"/>
    </w:pPr>
    <w:rPr>
      <w:rFonts w:ascii="黑体" w:hAnsi="等线" w:eastAsia="黑体" w:cs="Times New Roman"/>
      <w:b/>
      <w:kern w:val="0"/>
      <w:szCs w:val="20"/>
    </w:rPr>
  </w:style>
  <w:style w:type="paragraph" w:customStyle="1" w:styleId="425">
    <w:name w:val="font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426">
    <w:name w:val="font10"/>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427">
    <w:name w:val="font11"/>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428">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42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430">
    <w:name w:val="TOC 标题2"/>
    <w:basedOn w:val="4"/>
    <w:next w:val="1"/>
    <w:qFormat/>
    <w:uiPriority w:val="0"/>
    <w:pPr>
      <w:widowControl/>
      <w:spacing w:before="480" w:after="0" w:line="276" w:lineRule="auto"/>
      <w:jc w:val="left"/>
      <w:outlineLvl w:val="9"/>
    </w:pPr>
    <w:rPr>
      <w:rFonts w:ascii="Cambria" w:hAnsi="Cambria" w:eastAsia="宋体" w:cs="Times New Roman"/>
      <w:bCs w:val="0"/>
      <w:color w:val="365F91"/>
      <w:kern w:val="0"/>
      <w:sz w:val="28"/>
      <w:szCs w:val="28"/>
    </w:rPr>
  </w:style>
  <w:style w:type="paragraph" w:customStyle="1" w:styleId="431">
    <w:name w:val="一级条标题"/>
    <w:basedOn w:val="432"/>
    <w:next w:val="19"/>
    <w:qFormat/>
    <w:uiPriority w:val="0"/>
    <w:pPr>
      <w:spacing w:beforeLines="0" w:afterLines="0"/>
      <w:outlineLvl w:val="2"/>
    </w:pPr>
  </w:style>
  <w:style w:type="paragraph" w:customStyle="1" w:styleId="432">
    <w:name w:val="章标题"/>
    <w:next w:val="1"/>
    <w:qFormat/>
    <w:uiPriority w:val="0"/>
    <w:pPr>
      <w:spacing w:beforeLines="50" w:afterLines="50"/>
      <w:jc w:val="both"/>
      <w:outlineLvl w:val="1"/>
    </w:pPr>
    <w:rPr>
      <w:rFonts w:ascii="黑体" w:hAnsi="Times New Roman" w:eastAsia="黑体" w:cs="Times New Roman"/>
      <w:sz w:val="21"/>
      <w:szCs w:val="22"/>
      <w:lang w:val="en-US" w:eastAsia="zh-CN" w:bidi="ar-SA"/>
    </w:rPr>
  </w:style>
  <w:style w:type="paragraph" w:customStyle="1" w:styleId="433">
    <w:name w:val="字母编号列项"/>
    <w:qFormat/>
    <w:uiPriority w:val="0"/>
    <w:pPr>
      <w:ind w:left="200" w:leftChars="200" w:hanging="200" w:hangingChars="200"/>
      <w:jc w:val="both"/>
    </w:pPr>
    <w:rPr>
      <w:rFonts w:ascii="宋体" w:hAnsi="Times New Roman" w:eastAsia="宋体" w:cs="Times New Roman"/>
      <w:sz w:val="21"/>
      <w:szCs w:val="22"/>
      <w:lang w:val="en-US" w:eastAsia="zh-CN" w:bidi="ar-SA"/>
    </w:rPr>
  </w:style>
  <w:style w:type="character" w:customStyle="1" w:styleId="434">
    <w:name w:val="font21"/>
    <w:qFormat/>
    <w:uiPriority w:val="0"/>
    <w:rPr>
      <w:rFonts w:hint="eastAsia" w:ascii="宋体" w:hAnsi="宋体" w:eastAsia="宋体" w:cs="宋体"/>
      <w:color w:val="000000"/>
      <w:sz w:val="20"/>
      <w:szCs w:val="20"/>
      <w:u w:val="none"/>
    </w:rPr>
  </w:style>
  <w:style w:type="paragraph" w:customStyle="1" w:styleId="435">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6">
    <w:name w:val="列出段落2"/>
    <w:basedOn w:val="1"/>
    <w:qFormat/>
    <w:uiPriority w:val="0"/>
    <w:pPr>
      <w:ind w:firstLine="200" w:firstLineChars="200"/>
    </w:pPr>
    <w:rPr>
      <w:rFonts w:ascii="Calibri" w:hAnsi="Calibri" w:eastAsia="宋体" w:cs="Times New Roman"/>
    </w:rPr>
  </w:style>
  <w:style w:type="paragraph" w:customStyle="1" w:styleId="437">
    <w:name w:val="三级条标题"/>
    <w:basedOn w:val="424"/>
    <w:next w:val="19"/>
    <w:qFormat/>
    <w:uiPriority w:val="0"/>
    <w:pPr>
      <w:numPr>
        <w:numId w:val="14"/>
      </w:numPr>
      <w:tabs>
        <w:tab w:val="clear" w:pos="720"/>
      </w:tabs>
      <w:outlineLvl w:val="4"/>
    </w:pPr>
    <w:rPr>
      <w:rFonts w:hAnsi="Times New Roman"/>
      <w:b w:val="0"/>
      <w:szCs w:val="22"/>
    </w:rPr>
  </w:style>
  <w:style w:type="paragraph" w:customStyle="1" w:styleId="438">
    <w:name w:val="三级无"/>
    <w:basedOn w:val="437"/>
    <w:qFormat/>
    <w:uiPriority w:val="0"/>
    <w:pPr/>
    <w:rPr>
      <w:rFonts w:ascii="宋体" w:eastAsia="宋体"/>
    </w:rPr>
  </w:style>
  <w:style w:type="paragraph" w:customStyle="1" w:styleId="439">
    <w:name w:val="正文表标题"/>
    <w:next w:val="19"/>
    <w:qFormat/>
    <w:uiPriority w:val="0"/>
    <w:pPr>
      <w:numPr>
        <w:ilvl w:val="0"/>
        <w:numId w:val="15"/>
      </w:numPr>
      <w:spacing w:beforeLines="50" w:afterLines="50"/>
      <w:jc w:val="center"/>
    </w:pPr>
    <w:rPr>
      <w:rFonts w:ascii="黑体" w:hAnsi="Calibri" w:eastAsia="黑体" w:cs="Times New Roman"/>
      <w:sz w:val="21"/>
      <w:szCs w:val="22"/>
      <w:lang w:val="en-US" w:eastAsia="zh-CN" w:bidi="ar-SA"/>
    </w:rPr>
  </w:style>
  <w:style w:type="paragraph" w:customStyle="1" w:styleId="440">
    <w:name w:val="二级无"/>
    <w:basedOn w:val="424"/>
    <w:qFormat/>
    <w:uiPriority w:val="0"/>
    <w:pPr>
      <w:numPr>
        <w:ilvl w:val="0"/>
        <w:numId w:val="0"/>
      </w:numPr>
      <w:tabs>
        <w:tab w:val="clear" w:pos="720"/>
      </w:tabs>
    </w:pPr>
    <w:rPr>
      <w:rFonts w:ascii="宋体" w:hAnsi="Times New Roman" w:eastAsia="宋体"/>
      <w:b w:val="0"/>
      <w:szCs w:val="22"/>
    </w:rPr>
  </w:style>
  <w:style w:type="paragraph" w:customStyle="1" w:styleId="441">
    <w:name w:val="xl10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textAlignment w:val="center"/>
    </w:pPr>
    <w:rPr>
      <w:rFonts w:ascii="宋体" w:hAnsi="宋体" w:eastAsia="宋体" w:cs="宋体"/>
      <w:b/>
      <w:bCs/>
      <w:kern w:val="0"/>
      <w:sz w:val="20"/>
      <w:szCs w:val="20"/>
    </w:rPr>
  </w:style>
  <w:style w:type="paragraph" w:customStyle="1" w:styleId="442">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b/>
      <w:bCs/>
      <w:color w:val="FF0000"/>
      <w:kern w:val="0"/>
      <w:sz w:val="20"/>
      <w:szCs w:val="20"/>
    </w:rPr>
  </w:style>
  <w:style w:type="paragraph" w:customStyle="1" w:styleId="443">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Calibri" w:hAnsi="Calibri" w:eastAsia="宋体" w:cs="Calibri"/>
      <w:b/>
      <w:bCs/>
      <w:color w:val="FF0000"/>
      <w:kern w:val="0"/>
      <w:sz w:val="20"/>
      <w:szCs w:val="20"/>
    </w:rPr>
  </w:style>
  <w:style w:type="paragraph" w:customStyle="1" w:styleId="444">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color w:val="FF0000"/>
      <w:kern w:val="0"/>
      <w:sz w:val="20"/>
      <w:szCs w:val="20"/>
    </w:rPr>
  </w:style>
  <w:style w:type="paragraph" w:customStyle="1" w:styleId="44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446">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20"/>
      <w:szCs w:val="20"/>
    </w:rPr>
  </w:style>
  <w:style w:type="paragraph" w:customStyle="1" w:styleId="447">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eastAsia="宋体" w:cs="宋体"/>
      <w:b/>
      <w:bCs/>
      <w:kern w:val="0"/>
      <w:sz w:val="20"/>
      <w:szCs w:val="20"/>
    </w:rPr>
  </w:style>
  <w:style w:type="paragraph" w:customStyle="1" w:styleId="448">
    <w:name w:val="xl10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character" w:customStyle="1" w:styleId="449">
    <w:name w:val="*正文 Char"/>
    <w:link w:val="450"/>
    <w:qFormat/>
    <w:uiPriority w:val="0"/>
    <w:rPr>
      <w:rFonts w:ascii="宋体" w:hAnsi="宋体" w:cs="黑体"/>
      <w:bCs/>
      <w:sz w:val="24"/>
      <w:szCs w:val="21"/>
    </w:rPr>
  </w:style>
  <w:style w:type="paragraph" w:customStyle="1" w:styleId="450">
    <w:name w:val="*正文"/>
    <w:basedOn w:val="1"/>
    <w:link w:val="449"/>
    <w:qFormat/>
    <w:uiPriority w:val="0"/>
    <w:pPr>
      <w:spacing w:line="300" w:lineRule="auto"/>
      <w:ind w:firstLine="200" w:firstLineChars="200"/>
      <w:jc w:val="left"/>
    </w:pPr>
    <w:rPr>
      <w:rFonts w:ascii="宋体" w:hAnsi="宋体" w:cs="黑体"/>
      <w:bCs/>
      <w:sz w:val="24"/>
      <w:szCs w:val="21"/>
    </w:rPr>
  </w:style>
  <w:style w:type="paragraph" w:customStyle="1" w:styleId="451">
    <w:name w:val="xl6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52">
    <w:name w:val="xl6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Times New Roman" w:hAnsi="Times New Roman" w:eastAsia="宋体" w:cs="Times New Roman"/>
      <w:b/>
      <w:bCs/>
      <w:color w:val="000000"/>
      <w:kern w:val="0"/>
      <w:sz w:val="20"/>
      <w:szCs w:val="20"/>
    </w:rPr>
  </w:style>
  <w:style w:type="paragraph" w:customStyle="1" w:styleId="453">
    <w:name w:val="xl65"/>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eastAsia="宋体" w:cs="宋体"/>
      <w:color w:val="000000"/>
      <w:kern w:val="0"/>
      <w:sz w:val="20"/>
      <w:szCs w:val="20"/>
    </w:rPr>
  </w:style>
  <w:style w:type="paragraph" w:customStyle="1" w:styleId="454">
    <w:name w:val="xl66"/>
    <w:basedOn w:val="1"/>
    <w:qFormat/>
    <w:uiPriority w:val="0"/>
    <w:pPr>
      <w:widowControl/>
      <w:pBdr>
        <w:bottom w:val="single" w:color="auto" w:sz="8" w:space="0"/>
        <w:right w:val="single" w:color="auto" w:sz="8" w:space="0"/>
      </w:pBdr>
      <w:spacing w:before="100" w:beforeAutospacing="1" w:after="100" w:afterAutospacing="1"/>
      <w:jc w:val="center"/>
      <w:textAlignment w:val="top"/>
    </w:pPr>
    <w:rPr>
      <w:rFonts w:ascii="宋体" w:hAnsi="宋体" w:eastAsia="宋体" w:cs="宋体"/>
      <w:color w:val="000000"/>
      <w:kern w:val="0"/>
      <w:sz w:val="20"/>
      <w:szCs w:val="20"/>
    </w:rPr>
  </w:style>
  <w:style w:type="paragraph" w:customStyle="1" w:styleId="455">
    <w:name w:val="xl67"/>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pPr>
    <w:rPr>
      <w:rFonts w:ascii="宋体" w:hAnsi="宋体" w:eastAsia="宋体" w:cs="宋体"/>
      <w:color w:val="000000"/>
      <w:kern w:val="0"/>
      <w:sz w:val="20"/>
      <w:szCs w:val="20"/>
    </w:rPr>
  </w:style>
  <w:style w:type="paragraph" w:customStyle="1" w:styleId="456">
    <w:name w:val="xl68"/>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textAlignment w:val="top"/>
    </w:pPr>
    <w:rPr>
      <w:rFonts w:ascii="宋体" w:hAnsi="宋体" w:eastAsia="宋体" w:cs="宋体"/>
      <w:color w:val="000000"/>
      <w:kern w:val="0"/>
      <w:sz w:val="20"/>
      <w:szCs w:val="20"/>
    </w:rPr>
  </w:style>
  <w:style w:type="paragraph" w:customStyle="1" w:styleId="457">
    <w:name w:val="xl69"/>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458">
    <w:name w:val="TOC 标题3"/>
    <w:basedOn w:val="4"/>
    <w:next w:val="1"/>
    <w:qFormat/>
    <w:uiPriority w:val="0"/>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459">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character" w:customStyle="1" w:styleId="460">
    <w:name w:val="正文文本首行缩进 2 字符"/>
    <w:qFormat/>
    <w:uiPriority w:val="0"/>
    <w:rPr>
      <w:rFonts w:hint="default" w:ascii="Calibri" w:hAnsi="Calibri" w:cs="Calibri"/>
      <w:kern w:val="2"/>
      <w:sz w:val="21"/>
      <w:szCs w:val="22"/>
    </w:rPr>
  </w:style>
  <w:style w:type="paragraph" w:customStyle="1" w:styleId="461">
    <w:name w:val="Document Map1"/>
    <w:basedOn w:val="1"/>
    <w:qFormat/>
    <w:uiPriority w:val="0"/>
    <w:rPr>
      <w:rFonts w:asci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84712-3888-4746-9357-37B26BE1611B}">
  <ds:schemaRefs/>
</ds:datastoreItem>
</file>

<file path=docProps/app.xml><?xml version="1.0" encoding="utf-8"?>
<Properties xmlns="http://schemas.openxmlformats.org/officeDocument/2006/extended-properties" xmlns:vt="http://schemas.openxmlformats.org/officeDocument/2006/docPropsVTypes">
  <Template>Normal</Template>
  <Pages>85</Pages>
  <Words>2624</Words>
  <Characters>3325</Characters>
  <Lines>1</Lines>
  <Paragraphs>1</Paragraphs>
  <TotalTime>123</TotalTime>
  <ScaleCrop>false</ScaleCrop>
  <LinksUpToDate>false</LinksUpToDate>
  <CharactersWithSpaces>3610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2021-01-11T03:38:00Z</dcterms:created>
  <dc:creator>502-2钱进</dc:creator>
  <cp:lastModifiedBy>Zippo_MM</cp:lastModifiedBy>
  <cp:lastPrinted>2023-02-24T07:10:00Z</cp:lastPrinted>
  <dcterms:modified xsi:type="dcterms:W3CDTF">2025-03-18T09:24:31Z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88445E371FFD48A7916B69AED7C6FC46_13</vt:lpwstr>
  </property>
  <property fmtid="{D5CDD505-2E9C-101B-9397-08002B2CF9AE}" pid="4" name="KSOTemplateDocerSaveRecord">
    <vt:lpwstr>eyJoZGlkIjoiYTAxMjg4MjYzZDg2NzM1MGZlNTdiZTI1M2FjZTQxNGQiLCJ1c2VySWQiOiIyNTE2Mjk1NjQifQ==</vt:lpwstr>
  </property>
</Properties>
</file>