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C6" w:rsidRPr="00D95F8B" w:rsidRDefault="00F071C6" w:rsidP="00906BC8">
      <w:pPr>
        <w:keepNext/>
        <w:keepLines/>
        <w:tabs>
          <w:tab w:val="left" w:pos="0"/>
        </w:tabs>
        <w:autoSpaceDE w:val="0"/>
        <w:autoSpaceDN w:val="0"/>
        <w:adjustRightInd w:val="0"/>
        <w:spacing w:afterLines="50" w:line="360" w:lineRule="auto"/>
        <w:jc w:val="center"/>
        <w:outlineLvl w:val="0"/>
        <w:rPr>
          <w:rFonts w:asciiTheme="minorEastAsia" w:hAnsiTheme="minorEastAsia" w:cs="Times New Roman"/>
          <w:b/>
          <w:bCs/>
          <w:kern w:val="44"/>
          <w:sz w:val="44"/>
          <w:szCs w:val="44"/>
        </w:rPr>
      </w:pPr>
      <w:bookmarkStart w:id="0" w:name="_Toc35393813"/>
      <w:r w:rsidRPr="00D95F8B">
        <w:rPr>
          <w:rFonts w:asciiTheme="minorEastAsia" w:hAnsiTheme="minorEastAsia" w:cs="Times New Roman" w:hint="eastAsia"/>
          <w:b/>
          <w:bCs/>
          <w:kern w:val="44"/>
          <w:sz w:val="44"/>
          <w:szCs w:val="44"/>
        </w:rPr>
        <w:t>医疗设备项目</w:t>
      </w:r>
      <w:r w:rsidR="00493E22" w:rsidRPr="00D95F8B">
        <w:rPr>
          <w:rFonts w:asciiTheme="minorEastAsia" w:hAnsiTheme="minorEastAsia" w:cs="Times New Roman" w:hint="eastAsia"/>
          <w:b/>
          <w:bCs/>
          <w:kern w:val="44"/>
          <w:sz w:val="44"/>
          <w:szCs w:val="44"/>
        </w:rPr>
        <w:t>暂停</w:t>
      </w:r>
      <w:r w:rsidRPr="00D95F8B">
        <w:rPr>
          <w:rFonts w:asciiTheme="minorEastAsia" w:hAnsiTheme="minorEastAsia" w:cs="Times New Roman" w:hint="eastAsia"/>
          <w:b/>
          <w:bCs/>
          <w:kern w:val="44"/>
          <w:sz w:val="44"/>
          <w:szCs w:val="44"/>
        </w:rPr>
        <w:t>公告</w:t>
      </w:r>
      <w:bookmarkEnd w:id="0"/>
    </w:p>
    <w:p w:rsidR="00F071C6" w:rsidRPr="00D95F8B" w:rsidRDefault="00F071C6" w:rsidP="00F071C6">
      <w:pPr>
        <w:keepNext/>
        <w:keepLines/>
        <w:spacing w:line="460" w:lineRule="exact"/>
        <w:outlineLvl w:val="1"/>
        <w:rPr>
          <w:rFonts w:asciiTheme="minorEastAsia" w:hAnsiTheme="minorEastAsia" w:cs="宋体"/>
          <w:b/>
          <w:bCs/>
          <w:sz w:val="24"/>
          <w:szCs w:val="24"/>
        </w:rPr>
      </w:pPr>
      <w:bookmarkStart w:id="1" w:name="_Toc28359104"/>
      <w:bookmarkStart w:id="2" w:name="_Toc28359027"/>
      <w:bookmarkStart w:id="3" w:name="_Toc35393645"/>
      <w:bookmarkStart w:id="4" w:name="_Toc35393814"/>
      <w:r w:rsidRPr="00D95F8B">
        <w:rPr>
          <w:rFonts w:asciiTheme="minorEastAsia" w:hAnsiTheme="minorEastAsia" w:cs="宋体" w:hint="eastAsia"/>
          <w:b/>
          <w:bCs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:rsidR="00F071C6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1、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原公告的采购项目编号：HBXS 20201221</w:t>
      </w:r>
    </w:p>
    <w:p w:rsidR="00F071C6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2、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原公告的采购项目名称：医疗设备项目</w:t>
      </w:r>
    </w:p>
    <w:p w:rsidR="00F071C6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3、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首次公告日期：</w:t>
      </w:r>
      <w:bookmarkStart w:id="5" w:name="_Toc28359105"/>
      <w:bookmarkStart w:id="6" w:name="_Toc28359028"/>
      <w:bookmarkStart w:id="7" w:name="_Toc35393646"/>
      <w:bookmarkStart w:id="8" w:name="_Toc35393815"/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2021</w:t>
      </w:r>
      <w:r w:rsidRPr="00D95F8B">
        <w:rPr>
          <w:rFonts w:asciiTheme="minorEastAsia" w:hAnsiTheme="minorEastAsia" w:cs="Times New Roman" w:hint="eastAsia"/>
          <w:sz w:val="24"/>
          <w:szCs w:val="24"/>
        </w:rPr>
        <w:t>-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01</w:t>
      </w:r>
      <w:r w:rsidRPr="00D95F8B">
        <w:rPr>
          <w:rFonts w:asciiTheme="minorEastAsia" w:hAnsiTheme="minorEastAsia" w:cs="Times New Roman" w:hint="eastAsia"/>
          <w:sz w:val="24"/>
          <w:szCs w:val="24"/>
        </w:rPr>
        <w:t>-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04</w:t>
      </w:r>
    </w:p>
    <w:p w:rsidR="00F071C6" w:rsidRPr="00D95F8B" w:rsidRDefault="00F071C6" w:rsidP="00F071C6">
      <w:pPr>
        <w:keepNext/>
        <w:keepLines/>
        <w:spacing w:line="460" w:lineRule="exact"/>
        <w:outlineLvl w:val="1"/>
        <w:rPr>
          <w:rFonts w:asciiTheme="minorEastAsia" w:hAnsiTheme="minorEastAsia" w:cs="宋体"/>
          <w:b/>
          <w:bCs/>
          <w:sz w:val="24"/>
          <w:szCs w:val="24"/>
        </w:rPr>
      </w:pPr>
      <w:r w:rsidRPr="00D95F8B">
        <w:rPr>
          <w:rFonts w:asciiTheme="minorEastAsia" w:hAnsiTheme="minorEastAsia" w:cs="宋体" w:hint="eastAsia"/>
          <w:b/>
          <w:bCs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:rsidR="00F071C6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1、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更正事项：</w:t>
      </w:r>
      <w:r w:rsidR="00DF4DDB" w:rsidRPr="00D95F8B">
        <w:rPr>
          <w:rFonts w:asciiTheme="minorEastAsia" w:hAnsiTheme="minorEastAsia" w:cs="Times New Roman"/>
          <w:sz w:val="24"/>
          <w:szCs w:val="24"/>
        </w:rPr>
        <w:fldChar w:fldCharType="begin"/>
      </w:r>
      <w:r w:rsidR="00FA3C97" w:rsidRPr="00D95F8B">
        <w:rPr>
          <w:rFonts w:asciiTheme="minorEastAsia" w:hAnsiTheme="minorEastAsia" w:cs="Times New Roman"/>
          <w:sz w:val="24"/>
          <w:szCs w:val="24"/>
        </w:rPr>
        <w:instrText xml:space="preserve"> </w:instrText>
      </w:r>
      <w:r w:rsidR="00FA3C97" w:rsidRPr="00D95F8B">
        <w:rPr>
          <w:rFonts w:asciiTheme="minorEastAsia" w:hAnsiTheme="minorEastAsia" w:cs="Times New Roman" w:hint="eastAsia"/>
          <w:sz w:val="24"/>
          <w:szCs w:val="24"/>
        </w:rPr>
        <w:instrText>eq \o\ac(□,</w:instrText>
      </w:r>
      <w:r w:rsidR="00FA3C97" w:rsidRPr="00D95F8B">
        <w:rPr>
          <w:rFonts w:asciiTheme="minorEastAsia" w:hAnsiTheme="minorEastAsia" w:cs="Times New Roman" w:hint="eastAsia"/>
          <w:position w:val="2"/>
          <w:sz w:val="24"/>
          <w:szCs w:val="24"/>
        </w:rPr>
        <w:instrText>√</w:instrText>
      </w:r>
      <w:r w:rsidR="00FA3C97" w:rsidRPr="00D95F8B">
        <w:rPr>
          <w:rFonts w:asciiTheme="minorEastAsia" w:hAnsiTheme="minorEastAsia" w:cs="Times New Roman" w:hint="eastAsia"/>
          <w:sz w:val="24"/>
          <w:szCs w:val="24"/>
        </w:rPr>
        <w:instrText>)</w:instrText>
      </w:r>
      <w:r w:rsidR="00DF4DDB" w:rsidRPr="00D95F8B">
        <w:rPr>
          <w:rFonts w:asciiTheme="minorEastAsia" w:hAnsiTheme="minorEastAsia" w:cs="Times New Roman"/>
          <w:sz w:val="24"/>
          <w:szCs w:val="24"/>
        </w:rPr>
        <w:fldChar w:fldCharType="end"/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 xml:space="preserve">采购公告 □采购文件 □采购结果     </w:t>
      </w:r>
    </w:p>
    <w:p w:rsidR="00D40580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2、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更正内容：</w:t>
      </w:r>
    </w:p>
    <w:p w:rsidR="009F6F6C" w:rsidRDefault="009F6F6C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本项目暂停招标，后续恢复时间另行</w:t>
      </w:r>
      <w:r w:rsidR="005A1379">
        <w:rPr>
          <w:rFonts w:asciiTheme="minorEastAsia" w:hAnsiTheme="minorEastAsia" w:cs="Times New Roman" w:hint="eastAsia"/>
          <w:sz w:val="24"/>
          <w:szCs w:val="24"/>
        </w:rPr>
        <w:t>公告</w:t>
      </w:r>
      <w:r>
        <w:rPr>
          <w:rFonts w:asciiTheme="minorEastAsia" w:hAnsiTheme="minorEastAsia" w:cs="Times New Roman" w:hint="eastAsia"/>
          <w:sz w:val="24"/>
          <w:szCs w:val="24"/>
        </w:rPr>
        <w:t>通知。</w:t>
      </w:r>
    </w:p>
    <w:p w:rsidR="00F071C6" w:rsidRPr="00D95F8B" w:rsidRDefault="00493E22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3、</w:t>
      </w:r>
      <w:r w:rsidR="00D40580" w:rsidRPr="00D95F8B">
        <w:rPr>
          <w:rFonts w:asciiTheme="minorEastAsia" w:hAnsiTheme="minorEastAsia" w:cs="Times New Roman" w:hint="eastAsia"/>
          <w:sz w:val="24"/>
          <w:szCs w:val="24"/>
        </w:rPr>
        <w:t xml:space="preserve">更正日期： 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>2021</w:t>
      </w:r>
      <w:r w:rsidRPr="00D95F8B">
        <w:rPr>
          <w:rFonts w:asciiTheme="minorEastAsia" w:hAnsiTheme="minorEastAsia" w:cs="Times New Roman" w:hint="eastAsia"/>
          <w:sz w:val="24"/>
          <w:szCs w:val="24"/>
        </w:rPr>
        <w:t>-02-0</w:t>
      </w:r>
      <w:r w:rsidR="00906BC8">
        <w:rPr>
          <w:rFonts w:asciiTheme="minorEastAsia" w:hAnsiTheme="minorEastAsia" w:cs="Times New Roman" w:hint="eastAsia"/>
          <w:sz w:val="24"/>
          <w:szCs w:val="24"/>
        </w:rPr>
        <w:t>9</w:t>
      </w:r>
      <w:r w:rsidR="00F071C6" w:rsidRPr="00D95F8B">
        <w:rPr>
          <w:rFonts w:asciiTheme="minorEastAsia" w:hAnsiTheme="minorEastAsia" w:cs="Times New Roman" w:hint="eastAsia"/>
          <w:sz w:val="24"/>
          <w:szCs w:val="24"/>
        </w:rPr>
        <w:t xml:space="preserve">　</w:t>
      </w:r>
    </w:p>
    <w:p w:rsidR="00F071C6" w:rsidRPr="00D95F8B" w:rsidRDefault="00F071C6" w:rsidP="00F071C6">
      <w:pPr>
        <w:keepNext/>
        <w:keepLines/>
        <w:spacing w:line="460" w:lineRule="exact"/>
        <w:outlineLvl w:val="1"/>
        <w:rPr>
          <w:rFonts w:asciiTheme="minorEastAsia" w:hAnsiTheme="minorEastAsia" w:cs="宋体"/>
          <w:b/>
          <w:bCs/>
          <w:sz w:val="24"/>
          <w:szCs w:val="24"/>
        </w:rPr>
      </w:pPr>
      <w:bookmarkStart w:id="9" w:name="_Toc35393647"/>
      <w:bookmarkStart w:id="10" w:name="_Toc35393816"/>
      <w:r w:rsidRPr="00D95F8B">
        <w:rPr>
          <w:rFonts w:asciiTheme="minorEastAsia" w:hAnsiTheme="minorEastAsia" w:cs="宋体" w:hint="eastAsia"/>
          <w:b/>
          <w:bCs/>
          <w:sz w:val="24"/>
          <w:szCs w:val="24"/>
        </w:rPr>
        <w:t>三、其他补充事宜</w:t>
      </w:r>
      <w:bookmarkEnd w:id="9"/>
      <w:bookmarkEnd w:id="10"/>
    </w:p>
    <w:p w:rsidR="005A1379" w:rsidRDefault="00FC73DE" w:rsidP="005A1379">
      <w:pPr>
        <w:keepNext/>
        <w:keepLines/>
        <w:spacing w:line="460" w:lineRule="exact"/>
        <w:ind w:firstLineChars="200" w:firstLine="480"/>
        <w:outlineLvl w:val="1"/>
        <w:rPr>
          <w:rFonts w:asciiTheme="minorEastAsia" w:hAnsiTheme="minorEastAsia" w:cs="Times New Roman"/>
          <w:sz w:val="24"/>
          <w:szCs w:val="24"/>
        </w:rPr>
      </w:pPr>
      <w:bookmarkStart w:id="11" w:name="_Toc28359106"/>
      <w:bookmarkStart w:id="12" w:name="_Toc28359029"/>
      <w:bookmarkStart w:id="13" w:name="_Toc35393648"/>
      <w:bookmarkStart w:id="14" w:name="_Toc35393817"/>
      <w:r>
        <w:rPr>
          <w:rFonts w:asciiTheme="minorEastAsia" w:hAnsiTheme="minorEastAsia" w:cs="Times New Roman" w:hint="eastAsia"/>
          <w:sz w:val="24"/>
          <w:szCs w:val="24"/>
        </w:rPr>
        <w:t>发布媒体</w:t>
      </w:r>
      <w:r w:rsidR="005A1379">
        <w:rPr>
          <w:rFonts w:asciiTheme="minorEastAsia" w:hAnsiTheme="minorEastAsia" w:cs="Times New Roman" w:hint="eastAsia"/>
          <w:sz w:val="24"/>
          <w:szCs w:val="24"/>
        </w:rPr>
        <w:t>：</w:t>
      </w:r>
      <w:r w:rsidR="005A1379" w:rsidRPr="005A1379">
        <w:rPr>
          <w:rFonts w:asciiTheme="minorEastAsia" w:hAnsiTheme="minorEastAsia" w:cs="Times New Roman"/>
          <w:sz w:val="24"/>
          <w:szCs w:val="24"/>
        </w:rPr>
        <w:t>《随县人民政府网》（http://www.zgsuixian.gov.cn/）</w:t>
      </w:r>
      <w:r w:rsidR="005A1379">
        <w:rPr>
          <w:rFonts w:asciiTheme="minorEastAsia" w:hAnsiTheme="minorEastAsia" w:cs="Times New Roman" w:hint="eastAsia"/>
          <w:sz w:val="24"/>
          <w:szCs w:val="24"/>
        </w:rPr>
        <w:t>“专题专栏”栏目的“公共资源交易”</w:t>
      </w:r>
      <w:proofErr w:type="gramStart"/>
      <w:r w:rsidR="005A1379">
        <w:rPr>
          <w:rFonts w:asciiTheme="minorEastAsia" w:hAnsiTheme="minorEastAsia" w:cs="Times New Roman" w:hint="eastAsia"/>
          <w:sz w:val="24"/>
          <w:szCs w:val="24"/>
        </w:rPr>
        <w:t>版块</w:t>
      </w:r>
      <w:proofErr w:type="gramEnd"/>
      <w:r w:rsidR="005A1379">
        <w:rPr>
          <w:rFonts w:asciiTheme="minorEastAsia" w:hAnsiTheme="minorEastAsia" w:cs="Times New Roman" w:hint="eastAsia"/>
          <w:sz w:val="24"/>
          <w:szCs w:val="24"/>
        </w:rPr>
        <w:t>中的“政府采购”和《</w:t>
      </w:r>
      <w:r w:rsidR="005A1379" w:rsidRPr="005A1379">
        <w:rPr>
          <w:rFonts w:asciiTheme="minorEastAsia" w:hAnsiTheme="minorEastAsia" w:cs="Times New Roman" w:hint="eastAsia"/>
          <w:sz w:val="24"/>
          <w:szCs w:val="24"/>
        </w:rPr>
        <w:t>湖北</w:t>
      </w:r>
      <w:r w:rsidR="005A1379">
        <w:rPr>
          <w:rFonts w:asciiTheme="minorEastAsia" w:hAnsiTheme="minorEastAsia" w:cs="Times New Roman" w:hint="eastAsia"/>
          <w:sz w:val="24"/>
          <w:szCs w:val="24"/>
        </w:rPr>
        <w:t>省</w:t>
      </w:r>
      <w:r w:rsidR="005A1379" w:rsidRPr="005A1379">
        <w:rPr>
          <w:rFonts w:asciiTheme="minorEastAsia" w:hAnsiTheme="minorEastAsia" w:cs="Times New Roman" w:hint="eastAsia"/>
          <w:sz w:val="24"/>
          <w:szCs w:val="24"/>
        </w:rPr>
        <w:t>政府采购网》(http：//</w:t>
      </w:r>
      <w:hyperlink r:id="rId7" w:history="1">
        <w:r w:rsidR="005A1379" w:rsidRPr="005A1379">
          <w:rPr>
            <w:rFonts w:asciiTheme="minorEastAsia" w:hAnsiTheme="minorEastAsia" w:cs="Times New Roman" w:hint="eastAsia"/>
            <w:sz w:val="24"/>
            <w:szCs w:val="24"/>
          </w:rPr>
          <w:t>www.ccgp-hubei.gov</w:t>
        </w:r>
      </w:hyperlink>
      <w:r w:rsidR="005A1379" w:rsidRPr="005A1379">
        <w:rPr>
          <w:rFonts w:asciiTheme="minorEastAsia" w:hAnsiTheme="minorEastAsia" w:cs="Times New Roman" w:hint="eastAsia"/>
          <w:sz w:val="24"/>
          <w:szCs w:val="24"/>
        </w:rPr>
        <w:t>.cn)</w:t>
      </w:r>
      <w:r w:rsidR="005A1379">
        <w:rPr>
          <w:rFonts w:asciiTheme="minorEastAsia" w:hAnsiTheme="minorEastAsia" w:cs="Times New Roman" w:hint="eastAsia"/>
          <w:sz w:val="24"/>
          <w:szCs w:val="24"/>
        </w:rPr>
        <w:t>。</w:t>
      </w:r>
    </w:p>
    <w:p w:rsidR="00F071C6" w:rsidRPr="00D95F8B" w:rsidRDefault="00F071C6" w:rsidP="00F071C6">
      <w:pPr>
        <w:keepNext/>
        <w:keepLines/>
        <w:spacing w:line="460" w:lineRule="exact"/>
        <w:outlineLvl w:val="1"/>
        <w:rPr>
          <w:rFonts w:asciiTheme="minorEastAsia" w:hAnsiTheme="minorEastAsia" w:cs="宋体"/>
          <w:b/>
          <w:bCs/>
          <w:sz w:val="24"/>
          <w:szCs w:val="24"/>
        </w:rPr>
      </w:pPr>
      <w:r w:rsidRPr="00D95F8B">
        <w:rPr>
          <w:rFonts w:asciiTheme="minorEastAsia" w:hAnsiTheme="minorEastAsia" w:cs="宋体" w:hint="eastAsia"/>
          <w:b/>
          <w:bCs/>
          <w:sz w:val="24"/>
          <w:szCs w:val="24"/>
        </w:rPr>
        <w:t>四、凡对本次公告内容提出询问，请按以下方式联系。</w:t>
      </w:r>
      <w:bookmarkEnd w:id="11"/>
      <w:bookmarkEnd w:id="12"/>
      <w:bookmarkEnd w:id="13"/>
      <w:bookmarkEnd w:id="14"/>
    </w:p>
    <w:p w:rsidR="00F071C6" w:rsidRPr="00D95F8B" w:rsidRDefault="00F071C6" w:rsidP="00D95F8B">
      <w:pPr>
        <w:keepNext/>
        <w:keepLines/>
        <w:spacing w:line="460" w:lineRule="exact"/>
        <w:ind w:leftChars="-32" w:left="-67" w:firstLineChars="200" w:firstLine="480"/>
        <w:outlineLvl w:val="1"/>
        <w:rPr>
          <w:rFonts w:asciiTheme="minorEastAsia" w:hAnsiTheme="minorEastAsia" w:cs="宋体"/>
          <w:bCs/>
          <w:sz w:val="24"/>
          <w:szCs w:val="24"/>
        </w:rPr>
      </w:pPr>
      <w:bookmarkStart w:id="15" w:name="_Toc28359107"/>
      <w:bookmarkStart w:id="16" w:name="_Toc28359030"/>
      <w:bookmarkStart w:id="17" w:name="_Toc35393649"/>
      <w:bookmarkStart w:id="18" w:name="_Toc35393818"/>
      <w:r w:rsidRPr="00D95F8B">
        <w:rPr>
          <w:rFonts w:asciiTheme="minorEastAsia" w:hAnsiTheme="minorEastAsia" w:cs="宋体" w:hint="eastAsia"/>
          <w:bCs/>
          <w:sz w:val="24"/>
          <w:szCs w:val="24"/>
        </w:rPr>
        <w:t>1.采购人信息</w:t>
      </w:r>
      <w:bookmarkEnd w:id="15"/>
      <w:bookmarkEnd w:id="16"/>
      <w:bookmarkEnd w:id="17"/>
      <w:bookmarkEnd w:id="18"/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名    称：随县人民医院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地    址：随县厉山镇神农大道南端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联系方式：</w:t>
      </w:r>
      <w:r w:rsidRPr="00D95F8B">
        <w:rPr>
          <w:rFonts w:asciiTheme="minorEastAsia" w:hAnsiTheme="minorEastAsia" w:cs="Times New Roman"/>
          <w:sz w:val="24"/>
          <w:szCs w:val="24"/>
        </w:rPr>
        <w:t>13647233751</w:t>
      </w:r>
    </w:p>
    <w:p w:rsidR="00F071C6" w:rsidRPr="00D95F8B" w:rsidRDefault="00F071C6" w:rsidP="00D95F8B">
      <w:pPr>
        <w:keepNext/>
        <w:keepLines/>
        <w:spacing w:line="460" w:lineRule="exact"/>
        <w:ind w:firstLineChars="200" w:firstLine="480"/>
        <w:outlineLvl w:val="1"/>
        <w:rPr>
          <w:rFonts w:asciiTheme="minorEastAsia" w:hAnsiTheme="minorEastAsia" w:cs="宋体"/>
          <w:bCs/>
          <w:sz w:val="24"/>
          <w:szCs w:val="24"/>
        </w:rPr>
      </w:pPr>
      <w:bookmarkStart w:id="19" w:name="_Toc28359108"/>
      <w:bookmarkStart w:id="20" w:name="_Toc28359031"/>
      <w:bookmarkStart w:id="21" w:name="_Toc35393650"/>
      <w:bookmarkStart w:id="22" w:name="_Toc35393819"/>
      <w:r w:rsidRPr="00D95F8B">
        <w:rPr>
          <w:rFonts w:asciiTheme="minorEastAsia" w:hAnsiTheme="minorEastAsia" w:cs="宋体" w:hint="eastAsia"/>
          <w:bCs/>
          <w:sz w:val="24"/>
          <w:szCs w:val="24"/>
        </w:rPr>
        <w:t>2</w:t>
      </w:r>
      <w:r w:rsidRPr="00D95F8B">
        <w:rPr>
          <w:rFonts w:asciiTheme="minorEastAsia" w:hAnsiTheme="minorEastAsia" w:cs="宋体"/>
          <w:bCs/>
          <w:sz w:val="24"/>
          <w:szCs w:val="24"/>
        </w:rPr>
        <w:t>.</w:t>
      </w:r>
      <w:r w:rsidRPr="00D95F8B">
        <w:rPr>
          <w:rFonts w:asciiTheme="minorEastAsia" w:hAnsiTheme="minorEastAsia" w:cs="宋体" w:hint="eastAsia"/>
          <w:bCs/>
          <w:sz w:val="24"/>
          <w:szCs w:val="24"/>
        </w:rPr>
        <w:t>采购代理机构信息</w:t>
      </w:r>
      <w:bookmarkEnd w:id="19"/>
      <w:bookmarkEnd w:id="20"/>
      <w:bookmarkEnd w:id="21"/>
      <w:bookmarkEnd w:id="22"/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名    称：湖北昕晟工程咨询有限公司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地    址：随州市曾都区擂鼓</w:t>
      </w:r>
      <w:proofErr w:type="gramStart"/>
      <w:r w:rsidRPr="00D95F8B">
        <w:rPr>
          <w:rFonts w:asciiTheme="minorEastAsia" w:hAnsiTheme="minorEastAsia" w:cs="Times New Roman" w:hint="eastAsia"/>
          <w:sz w:val="24"/>
          <w:szCs w:val="24"/>
        </w:rPr>
        <w:t>墩</w:t>
      </w:r>
      <w:proofErr w:type="gramEnd"/>
      <w:r w:rsidRPr="00D95F8B">
        <w:rPr>
          <w:rFonts w:asciiTheme="minorEastAsia" w:hAnsiTheme="minorEastAsia" w:cs="Times New Roman" w:hint="eastAsia"/>
          <w:sz w:val="24"/>
          <w:szCs w:val="24"/>
        </w:rPr>
        <w:t>大道58号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>联系方式：</w:t>
      </w:r>
      <w:bookmarkStart w:id="23" w:name="_Toc28359109"/>
      <w:bookmarkStart w:id="24" w:name="_Toc28359032"/>
      <w:bookmarkStart w:id="25" w:name="_Toc35393651"/>
      <w:bookmarkStart w:id="26" w:name="_Toc35393820"/>
      <w:r w:rsidRPr="00D95F8B">
        <w:rPr>
          <w:rFonts w:asciiTheme="minorEastAsia" w:hAnsiTheme="minorEastAsia" w:cs="Times New Roman" w:hint="eastAsia"/>
          <w:sz w:val="24"/>
          <w:szCs w:val="24"/>
        </w:rPr>
        <w:t>0722-3253478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宋体"/>
          <w:b/>
          <w:sz w:val="24"/>
          <w:szCs w:val="24"/>
        </w:rPr>
      </w:pPr>
      <w:r w:rsidRPr="00D95F8B">
        <w:rPr>
          <w:rFonts w:asciiTheme="minorEastAsia" w:hAnsiTheme="minorEastAsia" w:cs="宋体" w:hint="eastAsia"/>
          <w:sz w:val="24"/>
          <w:szCs w:val="24"/>
        </w:rPr>
        <w:t>3.项目联系方式</w:t>
      </w:r>
      <w:bookmarkEnd w:id="23"/>
      <w:bookmarkEnd w:id="24"/>
      <w:bookmarkEnd w:id="25"/>
      <w:bookmarkEnd w:id="26"/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 w:rsidRPr="00D95F8B">
        <w:rPr>
          <w:rFonts w:asciiTheme="minorEastAsia" w:hAnsiTheme="minorEastAsia" w:hint="eastAsia"/>
          <w:sz w:val="24"/>
          <w:szCs w:val="24"/>
        </w:rPr>
        <w:t>项目联系人：周淳</w:t>
      </w:r>
    </w:p>
    <w:p w:rsidR="00F071C6" w:rsidRPr="00D95F8B" w:rsidRDefault="00F071C6" w:rsidP="00D95F8B">
      <w:pPr>
        <w:spacing w:line="460" w:lineRule="exact"/>
        <w:ind w:firstLineChars="200" w:firstLine="480"/>
        <w:rPr>
          <w:rFonts w:asciiTheme="minorEastAsia" w:hAnsiTheme="minorEastAsia" w:cs="Times New Roman"/>
          <w:sz w:val="24"/>
          <w:szCs w:val="24"/>
          <w:u w:val="single"/>
        </w:rPr>
      </w:pPr>
      <w:r w:rsidRPr="00D95F8B">
        <w:rPr>
          <w:rFonts w:asciiTheme="minorEastAsia" w:hAnsiTheme="minorEastAsia" w:cs="Times New Roman" w:hint="eastAsia"/>
          <w:sz w:val="24"/>
          <w:szCs w:val="24"/>
        </w:rPr>
        <w:t xml:space="preserve">电　　</w:t>
      </w:r>
      <w:r w:rsidR="00D95F8B" w:rsidRPr="00D95F8B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Pr="00D95F8B">
        <w:rPr>
          <w:rFonts w:asciiTheme="minorEastAsia" w:hAnsiTheme="minorEastAsia" w:cs="Times New Roman" w:hint="eastAsia"/>
          <w:sz w:val="24"/>
          <w:szCs w:val="24"/>
        </w:rPr>
        <w:t xml:space="preserve"> 话：</w:t>
      </w:r>
      <w:r w:rsidRPr="00D95F8B">
        <w:rPr>
          <w:rFonts w:asciiTheme="minorEastAsia" w:hAnsiTheme="minorEastAsia" w:cs="Times New Roman"/>
          <w:sz w:val="24"/>
          <w:szCs w:val="24"/>
        </w:rPr>
        <w:t>0722-3253478</w:t>
      </w:r>
    </w:p>
    <w:p w:rsidR="00F071C6" w:rsidRPr="00D95F8B" w:rsidRDefault="00F071C6" w:rsidP="00F071C6">
      <w:pPr>
        <w:rPr>
          <w:rFonts w:asciiTheme="minorEastAsia" w:hAnsiTheme="minorEastAsia" w:cs="Times New Roman"/>
          <w:szCs w:val="21"/>
        </w:rPr>
      </w:pPr>
    </w:p>
    <w:p w:rsidR="00717007" w:rsidRPr="00D95F8B" w:rsidRDefault="00717007">
      <w:pPr>
        <w:rPr>
          <w:rFonts w:asciiTheme="minorEastAsia" w:hAnsiTheme="minorEastAsia"/>
        </w:rPr>
      </w:pPr>
    </w:p>
    <w:sectPr w:rsidR="00717007" w:rsidRPr="00D95F8B" w:rsidSect="00A05B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DC4" w:rsidRDefault="00C93DC4" w:rsidP="00F071C6">
      <w:r>
        <w:separator/>
      </w:r>
    </w:p>
  </w:endnote>
  <w:endnote w:type="continuationSeparator" w:id="0">
    <w:p w:rsidR="00C93DC4" w:rsidRDefault="00C93DC4" w:rsidP="00F07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DC4" w:rsidRDefault="00C93DC4" w:rsidP="00F071C6">
      <w:r>
        <w:separator/>
      </w:r>
    </w:p>
  </w:footnote>
  <w:footnote w:type="continuationSeparator" w:id="0">
    <w:p w:rsidR="00C93DC4" w:rsidRDefault="00C93DC4" w:rsidP="00F071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71C6"/>
    <w:rsid w:val="00127BBB"/>
    <w:rsid w:val="00175822"/>
    <w:rsid w:val="003014D7"/>
    <w:rsid w:val="0036328B"/>
    <w:rsid w:val="00493E22"/>
    <w:rsid w:val="00586927"/>
    <w:rsid w:val="005A1379"/>
    <w:rsid w:val="006703F0"/>
    <w:rsid w:val="00687D1D"/>
    <w:rsid w:val="006C4BAF"/>
    <w:rsid w:val="00717007"/>
    <w:rsid w:val="00722F59"/>
    <w:rsid w:val="00906BC8"/>
    <w:rsid w:val="009362B2"/>
    <w:rsid w:val="009E40D9"/>
    <w:rsid w:val="009F6F6C"/>
    <w:rsid w:val="00AD4B2B"/>
    <w:rsid w:val="00AE5E94"/>
    <w:rsid w:val="00C36E75"/>
    <w:rsid w:val="00C93DC4"/>
    <w:rsid w:val="00D0121C"/>
    <w:rsid w:val="00D33B0D"/>
    <w:rsid w:val="00D40580"/>
    <w:rsid w:val="00D95F8B"/>
    <w:rsid w:val="00DD1FFB"/>
    <w:rsid w:val="00DF4DDB"/>
    <w:rsid w:val="00E03504"/>
    <w:rsid w:val="00E41CD5"/>
    <w:rsid w:val="00ED7FF6"/>
    <w:rsid w:val="00F071C6"/>
    <w:rsid w:val="00F80B27"/>
    <w:rsid w:val="00F80FA3"/>
    <w:rsid w:val="00FA3C97"/>
    <w:rsid w:val="00FB39CD"/>
    <w:rsid w:val="00FC7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0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7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71C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7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71C6"/>
    <w:rPr>
      <w:sz w:val="18"/>
      <w:szCs w:val="18"/>
    </w:rPr>
  </w:style>
  <w:style w:type="paragraph" w:styleId="a5">
    <w:name w:val="List Paragraph"/>
    <w:basedOn w:val="a"/>
    <w:uiPriority w:val="34"/>
    <w:qFormat/>
    <w:rsid w:val="00D4058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cgp-hubei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4BBF5-20F2-4D4B-AEC7-E55C6587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2021-01-12T01:09:00Z</dcterms:created>
  <dcterms:modified xsi:type="dcterms:W3CDTF">2021-02-09T08:15:00Z</dcterms:modified>
</cp:coreProperties>
</file>