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随县事业单位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2022年统一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公开招聘工作人员面试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随县事业单位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2022年统一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，并遵照执行。考前避免不必要的外出，不参加聚集性活动，不前往人群密集场所，无考前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考生：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2YwYzIyMGU1YjY0MzZlZThmN2Y3N2Y3YzI0NTMifQ=="/>
  </w:docVars>
  <w:rsids>
    <w:rsidRoot w:val="160D2CDE"/>
    <w:rsid w:val="12A41DF2"/>
    <w:rsid w:val="15B506AB"/>
    <w:rsid w:val="160D2CDE"/>
    <w:rsid w:val="1FE62D67"/>
    <w:rsid w:val="34316790"/>
    <w:rsid w:val="477F379D"/>
    <w:rsid w:val="6ACD1C53"/>
    <w:rsid w:val="76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332</Characters>
  <Lines>0</Lines>
  <Paragraphs>0</Paragraphs>
  <TotalTime>1</TotalTime>
  <ScaleCrop>false</ScaleCrop>
  <LinksUpToDate>false</LinksUpToDate>
  <CharactersWithSpaces>392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2022-08-01T01:24:00Z</dcterms:created>
  <dc:creator>再回不到从前</dc:creator>
  <cp:lastModifiedBy>43571</cp:lastModifiedBy>
  <dcterms:modified xsi:type="dcterms:W3CDTF">2022-08-14T17:17:03Z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746D19953E6F4A00AAE4B4FFC838A7BA</vt:lpwstr>
  </property>
</Properties>
</file>