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附件2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en-US" w:bidi="ar-SA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zh-CN" w:bidi="ar-SA"/>
        </w:rPr>
        <w:t>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u w:val="none"/>
          <w:shd w:val="clear" w:color="auto" w:fill="auto"/>
          <w:lang w:val="en-US" w:eastAsia="en-US" w:bidi="ar-SA"/>
        </w:rPr>
        <w:t>尾矿库政府领导包保表</w:t>
      </w:r>
    </w:p>
    <w:tbl>
      <w:tblPr>
        <w:tblStyle w:val="2"/>
        <w:tblW w:w="129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612"/>
        <w:gridCol w:w="1098"/>
        <w:gridCol w:w="777"/>
        <w:gridCol w:w="1005"/>
        <w:gridCol w:w="660"/>
        <w:gridCol w:w="615"/>
        <w:gridCol w:w="810"/>
        <w:gridCol w:w="990"/>
        <w:gridCol w:w="1556"/>
        <w:gridCol w:w="1455"/>
        <w:gridCol w:w="1575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县 （市、 区）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尾矿库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名称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尾矿库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地址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隶属公司或管理单位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尾矿库 等级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堆放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方式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现状（运行、 基建、停用、 已闭库）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市（县）政府包保领导和职务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日常监管部门负责人、职务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乡镇政府包保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领导和职务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监管单位负责人、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职务、 联系方式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企业主要负责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人、职务、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4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湖北双鑫矿业有限公司尾矿库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万和镇吉祥店村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湖北双鑫矿业有限公司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刘  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县委常委、常务副县长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刘际好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党委委员、副局长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万和镇政府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梁海成 副镇长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万和镇应急管理站王华山 站长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9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随县卸甲沟金矿有限公司张家楼尾矿库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尚市镇张家楼村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随县卸甲沟金矿有限公司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庹大鹏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县委常委、副县长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刘际好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尚市镇政府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秦光军 副书记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尚市镇应急管理站张炎攀 站长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4" w:hRule="exact"/>
          <w:jc w:val="center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随州市金泰矿业有限公司大中分公司尾矿库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淮河镇何家湾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随州市金泰矿业有限公司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饶  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刘际好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党委委员、副局长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淮河镇政府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胡学辉 组织委员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淮河镇应急管理站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王杰 站长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薛光明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17" w:right="1304" w:bottom="1417" w:left="226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3E290A6E"/>
    <w:rsid w:val="3E290A6E"/>
    <w:rsid w:val="46D84146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532</Characters>
  <Lines>0</Lines>
  <Paragraphs>0</Paragraphs>
  <TotalTime>0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2023-03-03T02:06:00Z</dcterms:created>
  <dc:creator>泌偬庸系杆</dc:creator>
  <cp:lastModifiedBy>泌偬庸系杆</cp:lastModifiedBy>
  <dcterms:modified xsi:type="dcterms:W3CDTF">2023-03-03T02:07:39Z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2BB31647576A4124BF1261E522B6A1E2</vt:lpwstr>
  </property>
</Properties>
</file>