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B6" w:rsidRDefault="000250B6" w:rsidP="000250B6">
      <w:pPr>
        <w:autoSpaceDE w:val="0"/>
        <w:autoSpaceDN w:val="0"/>
        <w:adjustRightInd w:val="0"/>
        <w:spacing w:line="360" w:lineRule="auto"/>
        <w:ind w:right="11" w:firstLine="880"/>
        <w:jc w:val="center"/>
        <w:rPr>
          <w:rFonts w:ascii="方正小标宋简体" w:eastAsia="方正小标宋简体" w:hAnsi="黑体" w:cs="宋体"/>
          <w:sz w:val="44"/>
          <w:szCs w:val="44"/>
        </w:rPr>
      </w:pPr>
      <w:r w:rsidRPr="000250B6">
        <w:rPr>
          <w:rFonts w:ascii="方正小标宋简体" w:eastAsia="方正小标宋简体" w:hAnsi="黑体" w:cs="宋体" w:hint="eastAsia"/>
          <w:sz w:val="44"/>
          <w:szCs w:val="44"/>
        </w:rPr>
        <w:t>湖北省电子税务局APP端（</w:t>
      </w:r>
      <w:proofErr w:type="gramStart"/>
      <w:r w:rsidRPr="000250B6">
        <w:rPr>
          <w:rFonts w:ascii="方正小标宋简体" w:eastAsia="方正小标宋简体" w:hAnsi="黑体" w:cs="宋体" w:hint="eastAsia"/>
          <w:sz w:val="44"/>
          <w:szCs w:val="44"/>
        </w:rPr>
        <w:t>楚税通</w:t>
      </w:r>
      <w:proofErr w:type="gramEnd"/>
      <w:r w:rsidRPr="000250B6">
        <w:rPr>
          <w:rFonts w:ascii="方正小标宋简体" w:eastAsia="方正小标宋简体" w:hAnsi="黑体" w:cs="宋体" w:hint="eastAsia"/>
          <w:sz w:val="44"/>
          <w:szCs w:val="44"/>
        </w:rPr>
        <w:t>）业务办理指南</w:t>
      </w:r>
    </w:p>
    <w:p w:rsidR="000250B6" w:rsidRDefault="000250B6" w:rsidP="000250B6">
      <w:pPr>
        <w:autoSpaceDE w:val="0"/>
        <w:autoSpaceDN w:val="0"/>
        <w:adjustRightInd w:val="0"/>
        <w:spacing w:line="360" w:lineRule="auto"/>
        <w:ind w:right="11" w:firstLine="480"/>
        <w:jc w:val="left"/>
        <w:rPr>
          <w:rFonts w:ascii="宋体" w:hAnsi="宋体" w:cs="宋体"/>
          <w:szCs w:val="18"/>
        </w:rPr>
      </w:pPr>
    </w:p>
    <w:p w:rsidR="000250B6" w:rsidRDefault="00F3295D" w:rsidP="000250B6">
      <w:pPr>
        <w:autoSpaceDE w:val="0"/>
        <w:autoSpaceDN w:val="0"/>
        <w:adjustRightInd w:val="0"/>
        <w:spacing w:line="360" w:lineRule="auto"/>
        <w:ind w:right="11" w:firstLine="482"/>
        <w:jc w:val="left"/>
      </w:pPr>
      <w:r>
        <w:rPr>
          <w:rFonts w:ascii="宋体" w:hAnsi="宋体" w:cs="宋体" w:hint="eastAsia"/>
          <w:b/>
          <w:szCs w:val="18"/>
        </w:rPr>
        <w:t>一</w:t>
      </w:r>
      <w:r>
        <w:rPr>
          <w:rFonts w:ascii="宋体" w:hAnsi="宋体" w:cs="宋体"/>
          <w:b/>
          <w:szCs w:val="18"/>
        </w:rPr>
        <w:t>、</w:t>
      </w:r>
      <w:r w:rsidR="000250B6" w:rsidRPr="00F3295D">
        <w:rPr>
          <w:rFonts w:ascii="宋体" w:hAnsi="宋体" w:cs="宋体" w:hint="eastAsia"/>
          <w:b/>
          <w:szCs w:val="18"/>
        </w:rPr>
        <w:t>“楚税通”业务</w:t>
      </w:r>
      <w:r w:rsidR="000250B6" w:rsidRPr="00F3295D">
        <w:rPr>
          <w:rFonts w:ascii="宋体" w:hAnsi="宋体" w:cs="宋体"/>
          <w:b/>
          <w:szCs w:val="18"/>
        </w:rPr>
        <w:t>办理指南</w:t>
      </w:r>
      <w:r w:rsidR="000250B6" w:rsidRPr="00F3295D">
        <w:rPr>
          <w:rFonts w:ascii="宋体" w:hAnsi="宋体" w:cs="宋体" w:hint="eastAsia"/>
          <w:b/>
          <w:szCs w:val="18"/>
        </w:rPr>
        <w:t>链接</w:t>
      </w:r>
      <w:r w:rsidR="000250B6" w:rsidRPr="00F3295D">
        <w:rPr>
          <w:rFonts w:ascii="宋体" w:hAnsi="宋体" w:cs="宋体"/>
          <w:b/>
          <w:szCs w:val="18"/>
        </w:rPr>
        <w:t>：</w:t>
      </w:r>
      <w:bookmarkStart w:id="0" w:name="_GoBack"/>
      <w:bookmarkEnd w:id="0"/>
      <w:r>
        <w:fldChar w:fldCharType="begin"/>
      </w:r>
      <w:r>
        <w:instrText xml:space="preserve"> HYPERLINK "https://mp.weixin.qq.com/mp/appmsgalbum?action=getalbum&amp;__biz=MzIxODMyMjI1MA==&amp;scene=24&amp;album_id=3340054244753817607&amp;count=3" \l "wechat_redirect" </w:instrText>
      </w:r>
      <w:r>
        <w:fldChar w:fldCharType="separate"/>
      </w:r>
      <w:r>
        <w:rPr>
          <w:rStyle w:val="a7"/>
          <w:rFonts w:ascii="微软雅黑" w:eastAsia="微软雅黑" w:hAnsi="微软雅黑" w:hint="eastAsia"/>
          <w:sz w:val="27"/>
          <w:szCs w:val="27"/>
        </w:rPr>
        <w:t>https://mp.weixin.qq.com/mp/appmsgalbum?action=getalbum&amp;__biz=MzIxODMyMjI1MA==&amp;scene=24&amp;album_id=3340054244753817607&amp;count=3#wechat_redirect</w:t>
      </w:r>
      <w:r>
        <w:fldChar w:fldCharType="end"/>
      </w:r>
    </w:p>
    <w:p w:rsidR="00F3295D" w:rsidRDefault="00F3295D" w:rsidP="000250B6">
      <w:pPr>
        <w:autoSpaceDE w:val="0"/>
        <w:autoSpaceDN w:val="0"/>
        <w:adjustRightInd w:val="0"/>
        <w:spacing w:line="360" w:lineRule="auto"/>
        <w:ind w:right="11" w:firstLine="480"/>
        <w:jc w:val="left"/>
        <w:rPr>
          <w:rFonts w:ascii="宋体" w:hAnsi="宋体" w:cs="宋体"/>
          <w:szCs w:val="18"/>
        </w:rPr>
      </w:pPr>
    </w:p>
    <w:p w:rsidR="000250B6" w:rsidRPr="00F3295D" w:rsidRDefault="00F3295D" w:rsidP="00F3295D">
      <w:pPr>
        <w:autoSpaceDE w:val="0"/>
        <w:autoSpaceDN w:val="0"/>
        <w:adjustRightInd w:val="0"/>
        <w:spacing w:line="360" w:lineRule="auto"/>
        <w:ind w:right="11" w:firstLine="482"/>
        <w:rPr>
          <w:rFonts w:ascii="宋体" w:hAnsi="宋体" w:cs="宋体"/>
          <w:b/>
          <w:szCs w:val="18"/>
        </w:rPr>
      </w:pPr>
      <w:r>
        <w:rPr>
          <w:rFonts w:ascii="宋体" w:hAnsi="宋体" w:cs="宋体" w:hint="eastAsia"/>
          <w:b/>
          <w:szCs w:val="18"/>
        </w:rPr>
        <w:t>二</w:t>
      </w:r>
      <w:r>
        <w:rPr>
          <w:rFonts w:ascii="宋体" w:hAnsi="宋体" w:cs="宋体"/>
          <w:b/>
          <w:szCs w:val="18"/>
        </w:rPr>
        <w:t>、</w:t>
      </w:r>
      <w:r w:rsidRPr="00F3295D">
        <w:rPr>
          <w:rFonts w:ascii="宋体" w:hAnsi="宋体" w:cs="宋体" w:hint="eastAsia"/>
          <w:b/>
          <w:szCs w:val="18"/>
        </w:rPr>
        <w:t>“楚税通”业务</w:t>
      </w:r>
      <w:r w:rsidRPr="00F3295D">
        <w:rPr>
          <w:rFonts w:ascii="宋体" w:hAnsi="宋体" w:cs="宋体"/>
          <w:b/>
          <w:szCs w:val="18"/>
        </w:rPr>
        <w:t>办理指南</w:t>
      </w:r>
      <w:r w:rsidRPr="00F3295D">
        <w:rPr>
          <w:rFonts w:ascii="宋体" w:hAnsi="宋体" w:cs="宋体" w:hint="eastAsia"/>
          <w:b/>
          <w:szCs w:val="18"/>
        </w:rPr>
        <w:t>二维码</w:t>
      </w:r>
      <w:r w:rsidRPr="00F3295D">
        <w:rPr>
          <w:rFonts w:ascii="宋体" w:hAnsi="宋体" w:cs="宋体"/>
          <w:b/>
          <w:szCs w:val="18"/>
        </w:rPr>
        <w:t>：</w:t>
      </w:r>
    </w:p>
    <w:p w:rsidR="00A13813" w:rsidRDefault="00F3295D" w:rsidP="00F3295D">
      <w:pPr>
        <w:ind w:firstLine="480"/>
        <w:jc w:val="center"/>
      </w:pPr>
      <w:r w:rsidRPr="00F3295D">
        <w:rPr>
          <w:noProof/>
        </w:rPr>
        <w:drawing>
          <wp:inline distT="0" distB="0" distL="0" distR="0">
            <wp:extent cx="3771900" cy="3771900"/>
            <wp:effectExtent l="0" t="0" r="0" b="0"/>
            <wp:docPr id="3" name="图片 3" descr="C:\Users\yangping\Desktop\文件传输\1715646722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gping\Desktop\文件传输\171564672219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CB6" w:rsidRDefault="00D67CB6">
      <w:pPr>
        <w:ind w:firstLine="480"/>
      </w:pPr>
      <w:r>
        <w:separator/>
      </w:r>
    </w:p>
  </w:endnote>
  <w:endnote w:type="continuationSeparator" w:id="0">
    <w:p w:rsidR="00D67CB6" w:rsidRDefault="00D67CB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5D" w:rsidRDefault="00F3295D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86" w:rsidRDefault="000250B6">
    <w:pPr>
      <w:pStyle w:val="a3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80720" cy="19748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486" w:rsidRDefault="000250B6">
                          <w:pPr>
                            <w:pStyle w:val="a3"/>
                            <w:ind w:firstLineChars="0" w:firstLine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 w:rsidR="00F3295D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53.6pt;height:15.5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" filled="f" stroked="f">
              <v:textbox style="mso-fit-shape-to-text:t" inset="0,0,0,0">
                <w:txbxContent>
                  <w:p w:rsidR="00EA1486" w:rsidRDefault="000250B6">
                    <w:pPr>
                      <w:pStyle w:val="a3"/>
                      <w:ind w:firstLineChars="0" w:firstLine="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第</w:t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 w:rsidR="00F3295D"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5D" w:rsidRDefault="00F3295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CB6" w:rsidRDefault="00D67CB6">
      <w:pPr>
        <w:ind w:firstLine="480"/>
      </w:pPr>
      <w:r>
        <w:separator/>
      </w:r>
    </w:p>
  </w:footnote>
  <w:footnote w:type="continuationSeparator" w:id="0">
    <w:p w:rsidR="00D67CB6" w:rsidRDefault="00D67CB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5D" w:rsidRDefault="00F3295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86" w:rsidRDefault="000250B6">
    <w:pPr>
      <w:pStyle w:val="a5"/>
      <w:pBdr>
        <w:bottom w:val="single" w:sz="4" w:space="1" w:color="auto"/>
      </w:pBdr>
      <w:ind w:firstLineChars="0" w:firstLine="0"/>
      <w:rPr>
        <w:b/>
        <w:bCs/>
      </w:rPr>
    </w:pPr>
    <w:r>
      <w:rPr>
        <w:rFonts w:ascii="微软雅黑" w:eastAsia="微软雅黑" w:hAnsi="微软雅黑"/>
        <w:noProof/>
        <w:sz w:val="21"/>
        <w:szCs w:val="21"/>
      </w:rPr>
      <w:drawing>
        <wp:inline distT="0" distB="0" distL="0" distR="0">
          <wp:extent cx="1133475" cy="285750"/>
          <wp:effectExtent l="0" t="0" r="9525" b="0"/>
          <wp:docPr id="1" name="图片 1" descr="2870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28709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软雅黑" w:eastAsia="微软雅黑" w:hAnsi="微软雅黑" w:hint="eastAsia"/>
        <w:sz w:val="21"/>
        <w:szCs w:val="21"/>
      </w:rPr>
      <w:t xml:space="preserve"> </w:t>
    </w:r>
    <w:r>
      <w:rPr>
        <w:rFonts w:ascii="微软雅黑" w:eastAsia="微软雅黑" w:hAnsi="微软雅黑"/>
        <w:sz w:val="21"/>
        <w:szCs w:val="21"/>
      </w:rPr>
      <w:t xml:space="preserve"> </w:t>
    </w:r>
    <w:r>
      <w:rPr>
        <w:rFonts w:ascii="微软雅黑" w:eastAsia="微软雅黑" w:hAnsi="微软雅黑" w:hint="eastAsia"/>
        <w:sz w:val="21"/>
        <w:szCs w:val="21"/>
      </w:rPr>
      <w:t xml:space="preserve">               </w:t>
    </w:r>
    <w:r>
      <w:rPr>
        <w:rFonts w:ascii="微软雅黑" w:eastAsia="微软雅黑" w:hAnsi="微软雅黑"/>
        <w:sz w:val="21"/>
        <w:szCs w:val="21"/>
      </w:rPr>
      <w:t xml:space="preserve"> </w:t>
    </w:r>
    <w:r>
      <w:rPr>
        <w:rFonts w:ascii="微软雅黑" w:eastAsia="微软雅黑" w:hAnsi="微软雅黑" w:hint="eastAsia"/>
        <w:sz w:val="21"/>
        <w:szCs w:val="21"/>
      </w:rPr>
      <w:t xml:space="preserve"> </w:t>
    </w:r>
    <w:r w:rsidR="00F3295D">
      <w:rPr>
        <w:rFonts w:ascii="微软雅黑" w:eastAsia="微软雅黑" w:hAnsi="微软雅黑" w:hint="eastAsia"/>
        <w:b/>
        <w:bCs/>
        <w:sz w:val="24"/>
      </w:rPr>
      <w:t>湖北省</w:t>
    </w:r>
    <w:r>
      <w:rPr>
        <w:rFonts w:ascii="微软雅黑" w:eastAsia="微软雅黑" w:hAnsi="微软雅黑" w:hint="eastAsia"/>
        <w:b/>
        <w:bCs/>
        <w:sz w:val="24"/>
      </w:rPr>
      <w:t>电子税务局(</w:t>
    </w:r>
    <w:r w:rsidR="00F3295D">
      <w:rPr>
        <w:rFonts w:ascii="微软雅黑" w:eastAsia="微软雅黑" w:hAnsi="微软雅黑" w:hint="eastAsia"/>
        <w:b/>
        <w:bCs/>
        <w:sz w:val="24"/>
      </w:rPr>
      <w:t>app</w:t>
    </w:r>
    <w:r>
      <w:rPr>
        <w:rFonts w:ascii="微软雅黑" w:eastAsia="微软雅黑" w:hAnsi="微软雅黑"/>
        <w:b/>
        <w:bCs/>
        <w:sz w:val="24"/>
      </w:rPr>
      <w:t>端</w:t>
    </w:r>
    <w:r>
      <w:rPr>
        <w:rFonts w:ascii="微软雅黑" w:eastAsia="微软雅黑" w:hAnsi="微软雅黑" w:hint="eastAsia"/>
        <w:b/>
        <w:bCs/>
        <w:sz w:val="24"/>
      </w:rPr>
      <w:t>)</w:t>
    </w:r>
    <w:r>
      <w:rPr>
        <w:rFonts w:ascii="微软雅黑" w:eastAsia="微软雅黑" w:hAnsi="微软雅黑" w:hint="eastAsia"/>
        <w:b/>
        <w:bCs/>
        <w:sz w:val="24"/>
      </w:rPr>
      <w:t>用户操作</w:t>
    </w:r>
    <w:r>
      <w:rPr>
        <w:rFonts w:ascii="微软雅黑" w:eastAsia="微软雅黑" w:hAnsi="微软雅黑"/>
        <w:b/>
        <w:bCs/>
        <w:sz w:val="24"/>
      </w:rPr>
      <w:t>手册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5D" w:rsidRDefault="00F3295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B6"/>
    <w:rsid w:val="000250B6"/>
    <w:rsid w:val="002F4E73"/>
    <w:rsid w:val="003449D1"/>
    <w:rsid w:val="00D67CB6"/>
    <w:rsid w:val="00EA1486"/>
    <w:rsid w:val="00F3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A76F4"/>
  <w15:chartTrackingRefBased/>
  <w15:docId w15:val="{6B8B33E8-8D51-4EA7-8014-1299C963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0B6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0250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0250B6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a6"/>
    <w:qFormat/>
    <w:rsid w:val="000250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rsid w:val="000250B6"/>
    <w:rPr>
      <w:rFonts w:ascii="Times New Roman" w:eastAsia="宋体" w:hAnsi="Times New Roman" w:cs="Times New Roman"/>
      <w:sz w:val="18"/>
      <w:szCs w:val="24"/>
    </w:rPr>
  </w:style>
  <w:style w:type="character" w:styleId="a7">
    <w:name w:val="Hyperlink"/>
    <w:basedOn w:val="a0"/>
    <w:uiPriority w:val="99"/>
    <w:unhideWhenUsed/>
    <w:rsid w:val="000250B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25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</dc:creator>
  <cp:keywords/>
  <dc:description/>
  <cp:lastModifiedBy>yz</cp:lastModifiedBy>
  <cp:revision>3</cp:revision>
  <dcterms:created xsi:type="dcterms:W3CDTF">2024-05-13T09:04:00Z</dcterms:created>
  <dcterms:modified xsi:type="dcterms:W3CDTF">2024-05-14T00:35:00Z</dcterms:modified>
</cp:coreProperties>
</file>