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98" w:rsidRPr="00D039C3" w:rsidRDefault="00727298">
      <w:pPr>
        <w:pStyle w:val="a3"/>
        <w:spacing w:line="452" w:lineRule="auto"/>
        <w:rPr>
          <w:rFonts w:eastAsiaTheme="minorEastAsia" w:hint="eastAsia"/>
          <w:lang w:eastAsia="zh-CN"/>
        </w:rPr>
      </w:pPr>
    </w:p>
    <w:p w:rsidR="00727298" w:rsidRPr="00E2634B" w:rsidRDefault="00E2634B" w:rsidP="00E2634B">
      <w:pPr>
        <w:spacing w:before="101" w:line="221" w:lineRule="auto"/>
        <w:ind w:left="183"/>
        <w:rPr>
          <w:rFonts w:asciiTheme="majorEastAsia" w:eastAsiaTheme="majorEastAsia" w:hAnsiTheme="majorEastAsia" w:cs="FangSong_GB2312"/>
          <w:b/>
          <w:sz w:val="44"/>
          <w:szCs w:val="44"/>
        </w:rPr>
      </w:pPr>
      <w:r w:rsidRPr="00E2634B">
        <w:rPr>
          <w:rFonts w:asciiTheme="majorEastAsia" w:eastAsiaTheme="majorEastAsia" w:hAnsiTheme="majorEastAsia" w:cs="FangSong_GB2312" w:hint="eastAsia"/>
          <w:bCs/>
          <w:spacing w:val="3"/>
          <w:sz w:val="30"/>
          <w:szCs w:val="30"/>
          <w:lang w:eastAsia="zh-CN"/>
        </w:rPr>
        <w:t>表</w:t>
      </w:r>
      <w:r w:rsidR="004277C5">
        <w:rPr>
          <w:rFonts w:asciiTheme="majorEastAsia" w:eastAsiaTheme="majorEastAsia" w:hAnsiTheme="majorEastAsia" w:cs="FangSong_GB2312" w:hint="eastAsia"/>
          <w:bCs/>
          <w:spacing w:val="3"/>
          <w:sz w:val="30"/>
          <w:szCs w:val="30"/>
          <w:lang w:eastAsia="zh-CN"/>
        </w:rPr>
        <w:t>3</w:t>
      </w:r>
      <w:r>
        <w:rPr>
          <w:rFonts w:asciiTheme="majorEastAsia" w:eastAsiaTheme="majorEastAsia" w:hAnsiTheme="majorEastAsia" w:cs="FangSong_GB2312" w:hint="eastAsia"/>
          <w:b/>
          <w:bCs/>
          <w:spacing w:val="3"/>
          <w:sz w:val="44"/>
          <w:szCs w:val="44"/>
          <w:lang w:eastAsia="zh-CN"/>
        </w:rPr>
        <w:t xml:space="preserve">        </w:t>
      </w:r>
      <w:r w:rsidR="00C96683" w:rsidRPr="00E2634B">
        <w:rPr>
          <w:rFonts w:asciiTheme="majorEastAsia" w:eastAsiaTheme="majorEastAsia" w:hAnsiTheme="majorEastAsia" w:cs="FangSong_GB2312" w:hint="eastAsia"/>
          <w:b/>
          <w:bCs/>
          <w:spacing w:val="3"/>
          <w:sz w:val="44"/>
          <w:szCs w:val="44"/>
          <w:lang w:eastAsia="zh-CN"/>
        </w:rPr>
        <w:t>随县</w:t>
      </w:r>
      <w:r w:rsidR="004277C5">
        <w:rPr>
          <w:rFonts w:asciiTheme="majorEastAsia" w:eastAsiaTheme="majorEastAsia" w:hAnsiTheme="majorEastAsia" w:cs="FangSong_GB2312" w:hint="eastAsia"/>
          <w:b/>
          <w:bCs/>
          <w:spacing w:val="3"/>
          <w:sz w:val="44"/>
          <w:szCs w:val="44"/>
          <w:lang w:eastAsia="zh-CN"/>
        </w:rPr>
        <w:t>水闸</w:t>
      </w:r>
      <w:r w:rsidR="00C96683" w:rsidRPr="00E2634B">
        <w:rPr>
          <w:rFonts w:asciiTheme="majorEastAsia" w:eastAsiaTheme="majorEastAsia" w:hAnsiTheme="majorEastAsia" w:cs="FangSong_GB2312"/>
          <w:b/>
          <w:bCs/>
          <w:spacing w:val="3"/>
          <w:sz w:val="44"/>
          <w:szCs w:val="44"/>
        </w:rPr>
        <w:t>工程名录</w:t>
      </w:r>
    </w:p>
    <w:p w:rsidR="00727298" w:rsidRDefault="00727298">
      <w:pPr>
        <w:spacing w:line="107" w:lineRule="exact"/>
      </w:pPr>
    </w:p>
    <w:tbl>
      <w:tblPr>
        <w:tblStyle w:val="TableNormal"/>
        <w:tblW w:w="1006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85"/>
        <w:gridCol w:w="1059"/>
        <w:gridCol w:w="992"/>
        <w:gridCol w:w="1843"/>
        <w:gridCol w:w="2693"/>
        <w:gridCol w:w="2693"/>
      </w:tblGrid>
      <w:tr w:rsidR="00A43637" w:rsidTr="004277C5">
        <w:trPr>
          <w:trHeight w:val="1011"/>
        </w:trPr>
        <w:tc>
          <w:tcPr>
            <w:tcW w:w="785" w:type="dxa"/>
          </w:tcPr>
          <w:p w:rsidR="00A43637" w:rsidRDefault="00A43637">
            <w:pPr>
              <w:spacing w:line="362" w:lineRule="auto"/>
            </w:pPr>
          </w:p>
          <w:p w:rsidR="00A43637" w:rsidRDefault="00A43637">
            <w:pPr>
              <w:spacing w:before="72" w:line="224" w:lineRule="auto"/>
              <w:ind w:left="177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059" w:type="dxa"/>
          </w:tcPr>
          <w:p w:rsidR="00A43637" w:rsidRDefault="00A43637">
            <w:pPr>
              <w:spacing w:line="363" w:lineRule="auto"/>
            </w:pPr>
          </w:p>
          <w:p w:rsidR="00A43637" w:rsidRDefault="00A43637" w:rsidP="004277C5">
            <w:pPr>
              <w:spacing w:before="71" w:line="222" w:lineRule="auto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工程名称</w:t>
            </w:r>
          </w:p>
        </w:tc>
        <w:tc>
          <w:tcPr>
            <w:tcW w:w="992" w:type="dxa"/>
          </w:tcPr>
          <w:p w:rsidR="00A43637" w:rsidRDefault="00A43637">
            <w:pPr>
              <w:spacing w:line="363" w:lineRule="auto"/>
            </w:pPr>
          </w:p>
          <w:p w:rsidR="00A43637" w:rsidRDefault="00A43637" w:rsidP="004277C5">
            <w:pPr>
              <w:spacing w:before="71" w:line="222" w:lineRule="auto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工程规模</w:t>
            </w:r>
          </w:p>
        </w:tc>
        <w:tc>
          <w:tcPr>
            <w:tcW w:w="1843" w:type="dxa"/>
            <w:vAlign w:val="center"/>
          </w:tcPr>
          <w:p w:rsidR="00A43637" w:rsidRDefault="004277C5" w:rsidP="004277C5">
            <w:pPr>
              <w:spacing w:before="236" w:line="222" w:lineRule="auto"/>
              <w:ind w:left="146"/>
              <w:jc w:val="center"/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2"/>
                <w:sz w:val="22"/>
                <w:szCs w:val="22"/>
                <w:lang w:eastAsia="zh-CN"/>
              </w:rPr>
              <w:t>工程地点</w:t>
            </w:r>
          </w:p>
        </w:tc>
        <w:tc>
          <w:tcPr>
            <w:tcW w:w="2693" w:type="dxa"/>
            <w:vAlign w:val="center"/>
          </w:tcPr>
          <w:p w:rsidR="004277C5" w:rsidRDefault="004277C5" w:rsidP="004277C5">
            <w:pPr>
              <w:spacing w:line="362" w:lineRule="auto"/>
              <w:jc w:val="center"/>
              <w:rPr>
                <w:rFonts w:eastAsiaTheme="minorEastAsia" w:hint="eastAsia"/>
                <w:lang w:eastAsia="zh-CN"/>
              </w:rPr>
            </w:pPr>
          </w:p>
          <w:p w:rsidR="00A43637" w:rsidRPr="00A43637" w:rsidRDefault="00A43637" w:rsidP="004277C5">
            <w:pPr>
              <w:spacing w:line="362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主管部门</w:t>
            </w:r>
          </w:p>
        </w:tc>
        <w:tc>
          <w:tcPr>
            <w:tcW w:w="2693" w:type="dxa"/>
          </w:tcPr>
          <w:p w:rsidR="00A43637" w:rsidRDefault="00A43637">
            <w:pPr>
              <w:spacing w:line="362" w:lineRule="auto"/>
            </w:pPr>
          </w:p>
          <w:p w:rsidR="00A43637" w:rsidRDefault="00A43637">
            <w:pPr>
              <w:spacing w:before="72" w:line="223" w:lineRule="auto"/>
              <w:ind w:left="102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管理单位</w:t>
            </w:r>
          </w:p>
        </w:tc>
      </w:tr>
      <w:tr w:rsidR="00A43637" w:rsidTr="004277C5">
        <w:trPr>
          <w:trHeight w:val="803"/>
        </w:trPr>
        <w:tc>
          <w:tcPr>
            <w:tcW w:w="785" w:type="dxa"/>
          </w:tcPr>
          <w:p w:rsidR="00A43637" w:rsidRDefault="00A43637">
            <w:pPr>
              <w:spacing w:line="250" w:lineRule="auto"/>
            </w:pPr>
          </w:p>
          <w:p w:rsidR="00A43637" w:rsidRDefault="00A43637">
            <w:pPr>
              <w:pStyle w:val="TableText"/>
              <w:spacing w:before="72" w:line="184" w:lineRule="auto"/>
              <w:ind w:left="359"/>
            </w:pPr>
            <w:r>
              <w:t>1</w:t>
            </w:r>
          </w:p>
        </w:tc>
        <w:tc>
          <w:tcPr>
            <w:tcW w:w="1059" w:type="dxa"/>
          </w:tcPr>
          <w:p w:rsidR="00A43637" w:rsidRDefault="004277C5">
            <w:pPr>
              <w:pStyle w:val="TableText"/>
              <w:spacing w:before="289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均川闸</w:t>
            </w:r>
          </w:p>
        </w:tc>
        <w:tc>
          <w:tcPr>
            <w:tcW w:w="992" w:type="dxa"/>
          </w:tcPr>
          <w:p w:rsidR="00A43637" w:rsidRDefault="00A43637" w:rsidP="004277C5">
            <w:pPr>
              <w:pStyle w:val="TableText"/>
              <w:spacing w:before="288" w:line="222" w:lineRule="auto"/>
              <w:ind w:firstLineChars="100" w:firstLine="215"/>
            </w:pPr>
            <w:r>
              <w:rPr>
                <w:rFonts w:hint="eastAsia"/>
                <w:spacing w:val="-5"/>
                <w:lang w:eastAsia="zh-CN"/>
              </w:rPr>
              <w:t>中</w:t>
            </w:r>
            <w:r>
              <w:rPr>
                <w:spacing w:val="-5"/>
              </w:rPr>
              <w:t>型</w:t>
            </w:r>
          </w:p>
        </w:tc>
        <w:tc>
          <w:tcPr>
            <w:tcW w:w="1843" w:type="dxa"/>
          </w:tcPr>
          <w:p w:rsidR="00A43637" w:rsidRDefault="00A43637">
            <w:pPr>
              <w:spacing w:line="250" w:lineRule="auto"/>
              <w:jc w:val="center"/>
            </w:pPr>
          </w:p>
          <w:p w:rsidR="00A43637" w:rsidRDefault="004277C5">
            <w:pPr>
              <w:pStyle w:val="TableText"/>
              <w:spacing w:before="72" w:line="184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均川镇红石垭村</w:t>
            </w:r>
          </w:p>
        </w:tc>
        <w:tc>
          <w:tcPr>
            <w:tcW w:w="2693" w:type="dxa"/>
          </w:tcPr>
          <w:p w:rsidR="00A43637" w:rsidRDefault="004277C5" w:rsidP="004277C5">
            <w:pPr>
              <w:pStyle w:val="TableText"/>
              <w:spacing w:before="282" w:line="221" w:lineRule="auto"/>
              <w:jc w:val="center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均川镇人民政府</w:t>
            </w:r>
          </w:p>
        </w:tc>
        <w:tc>
          <w:tcPr>
            <w:tcW w:w="2693" w:type="dxa"/>
          </w:tcPr>
          <w:p w:rsidR="00A43637" w:rsidRDefault="004277C5" w:rsidP="004277C5">
            <w:pPr>
              <w:pStyle w:val="TableText"/>
              <w:spacing w:before="282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均川镇水利水产服务中心</w:t>
            </w:r>
          </w:p>
        </w:tc>
      </w:tr>
    </w:tbl>
    <w:p w:rsidR="00727298" w:rsidRDefault="00727298">
      <w:pPr>
        <w:pStyle w:val="a3"/>
      </w:pPr>
      <w:bookmarkStart w:id="0" w:name="_GoBack"/>
      <w:bookmarkEnd w:id="0"/>
    </w:p>
    <w:sectPr w:rsidR="00727298" w:rsidSect="00727298">
      <w:headerReference w:type="default" r:id="rId6"/>
      <w:footerReference w:type="default" r:id="rId7"/>
      <w:pgSz w:w="11906" w:h="16839"/>
      <w:pgMar w:top="400" w:right="1473" w:bottom="400" w:left="158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8F" w:rsidRDefault="00B16F8F">
      <w:r>
        <w:separator/>
      </w:r>
    </w:p>
  </w:endnote>
  <w:endnote w:type="continuationSeparator" w:id="0">
    <w:p w:rsidR="00B16F8F" w:rsidRDefault="00B1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98" w:rsidRDefault="00727298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8F" w:rsidRDefault="00B16F8F">
      <w:r>
        <w:separator/>
      </w:r>
    </w:p>
  </w:footnote>
  <w:footnote w:type="continuationSeparator" w:id="0">
    <w:p w:rsidR="00B16F8F" w:rsidRDefault="00B16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98" w:rsidRDefault="00727298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MWRiMmNlOGRjMDViOTZkZWQxMjQ1ZDc5ZTI5ZTFiNTEifQ=="/>
  </w:docVars>
  <w:rsids>
    <w:rsidRoot w:val="00727298"/>
    <w:rsid w:val="0002155B"/>
    <w:rsid w:val="00132C1D"/>
    <w:rsid w:val="00167777"/>
    <w:rsid w:val="001A4F2A"/>
    <w:rsid w:val="004277C5"/>
    <w:rsid w:val="005F7224"/>
    <w:rsid w:val="00727298"/>
    <w:rsid w:val="00A43637"/>
    <w:rsid w:val="00B16F8F"/>
    <w:rsid w:val="00C96683"/>
    <w:rsid w:val="00D039C3"/>
    <w:rsid w:val="00D17FAA"/>
    <w:rsid w:val="00E13231"/>
    <w:rsid w:val="00E2634B"/>
    <w:rsid w:val="0E246FA6"/>
    <w:rsid w:val="1514752E"/>
    <w:rsid w:val="158C17BA"/>
    <w:rsid w:val="17BF5E77"/>
    <w:rsid w:val="230C7C37"/>
    <w:rsid w:val="26BB5A5B"/>
    <w:rsid w:val="2B352D3D"/>
    <w:rsid w:val="36B50473"/>
    <w:rsid w:val="37E56DDC"/>
    <w:rsid w:val="3C1F4887"/>
    <w:rsid w:val="40610FCA"/>
    <w:rsid w:val="45F66CF2"/>
    <w:rsid w:val="48BD16AF"/>
    <w:rsid w:val="4B9C55AC"/>
    <w:rsid w:val="4C4B0D80"/>
    <w:rsid w:val="4CFE5788"/>
    <w:rsid w:val="5D8365CC"/>
    <w:rsid w:val="5DC32E6C"/>
    <w:rsid w:val="5FFC2665"/>
    <w:rsid w:val="76A32916"/>
    <w:rsid w:val="77C43611"/>
    <w:rsid w:val="7AFD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2729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727298"/>
  </w:style>
  <w:style w:type="table" w:customStyle="1" w:styleId="TableNormal">
    <w:name w:val="Table Normal"/>
    <w:semiHidden/>
    <w:unhideWhenUsed/>
    <w:qFormat/>
    <w:rsid w:val="007272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27298"/>
    <w:rPr>
      <w:rFonts w:ascii="宋体" w:eastAsia="宋体" w:hAnsi="宋体" w:cs="宋体"/>
      <w:sz w:val="22"/>
      <w:szCs w:val="22"/>
    </w:rPr>
  </w:style>
  <w:style w:type="paragraph" w:styleId="a4">
    <w:name w:val="Balloon Text"/>
    <w:basedOn w:val="a"/>
    <w:link w:val="Char"/>
    <w:rsid w:val="00A43637"/>
    <w:rPr>
      <w:sz w:val="18"/>
      <w:szCs w:val="18"/>
    </w:rPr>
  </w:style>
  <w:style w:type="character" w:customStyle="1" w:styleId="Char">
    <w:name w:val="批注框文本 Char"/>
    <w:basedOn w:val="a0"/>
    <w:link w:val="a4"/>
    <w:rsid w:val="00A4363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lht</dc:creator>
  <cp:lastModifiedBy>xbany</cp:lastModifiedBy>
  <cp:revision>7</cp:revision>
  <cp:lastPrinted>2024-12-27T00:38:00Z</cp:lastPrinted>
  <dcterms:created xsi:type="dcterms:W3CDTF">2024-08-19T10:46:00Z</dcterms:created>
  <dcterms:modified xsi:type="dcterms:W3CDTF">2024-12-31T07:32:00Z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2024-08-26T11:34:32Z</vt:filetime>
  </property>
  <property fmtid="{D5CDD505-2E9C-101B-9397-08002B2CF9AE}" pid="4" name="KSOProductBuildVer">
    <vt:lpwstr>2052-12.1.0.19302</vt:lpwstr>
  </property>
  <property fmtid="{D5CDD505-2E9C-101B-9397-08002B2CF9AE}" pid="5" name="ICV">
    <vt:lpwstr>B2606A0C07D94C53A0BDCC412769C398_13</vt:lpwstr>
  </property>
</Properties>
</file>